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719B" w14:textId="6DDF3F7F" w:rsidR="006D410A" w:rsidRPr="006D410A" w:rsidRDefault="006D410A" w:rsidP="006D410A">
      <w:pPr>
        <w:pStyle w:val="BodyText"/>
        <w:spacing w:after="0"/>
        <w:jc w:val="center"/>
        <w:rPr>
          <w:rFonts w:ascii="Calibri" w:hAnsi="Calibri"/>
          <w:b/>
          <w:caps/>
          <w:lang w:val="en-US"/>
        </w:rPr>
      </w:pPr>
      <w:r w:rsidRPr="006D410A">
        <w:rPr>
          <w:rFonts w:ascii="Calibri" w:hAnsi="Calibri"/>
          <w:b/>
          <w:caps/>
          <w:lang w:val="en-US"/>
        </w:rPr>
        <w:t>NAVIGATING BETWEEN HOME, HOST, AND GLOBAL: CONSEQUENCES OF MULTICULTURAL TEAM MEMBERS’ IDENTITY CONFIGURATIONS</w:t>
      </w:r>
    </w:p>
    <w:p w14:paraId="1FE032E8" w14:textId="77777777" w:rsidR="006D410A" w:rsidRPr="00356A6F" w:rsidRDefault="006D410A" w:rsidP="006D410A">
      <w:pPr>
        <w:pStyle w:val="BodyText"/>
        <w:spacing w:after="0"/>
        <w:rPr>
          <w:rFonts w:ascii="Calibri" w:hAnsi="Calibri"/>
          <w:caps/>
          <w:lang w:val="en-US"/>
        </w:rPr>
      </w:pPr>
    </w:p>
    <w:p w14:paraId="770DC1D3" w14:textId="77777777" w:rsidR="006D410A" w:rsidRPr="00356A6F" w:rsidRDefault="006D410A" w:rsidP="006D410A">
      <w:pPr>
        <w:pStyle w:val="BodyText"/>
        <w:spacing w:after="0"/>
        <w:rPr>
          <w:rFonts w:ascii="Calibri" w:hAnsi="Calibri"/>
          <w:caps/>
        </w:rPr>
      </w:pPr>
    </w:p>
    <w:p w14:paraId="65D1A9CC" w14:textId="77777777" w:rsidR="006D410A" w:rsidRPr="00356A6F" w:rsidRDefault="006D410A" w:rsidP="006D410A">
      <w:pPr>
        <w:pStyle w:val="BodyText"/>
        <w:spacing w:after="0"/>
        <w:rPr>
          <w:rFonts w:ascii="Calibri" w:hAnsi="Calibri"/>
          <w:caps/>
        </w:rPr>
      </w:pPr>
    </w:p>
    <w:p w14:paraId="3E52CAEA" w14:textId="59C9CF46" w:rsidR="006D410A" w:rsidRPr="00356A6F" w:rsidRDefault="006D410A" w:rsidP="006D410A">
      <w:pPr>
        <w:pStyle w:val="BodyText"/>
        <w:spacing w:after="0"/>
        <w:rPr>
          <w:rFonts w:ascii="Calibri" w:hAnsi="Calibri"/>
          <w:caps/>
          <w:lang w:val="en-US"/>
        </w:rPr>
      </w:pPr>
      <w:r w:rsidRPr="006D410A">
        <w:rPr>
          <w:rFonts w:ascii="Calibri" w:hAnsi="Calibri"/>
          <w:lang w:val="en-US"/>
        </w:rPr>
        <w:t>Yih-Teen Lee, Aline D. Masuda, Xin Fu and B. Sebastian Reiche</w:t>
      </w:r>
    </w:p>
    <w:p w14:paraId="093F51CC" w14:textId="77777777" w:rsidR="006D410A" w:rsidRPr="00356A6F" w:rsidRDefault="006D410A" w:rsidP="006D410A">
      <w:pPr>
        <w:pStyle w:val="BodyText"/>
        <w:spacing w:after="0"/>
        <w:rPr>
          <w:rFonts w:ascii="Calibri" w:hAnsi="Calibri"/>
          <w:caps/>
          <w:lang w:val="en-US"/>
        </w:rPr>
      </w:pPr>
    </w:p>
    <w:p w14:paraId="5D31A9F8" w14:textId="77777777" w:rsidR="006D410A" w:rsidRPr="00356A6F" w:rsidRDefault="006D410A" w:rsidP="006D410A">
      <w:pPr>
        <w:pStyle w:val="BodyText"/>
        <w:spacing w:after="0"/>
        <w:rPr>
          <w:rFonts w:ascii="Calibri" w:hAnsi="Calibri"/>
          <w:b/>
          <w:lang w:val="en-US"/>
        </w:rPr>
      </w:pPr>
    </w:p>
    <w:p w14:paraId="55526509" w14:textId="582D6797" w:rsidR="006D410A" w:rsidRPr="00356A6F" w:rsidRDefault="006D410A" w:rsidP="006D410A">
      <w:pPr>
        <w:pStyle w:val="BodyText"/>
        <w:spacing w:after="0"/>
        <w:rPr>
          <w:rFonts w:ascii="Calibri" w:hAnsi="Calibri"/>
          <w:b/>
        </w:rPr>
      </w:pPr>
      <w:r w:rsidRPr="00356A6F">
        <w:rPr>
          <w:rFonts w:ascii="Calibri" w:hAnsi="Calibri"/>
        </w:rPr>
        <w:t xml:space="preserve">Version </w:t>
      </w:r>
      <w:r>
        <w:rPr>
          <w:rFonts w:ascii="Calibri" w:hAnsi="Calibri"/>
        </w:rPr>
        <w:t>March 2017</w:t>
      </w:r>
    </w:p>
    <w:p w14:paraId="54FAF138" w14:textId="77777777" w:rsidR="006D410A" w:rsidRPr="00356A6F" w:rsidRDefault="006D410A" w:rsidP="006D410A">
      <w:pPr>
        <w:pStyle w:val="BodyText"/>
        <w:spacing w:after="0"/>
        <w:rPr>
          <w:rFonts w:ascii="Calibri" w:hAnsi="Calibri"/>
          <w:b/>
        </w:rPr>
      </w:pPr>
    </w:p>
    <w:p w14:paraId="3A04E136" w14:textId="77777777" w:rsidR="006D410A" w:rsidRPr="00356A6F" w:rsidRDefault="006D410A" w:rsidP="006D410A">
      <w:pPr>
        <w:pStyle w:val="BodyText"/>
        <w:spacing w:after="0"/>
        <w:rPr>
          <w:rFonts w:ascii="Calibri" w:hAnsi="Calibri"/>
          <w:b/>
        </w:rPr>
      </w:pPr>
    </w:p>
    <w:p w14:paraId="6840B5B9" w14:textId="77777777" w:rsidR="006D410A" w:rsidRPr="00356A6F" w:rsidRDefault="006D410A" w:rsidP="006D410A">
      <w:pPr>
        <w:pStyle w:val="BodyText"/>
        <w:spacing w:after="0"/>
        <w:rPr>
          <w:rFonts w:ascii="Calibri" w:hAnsi="Calibri"/>
          <w:b/>
        </w:rPr>
      </w:pPr>
    </w:p>
    <w:p w14:paraId="158863A2" w14:textId="2C3EDAB6" w:rsidR="006D410A" w:rsidRPr="00356A6F" w:rsidRDefault="006D410A" w:rsidP="006D410A">
      <w:pPr>
        <w:pStyle w:val="BodyText"/>
        <w:spacing w:after="0"/>
        <w:rPr>
          <w:rFonts w:ascii="Calibri" w:hAnsi="Calibri"/>
          <w:b/>
        </w:rPr>
      </w:pPr>
      <w:r>
        <w:rPr>
          <w:noProof/>
          <w:lang w:val="es-ES" w:eastAsia="es-ES"/>
        </w:rPr>
        <mc:AlternateContent>
          <mc:Choice Requires="wps">
            <w:drawing>
              <wp:anchor distT="0" distB="0" distL="114300" distR="114300" simplePos="0" relativeHeight="251659264" behindDoc="0" locked="0" layoutInCell="1" allowOverlap="1" wp14:anchorId="22B1637B" wp14:editId="0A4221B4">
                <wp:simplePos x="0" y="0"/>
                <wp:positionH relativeFrom="column">
                  <wp:posOffset>5494655</wp:posOffset>
                </wp:positionH>
                <wp:positionV relativeFrom="paragraph">
                  <wp:posOffset>6857365</wp:posOffset>
                </wp:positionV>
                <wp:extent cx="342900" cy="228600"/>
                <wp:effectExtent l="3810" t="0" r="0"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79A70" id="Rectangle 13" o:spid="_x0000_s1026" style="position:absolute;margin-left:432.65pt;margin-top:539.9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XnegIAAPw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" stroked="f"/>
            </w:pict>
          </mc:Fallback>
        </mc:AlternateContent>
      </w:r>
      <w:r w:rsidRPr="00356A6F">
        <w:rPr>
          <w:rFonts w:ascii="Calibri" w:hAnsi="Calibri"/>
        </w:rPr>
        <w:t xml:space="preserve">To </w:t>
      </w:r>
      <w:proofErr w:type="spellStart"/>
      <w:r w:rsidRPr="00356A6F">
        <w:rPr>
          <w:rFonts w:ascii="Calibri" w:hAnsi="Calibri"/>
        </w:rPr>
        <w:t>be</w:t>
      </w:r>
      <w:proofErr w:type="spellEnd"/>
      <w:r w:rsidRPr="00356A6F">
        <w:rPr>
          <w:rFonts w:ascii="Calibri" w:hAnsi="Calibri"/>
        </w:rPr>
        <w:t xml:space="preserve"> </w:t>
      </w:r>
      <w:proofErr w:type="spellStart"/>
      <w:r w:rsidRPr="00356A6F">
        <w:rPr>
          <w:rFonts w:ascii="Calibri" w:hAnsi="Calibri"/>
        </w:rPr>
        <w:t>published</w:t>
      </w:r>
      <w:proofErr w:type="spellEnd"/>
      <w:r w:rsidRPr="00356A6F">
        <w:rPr>
          <w:rFonts w:ascii="Calibri" w:hAnsi="Calibri"/>
        </w:rPr>
        <w:t xml:space="preserve"> in </w:t>
      </w:r>
      <w:r w:rsidRPr="006D410A">
        <w:rPr>
          <w:rFonts w:ascii="Calibri" w:hAnsi="Calibri"/>
          <w:i/>
        </w:rPr>
        <w:t xml:space="preserve">Academy of Management </w:t>
      </w:r>
      <w:proofErr w:type="spellStart"/>
      <w:r w:rsidRPr="006D410A">
        <w:rPr>
          <w:rFonts w:ascii="Calibri" w:hAnsi="Calibri"/>
          <w:i/>
        </w:rPr>
        <w:t>Discoveries</w:t>
      </w:r>
      <w:proofErr w:type="spellEnd"/>
    </w:p>
    <w:p w14:paraId="2C630722" w14:textId="77777777" w:rsidR="006D410A" w:rsidRPr="00356A6F" w:rsidRDefault="006D410A" w:rsidP="006D410A">
      <w:pPr>
        <w:pStyle w:val="BodyText"/>
        <w:spacing w:after="0"/>
        <w:rPr>
          <w:rFonts w:ascii="Calibri" w:hAnsi="Calibri"/>
          <w:caps/>
        </w:rPr>
      </w:pPr>
    </w:p>
    <w:p w14:paraId="6E156F8D" w14:textId="77777777" w:rsidR="006D410A" w:rsidRPr="00356A6F" w:rsidRDefault="006D410A" w:rsidP="006D410A">
      <w:pPr>
        <w:pStyle w:val="BodyText"/>
        <w:spacing w:after="0"/>
        <w:rPr>
          <w:rFonts w:ascii="Calibri" w:hAnsi="Calibri"/>
          <w:caps/>
        </w:rPr>
      </w:pPr>
    </w:p>
    <w:p w14:paraId="47656A03" w14:textId="77777777" w:rsidR="006D410A" w:rsidRPr="00356A6F" w:rsidRDefault="006D410A" w:rsidP="006D410A">
      <w:pPr>
        <w:pStyle w:val="BodyText"/>
        <w:spacing w:after="0"/>
        <w:rPr>
          <w:rFonts w:ascii="Calibri" w:hAnsi="Calibri"/>
          <w:caps/>
        </w:rPr>
      </w:pPr>
    </w:p>
    <w:p w14:paraId="18A0BD40" w14:textId="77777777" w:rsidR="006D410A" w:rsidRPr="00356A6F" w:rsidRDefault="006D410A" w:rsidP="006D410A">
      <w:pPr>
        <w:pStyle w:val="BodyText"/>
        <w:spacing w:after="0"/>
        <w:rPr>
          <w:rFonts w:ascii="Calibri" w:hAnsi="Calibri"/>
          <w:caps/>
        </w:rPr>
      </w:pPr>
    </w:p>
    <w:p w14:paraId="6988F0A7" w14:textId="77777777" w:rsidR="006D410A" w:rsidRPr="00356A6F" w:rsidRDefault="006D410A" w:rsidP="006D410A">
      <w:pPr>
        <w:pStyle w:val="BodyText"/>
        <w:spacing w:after="0"/>
        <w:rPr>
          <w:rFonts w:ascii="Calibri" w:hAnsi="Calibri"/>
        </w:rPr>
      </w:pPr>
    </w:p>
    <w:p w14:paraId="45851D8B" w14:textId="48DB464F" w:rsidR="006D410A" w:rsidRPr="00356A6F" w:rsidRDefault="006D410A" w:rsidP="006D410A">
      <w:pPr>
        <w:pStyle w:val="BodyText"/>
        <w:spacing w:after="0"/>
        <w:rPr>
          <w:rFonts w:ascii="Calibri" w:hAnsi="Calibri"/>
        </w:rPr>
      </w:pPr>
      <w:r w:rsidRPr="00356A6F">
        <w:rPr>
          <w:rFonts w:ascii="Calibri" w:hAnsi="Calibri"/>
        </w:rPr>
        <w:t>Copyright © 201</w:t>
      </w:r>
      <w:r>
        <w:rPr>
          <w:rFonts w:ascii="Calibri" w:hAnsi="Calibri"/>
        </w:rPr>
        <w:t>5-2018</w:t>
      </w:r>
      <w:r w:rsidRPr="00356A6F">
        <w:rPr>
          <w:rFonts w:ascii="Calibri" w:hAnsi="Calibri"/>
          <w:lang w:val="en-US"/>
        </w:rPr>
        <w:t xml:space="preserve">, </w:t>
      </w:r>
      <w:r w:rsidRPr="006D410A">
        <w:rPr>
          <w:rFonts w:ascii="Calibri" w:hAnsi="Calibri"/>
          <w:lang w:val="en-US"/>
        </w:rPr>
        <w:t>Yih-Teen Lee,</w:t>
      </w:r>
      <w:r>
        <w:rPr>
          <w:rFonts w:ascii="Calibri" w:hAnsi="Calibri"/>
          <w:lang w:val="en-US"/>
        </w:rPr>
        <w:t xml:space="preserve"> Aline D. Masuda, Xin Fu and </w:t>
      </w:r>
      <w:r w:rsidRPr="006D410A">
        <w:rPr>
          <w:rFonts w:ascii="Calibri" w:hAnsi="Calibri"/>
          <w:lang w:val="en-US"/>
        </w:rPr>
        <w:t xml:space="preserve">Sebastian </w:t>
      </w:r>
      <w:r w:rsidRPr="00356A6F">
        <w:rPr>
          <w:rFonts w:ascii="Calibri" w:hAnsi="Calibri"/>
          <w:lang w:val="en-US"/>
        </w:rPr>
        <w:t>Reiche</w:t>
      </w:r>
      <w:r w:rsidRPr="00356A6F">
        <w:rPr>
          <w:rFonts w:ascii="Calibri" w:hAnsi="Calibri"/>
        </w:rPr>
        <w:t xml:space="preserve">. All </w:t>
      </w:r>
      <w:proofErr w:type="spellStart"/>
      <w:r w:rsidRPr="00356A6F">
        <w:rPr>
          <w:rFonts w:ascii="Calibri" w:hAnsi="Calibri"/>
        </w:rPr>
        <w:t>rights</w:t>
      </w:r>
      <w:proofErr w:type="spellEnd"/>
      <w:r w:rsidRPr="00356A6F">
        <w:rPr>
          <w:rFonts w:ascii="Calibri" w:hAnsi="Calibri"/>
        </w:rPr>
        <w:t xml:space="preserve"> </w:t>
      </w:r>
      <w:proofErr w:type="spellStart"/>
      <w:r w:rsidRPr="00356A6F">
        <w:rPr>
          <w:rFonts w:ascii="Calibri" w:hAnsi="Calibri"/>
        </w:rPr>
        <w:t>reserved</w:t>
      </w:r>
      <w:proofErr w:type="spellEnd"/>
      <w:r w:rsidRPr="00356A6F">
        <w:rPr>
          <w:rFonts w:ascii="Calibri" w:hAnsi="Calibri"/>
        </w:rPr>
        <w:t>.</w:t>
      </w:r>
    </w:p>
    <w:p w14:paraId="1ECB4666" w14:textId="77777777" w:rsidR="006D410A" w:rsidRPr="00356A6F" w:rsidRDefault="006D410A" w:rsidP="006D410A">
      <w:pPr>
        <w:pStyle w:val="BodyText"/>
        <w:spacing w:after="0"/>
        <w:rPr>
          <w:rFonts w:ascii="Calibri" w:hAnsi="Calibri"/>
          <w:caps/>
        </w:rPr>
      </w:pPr>
    </w:p>
    <w:p w14:paraId="775875EB" w14:textId="77777777" w:rsidR="006D410A" w:rsidRPr="00356A6F" w:rsidRDefault="006D410A" w:rsidP="006D410A">
      <w:pPr>
        <w:pStyle w:val="BodyText"/>
        <w:spacing w:after="0"/>
        <w:rPr>
          <w:rFonts w:ascii="Calibri" w:hAnsi="Calibri"/>
          <w:b/>
        </w:rPr>
      </w:pPr>
    </w:p>
    <w:p w14:paraId="17B0A16C" w14:textId="77777777" w:rsidR="006D410A" w:rsidRPr="00356A6F" w:rsidRDefault="006D410A" w:rsidP="006D410A">
      <w:pPr>
        <w:pStyle w:val="BodyText"/>
        <w:spacing w:after="0"/>
        <w:rPr>
          <w:rFonts w:ascii="Calibri" w:hAnsi="Calibri"/>
          <w:b/>
        </w:rPr>
      </w:pPr>
    </w:p>
    <w:p w14:paraId="6E2D792F" w14:textId="77777777" w:rsidR="006D410A" w:rsidRPr="00356A6F" w:rsidRDefault="006D410A" w:rsidP="006D410A">
      <w:pPr>
        <w:pStyle w:val="BodyText"/>
        <w:spacing w:after="0"/>
        <w:rPr>
          <w:rFonts w:ascii="Calibri" w:hAnsi="Calibri"/>
          <w:b/>
        </w:rPr>
      </w:pPr>
    </w:p>
    <w:p w14:paraId="618EEED1" w14:textId="77777777" w:rsidR="006D410A" w:rsidRPr="00356A6F" w:rsidRDefault="006D410A" w:rsidP="006D410A">
      <w:pPr>
        <w:pStyle w:val="BodyText"/>
        <w:spacing w:after="0"/>
        <w:rPr>
          <w:rFonts w:ascii="Calibri" w:hAnsi="Calibri"/>
          <w:b/>
        </w:rPr>
      </w:pPr>
    </w:p>
    <w:p w14:paraId="436CB3BF" w14:textId="77777777" w:rsidR="006D410A" w:rsidRPr="00356A6F" w:rsidRDefault="006D410A" w:rsidP="006D410A">
      <w:pPr>
        <w:pStyle w:val="BodyText"/>
        <w:spacing w:after="0"/>
        <w:rPr>
          <w:rFonts w:ascii="Calibri" w:hAnsi="Calibri"/>
          <w:b/>
        </w:rPr>
      </w:pPr>
      <w:r w:rsidRPr="00356A6F">
        <w:rPr>
          <w:rFonts w:ascii="Calibri" w:hAnsi="Calibri"/>
        </w:rPr>
        <w:t>B. Sebastian Reiche, PhD</w:t>
      </w:r>
    </w:p>
    <w:p w14:paraId="3C388ED6" w14:textId="77777777" w:rsidR="006D410A" w:rsidRDefault="006D410A" w:rsidP="006D410A">
      <w:pPr>
        <w:pStyle w:val="BodyText"/>
        <w:spacing w:after="0"/>
        <w:rPr>
          <w:rFonts w:ascii="Calibri" w:hAnsi="Calibri"/>
          <w:b/>
        </w:rPr>
      </w:pPr>
      <w:r>
        <w:rPr>
          <w:rFonts w:ascii="Calibri" w:hAnsi="Calibri"/>
        </w:rPr>
        <w:t>Professor</w:t>
      </w:r>
    </w:p>
    <w:p w14:paraId="60CC8986" w14:textId="77777777" w:rsidR="006D410A" w:rsidRPr="00356A6F" w:rsidRDefault="006D410A" w:rsidP="006D410A">
      <w:pPr>
        <w:pStyle w:val="BodyText"/>
        <w:spacing w:after="0"/>
        <w:rPr>
          <w:rFonts w:ascii="Calibri" w:hAnsi="Calibri"/>
          <w:b/>
        </w:rPr>
      </w:pPr>
      <w:r w:rsidRPr="00356A6F">
        <w:rPr>
          <w:rFonts w:ascii="Calibri" w:hAnsi="Calibri"/>
        </w:rPr>
        <w:t xml:space="preserve">IESE Business School </w:t>
      </w:r>
    </w:p>
    <w:p w14:paraId="21C4B518" w14:textId="77777777" w:rsidR="006D410A" w:rsidRPr="00356A6F" w:rsidRDefault="006D410A" w:rsidP="006D410A">
      <w:pPr>
        <w:pStyle w:val="BodyText"/>
        <w:spacing w:after="0"/>
        <w:rPr>
          <w:rFonts w:ascii="Calibri" w:hAnsi="Calibri"/>
          <w:b/>
        </w:rPr>
      </w:pPr>
      <w:proofErr w:type="spellStart"/>
      <w:r w:rsidRPr="00356A6F">
        <w:rPr>
          <w:rFonts w:ascii="Calibri" w:hAnsi="Calibri"/>
        </w:rPr>
        <w:t>Department</w:t>
      </w:r>
      <w:proofErr w:type="spellEnd"/>
      <w:r w:rsidRPr="00356A6F">
        <w:rPr>
          <w:rFonts w:ascii="Calibri" w:hAnsi="Calibri"/>
        </w:rPr>
        <w:t xml:space="preserve"> of Managing People in </w:t>
      </w:r>
      <w:proofErr w:type="spellStart"/>
      <w:r w:rsidRPr="00356A6F">
        <w:rPr>
          <w:rFonts w:ascii="Calibri" w:hAnsi="Calibri"/>
        </w:rPr>
        <w:t>Organizations</w:t>
      </w:r>
      <w:proofErr w:type="spellEnd"/>
    </w:p>
    <w:p w14:paraId="12642447" w14:textId="77777777" w:rsidR="006D410A" w:rsidRPr="00356A6F" w:rsidRDefault="006D410A" w:rsidP="006D410A">
      <w:pPr>
        <w:pStyle w:val="BodyText"/>
        <w:spacing w:after="0"/>
        <w:rPr>
          <w:rFonts w:ascii="Calibri" w:hAnsi="Calibri"/>
          <w:b/>
        </w:rPr>
      </w:pPr>
      <w:r w:rsidRPr="00356A6F">
        <w:rPr>
          <w:rFonts w:ascii="Calibri" w:hAnsi="Calibri"/>
        </w:rPr>
        <w:t>Ave. Pearson, 21</w:t>
      </w:r>
    </w:p>
    <w:p w14:paraId="26D06101" w14:textId="77777777" w:rsidR="006D410A" w:rsidRPr="00356A6F" w:rsidRDefault="006D410A" w:rsidP="006D410A">
      <w:pPr>
        <w:pStyle w:val="BodyText"/>
        <w:spacing w:after="0"/>
        <w:rPr>
          <w:rFonts w:ascii="Calibri" w:hAnsi="Calibri"/>
          <w:b/>
        </w:rPr>
      </w:pPr>
      <w:smartTag w:uri="urn:schemas-microsoft-com:office:smarttags" w:element="place">
        <w:smartTag w:uri="urn:schemas-microsoft-com:office:smarttags" w:element="City">
          <w:r w:rsidRPr="00356A6F">
            <w:rPr>
              <w:rFonts w:ascii="Calibri" w:hAnsi="Calibri"/>
            </w:rPr>
            <w:t>Barcelona</w:t>
          </w:r>
        </w:smartTag>
        <w:r w:rsidRPr="00356A6F">
          <w:rPr>
            <w:rFonts w:ascii="Calibri" w:hAnsi="Calibri"/>
          </w:rPr>
          <w:t xml:space="preserve"> </w:t>
        </w:r>
        <w:smartTag w:uri="urn:schemas-microsoft-com:office:smarttags" w:element="PostalCode">
          <w:r w:rsidRPr="00356A6F">
            <w:rPr>
              <w:rFonts w:ascii="Calibri" w:hAnsi="Calibri"/>
            </w:rPr>
            <w:t>08034</w:t>
          </w:r>
        </w:smartTag>
        <w:r w:rsidRPr="00356A6F">
          <w:rPr>
            <w:rFonts w:ascii="Calibri" w:hAnsi="Calibri"/>
          </w:rPr>
          <w:t xml:space="preserve">, </w:t>
        </w:r>
        <w:smartTag w:uri="urn:schemas-microsoft-com:office:smarttags" w:element="country-region">
          <w:r w:rsidRPr="00356A6F">
            <w:rPr>
              <w:rFonts w:ascii="Calibri" w:hAnsi="Calibri"/>
            </w:rPr>
            <w:t>Spain</w:t>
          </w:r>
        </w:smartTag>
      </w:smartTag>
    </w:p>
    <w:p w14:paraId="23263975" w14:textId="77777777" w:rsidR="006D410A" w:rsidRPr="00356A6F" w:rsidRDefault="006D410A" w:rsidP="006D410A">
      <w:pPr>
        <w:pStyle w:val="BodyText"/>
        <w:spacing w:after="0"/>
        <w:rPr>
          <w:rFonts w:ascii="Calibri" w:hAnsi="Calibri"/>
          <w:b/>
        </w:rPr>
      </w:pPr>
      <w:r w:rsidRPr="00356A6F">
        <w:rPr>
          <w:rFonts w:ascii="Calibri" w:hAnsi="Calibri"/>
        </w:rPr>
        <w:t>Tel: +34 93 602 4491</w:t>
      </w:r>
    </w:p>
    <w:p w14:paraId="0C770C08" w14:textId="77777777" w:rsidR="006D410A" w:rsidRPr="00356A6F" w:rsidRDefault="006D410A" w:rsidP="006D410A">
      <w:pPr>
        <w:pStyle w:val="BodyText"/>
        <w:spacing w:after="0"/>
        <w:rPr>
          <w:rFonts w:ascii="Calibri" w:hAnsi="Calibri"/>
          <w:b/>
          <w:lang w:val="en-US"/>
        </w:rPr>
      </w:pPr>
      <w:r w:rsidRPr="00356A6F">
        <w:rPr>
          <w:rFonts w:ascii="Calibri" w:hAnsi="Calibri"/>
          <w:lang w:val="en-US"/>
        </w:rPr>
        <w:t>E-mail: sreiche@iese.edu</w:t>
      </w:r>
    </w:p>
    <w:p w14:paraId="4E15502B" w14:textId="77777777" w:rsidR="006D410A" w:rsidRDefault="006D410A" w:rsidP="006D410A">
      <w:pPr>
        <w:rPr>
          <w:rFonts w:ascii="Times New Roman" w:hAnsi="Times New Roman" w:cs="Times New Roman"/>
          <w:b/>
          <w:spacing w:val="-6"/>
        </w:rPr>
      </w:pPr>
      <w:r>
        <w:rPr>
          <w:rFonts w:ascii="Times New Roman" w:hAnsi="Times New Roman" w:cs="Times New Roman"/>
          <w:b/>
          <w:spacing w:val="-6"/>
        </w:rPr>
        <w:br w:type="page"/>
      </w:r>
    </w:p>
    <w:p w14:paraId="2A5F5DF9" w14:textId="5570B306" w:rsidR="00C1242A" w:rsidRDefault="00E177BF" w:rsidP="00E177BF">
      <w:pPr>
        <w:spacing w:line="480" w:lineRule="auto"/>
        <w:jc w:val="center"/>
        <w:rPr>
          <w:rFonts w:ascii="Times New Roman" w:hAnsi="Times New Roman" w:cs="Times New Roman"/>
          <w:b/>
          <w:caps/>
        </w:rPr>
      </w:pPr>
      <w:r>
        <w:rPr>
          <w:rFonts w:ascii="Times New Roman" w:hAnsi="Times New Roman" w:cs="Times New Roman"/>
          <w:b/>
          <w:caps/>
        </w:rPr>
        <w:lastRenderedPageBreak/>
        <w:t xml:space="preserve">navigating between </w:t>
      </w:r>
      <w:r w:rsidRPr="00A92F39">
        <w:rPr>
          <w:rFonts w:ascii="Times New Roman" w:hAnsi="Times New Roman" w:cs="Times New Roman"/>
          <w:b/>
          <w:caps/>
        </w:rPr>
        <w:t xml:space="preserve">Home, Host, and Global: Consequences of </w:t>
      </w:r>
      <w:r w:rsidR="00385823">
        <w:rPr>
          <w:rFonts w:ascii="Times New Roman" w:hAnsi="Times New Roman" w:cs="Times New Roman"/>
          <w:b/>
          <w:caps/>
        </w:rPr>
        <w:t>multicultural team members</w:t>
      </w:r>
      <w:r w:rsidRPr="00A92F39">
        <w:rPr>
          <w:rFonts w:ascii="Times New Roman" w:hAnsi="Times New Roman" w:cs="Times New Roman"/>
          <w:b/>
          <w:caps/>
        </w:rPr>
        <w:t>’ Identity Configurations</w:t>
      </w:r>
    </w:p>
    <w:p w14:paraId="3D33CF64" w14:textId="00FF2BF6" w:rsidR="00AD7414" w:rsidRPr="000379CA" w:rsidRDefault="00AD7414" w:rsidP="00CC3E3A">
      <w:pPr>
        <w:spacing w:line="480" w:lineRule="auto"/>
        <w:jc w:val="center"/>
        <w:rPr>
          <w:rFonts w:ascii="Times New Roman" w:hAnsi="Times New Roman" w:cs="Times New Roman"/>
          <w:b/>
          <w:caps/>
        </w:rPr>
      </w:pPr>
    </w:p>
    <w:p w14:paraId="0424148A" w14:textId="76EA74E4" w:rsidR="004F750D" w:rsidRPr="000379CA" w:rsidRDefault="00107149" w:rsidP="002620AF">
      <w:pPr>
        <w:spacing w:line="480" w:lineRule="auto"/>
        <w:rPr>
          <w:rFonts w:ascii="Times New Roman" w:hAnsi="Times New Roman" w:cs="Times New Roman"/>
          <w:b/>
        </w:rPr>
      </w:pPr>
      <w:r w:rsidRPr="000379CA">
        <w:rPr>
          <w:rFonts w:ascii="Times New Roman" w:hAnsi="Times New Roman" w:cs="Times New Roman"/>
          <w:b/>
        </w:rPr>
        <w:t>Abstract</w:t>
      </w:r>
    </w:p>
    <w:p w14:paraId="3FE21FCF" w14:textId="3344E3F1" w:rsidR="00C3185C" w:rsidRPr="004A25FC" w:rsidRDefault="00DD1A1A" w:rsidP="00B92995">
      <w:pPr>
        <w:spacing w:line="480" w:lineRule="auto"/>
        <w:rPr>
          <w:rFonts w:ascii="Times New Roman" w:hAnsi="Times New Roman" w:cs="Times New Roman"/>
          <w:szCs w:val="22"/>
        </w:rPr>
      </w:pPr>
      <w:r w:rsidRPr="004A25FC">
        <w:rPr>
          <w:rFonts w:ascii="Times New Roman" w:hAnsi="Times New Roman" w:cs="Times New Roman"/>
          <w:szCs w:val="22"/>
        </w:rPr>
        <w:t>As</w:t>
      </w:r>
      <w:r w:rsidR="00C547AF">
        <w:rPr>
          <w:rFonts w:ascii="Times New Roman" w:hAnsi="Times New Roman" w:cs="Times New Roman"/>
          <w:szCs w:val="22"/>
        </w:rPr>
        <w:t xml:space="preserve"> the world </w:t>
      </w:r>
      <w:r w:rsidR="00F3531E">
        <w:rPr>
          <w:rFonts w:ascii="Times New Roman" w:hAnsi="Times New Roman" w:cs="Times New Roman"/>
          <w:szCs w:val="22"/>
        </w:rPr>
        <w:t xml:space="preserve">becomes </w:t>
      </w:r>
      <w:r w:rsidR="00C547AF">
        <w:rPr>
          <w:rFonts w:ascii="Times New Roman" w:hAnsi="Times New Roman" w:cs="Times New Roman"/>
          <w:szCs w:val="22"/>
        </w:rPr>
        <w:t xml:space="preserve">more </w:t>
      </w:r>
      <w:r w:rsidR="00400A3F">
        <w:rPr>
          <w:rFonts w:ascii="Times New Roman" w:hAnsi="Times New Roman" w:cs="Times New Roman"/>
          <w:szCs w:val="22"/>
        </w:rPr>
        <w:t>connected</w:t>
      </w:r>
      <w:r w:rsidR="00C547AF">
        <w:rPr>
          <w:rFonts w:ascii="Times New Roman" w:hAnsi="Times New Roman" w:cs="Times New Roman"/>
          <w:szCs w:val="22"/>
        </w:rPr>
        <w:t>,</w:t>
      </w:r>
      <w:r w:rsidRPr="004A25FC">
        <w:rPr>
          <w:rFonts w:ascii="Times New Roman" w:hAnsi="Times New Roman" w:cs="Times New Roman"/>
          <w:szCs w:val="22"/>
        </w:rPr>
        <w:t xml:space="preserve"> individuals </w:t>
      </w:r>
      <w:r w:rsidR="009E492C" w:rsidRPr="004A25FC">
        <w:rPr>
          <w:rFonts w:ascii="Times New Roman" w:hAnsi="Times New Roman" w:cs="Times New Roman"/>
          <w:szCs w:val="22"/>
        </w:rPr>
        <w:t xml:space="preserve">increasingly </w:t>
      </w:r>
      <w:r w:rsidR="00CA1231" w:rsidRPr="004A25FC">
        <w:rPr>
          <w:rFonts w:ascii="Times New Roman" w:hAnsi="Times New Roman" w:cs="Times New Roman"/>
          <w:szCs w:val="22"/>
        </w:rPr>
        <w:t xml:space="preserve">interact </w:t>
      </w:r>
      <w:r w:rsidR="000E2E8C">
        <w:rPr>
          <w:rFonts w:ascii="Times New Roman" w:hAnsi="Times New Roman" w:cs="Times New Roman"/>
          <w:szCs w:val="22"/>
        </w:rPr>
        <w:t xml:space="preserve">and collaborate </w:t>
      </w:r>
      <w:r w:rsidR="00CA1231" w:rsidRPr="004A25FC">
        <w:rPr>
          <w:rFonts w:ascii="Times New Roman" w:hAnsi="Times New Roman" w:cs="Times New Roman"/>
          <w:szCs w:val="22"/>
        </w:rPr>
        <w:t xml:space="preserve">with people of different cultural backgrounds, </w:t>
      </w:r>
      <w:r w:rsidR="00427FDF">
        <w:rPr>
          <w:rFonts w:ascii="Times New Roman" w:hAnsi="Times New Roman" w:cs="Times New Roman"/>
          <w:szCs w:val="22"/>
        </w:rPr>
        <w:t>and</w:t>
      </w:r>
      <w:r w:rsidR="00427FDF" w:rsidRPr="004A25FC">
        <w:rPr>
          <w:rFonts w:ascii="Times New Roman" w:hAnsi="Times New Roman" w:cs="Times New Roman"/>
          <w:szCs w:val="22"/>
        </w:rPr>
        <w:t xml:space="preserve"> </w:t>
      </w:r>
      <w:r w:rsidR="00C13068">
        <w:rPr>
          <w:rFonts w:ascii="Times New Roman" w:hAnsi="Times New Roman" w:cs="Times New Roman"/>
          <w:szCs w:val="22"/>
        </w:rPr>
        <w:t>hold</w:t>
      </w:r>
      <w:r w:rsidR="00C13068" w:rsidRPr="004A25FC">
        <w:rPr>
          <w:rFonts w:ascii="Times New Roman" w:hAnsi="Times New Roman" w:cs="Times New Roman"/>
          <w:szCs w:val="22"/>
        </w:rPr>
        <w:t xml:space="preserve"> </w:t>
      </w:r>
      <w:r w:rsidR="00F92AF2" w:rsidRPr="004A25FC">
        <w:rPr>
          <w:rFonts w:ascii="Times New Roman" w:hAnsi="Times New Roman" w:cs="Times New Roman"/>
          <w:szCs w:val="22"/>
        </w:rPr>
        <w:t>multiple cultural identities</w:t>
      </w:r>
      <w:r w:rsidR="00AC0994" w:rsidRPr="004A25FC">
        <w:rPr>
          <w:rFonts w:ascii="Times New Roman" w:hAnsi="Times New Roman" w:cs="Times New Roman"/>
          <w:szCs w:val="22"/>
        </w:rPr>
        <w:t>.</w:t>
      </w:r>
      <w:r w:rsidRPr="004A25FC">
        <w:rPr>
          <w:rFonts w:ascii="Times New Roman" w:hAnsi="Times New Roman" w:cs="Times New Roman"/>
          <w:szCs w:val="22"/>
        </w:rPr>
        <w:t xml:space="preserve"> </w:t>
      </w:r>
      <w:r w:rsidR="008D3043">
        <w:rPr>
          <w:rFonts w:ascii="Times New Roman" w:hAnsi="Times New Roman" w:cs="Times New Roman"/>
          <w:szCs w:val="22"/>
        </w:rPr>
        <w:t xml:space="preserve">However, </w:t>
      </w:r>
      <w:r w:rsidR="00F92AF2" w:rsidRPr="004A25FC">
        <w:rPr>
          <w:rFonts w:ascii="Times New Roman" w:hAnsi="Times New Roman" w:cs="Times New Roman"/>
          <w:szCs w:val="22"/>
        </w:rPr>
        <w:t xml:space="preserve">we know little about the effects of </w:t>
      </w:r>
      <w:r w:rsidR="008D3043">
        <w:rPr>
          <w:rFonts w:ascii="Times New Roman" w:hAnsi="Times New Roman" w:cs="Times New Roman"/>
          <w:szCs w:val="22"/>
        </w:rPr>
        <w:t xml:space="preserve">cultural </w:t>
      </w:r>
      <w:r w:rsidR="00F92AF2" w:rsidRPr="004A25FC">
        <w:rPr>
          <w:rFonts w:ascii="Times New Roman" w:hAnsi="Times New Roman" w:cs="Times New Roman"/>
          <w:szCs w:val="22"/>
        </w:rPr>
        <w:t>identity configurations</w:t>
      </w:r>
      <w:r w:rsidR="008F0039">
        <w:rPr>
          <w:rFonts w:ascii="Times New Roman" w:hAnsi="Times New Roman" w:cs="Times New Roman"/>
          <w:szCs w:val="22"/>
        </w:rPr>
        <w:t xml:space="preserve"> </w:t>
      </w:r>
      <w:r w:rsidR="00F92AF2" w:rsidRPr="004A25FC">
        <w:rPr>
          <w:rFonts w:ascii="Times New Roman" w:hAnsi="Times New Roman" w:cs="Times New Roman"/>
          <w:szCs w:val="22"/>
        </w:rPr>
        <w:t xml:space="preserve">in </w:t>
      </w:r>
      <w:r w:rsidR="00385823">
        <w:rPr>
          <w:rFonts w:ascii="Times New Roman" w:hAnsi="Times New Roman" w:cs="Times New Roman"/>
          <w:szCs w:val="22"/>
        </w:rPr>
        <w:t xml:space="preserve">the context of collaborative multicultural </w:t>
      </w:r>
      <w:r w:rsidR="00903F07" w:rsidRPr="004A25FC">
        <w:rPr>
          <w:rFonts w:ascii="Times New Roman" w:hAnsi="Times New Roman" w:cs="Times New Roman"/>
          <w:szCs w:val="22"/>
        </w:rPr>
        <w:t>work</w:t>
      </w:r>
      <w:r w:rsidR="00E0156D" w:rsidRPr="004A25FC">
        <w:rPr>
          <w:rFonts w:ascii="Times New Roman" w:hAnsi="Times New Roman" w:cs="Times New Roman"/>
          <w:szCs w:val="22"/>
        </w:rPr>
        <w:t xml:space="preserve">. </w:t>
      </w:r>
      <w:r w:rsidR="008D3043">
        <w:rPr>
          <w:rFonts w:ascii="Times New Roman" w:hAnsi="Times New Roman" w:cs="Times New Roman"/>
          <w:szCs w:val="22"/>
        </w:rPr>
        <w:t>Therefore, w</w:t>
      </w:r>
      <w:r w:rsidR="00097E14" w:rsidRPr="004A25FC">
        <w:rPr>
          <w:rFonts w:ascii="Times New Roman" w:hAnsi="Times New Roman" w:cs="Times New Roman"/>
          <w:szCs w:val="22"/>
        </w:rPr>
        <w:t xml:space="preserve">e </w:t>
      </w:r>
      <w:r w:rsidR="00F92AF2" w:rsidRPr="004A25FC">
        <w:rPr>
          <w:rFonts w:ascii="Times New Roman" w:hAnsi="Times New Roman" w:cs="Times New Roman"/>
          <w:szCs w:val="22"/>
        </w:rPr>
        <w:t xml:space="preserve">examine how </w:t>
      </w:r>
      <w:r w:rsidR="00B01692">
        <w:rPr>
          <w:rFonts w:ascii="Times New Roman" w:hAnsi="Times New Roman" w:cs="Times New Roman"/>
          <w:szCs w:val="22"/>
        </w:rPr>
        <w:t>identity configurations</w:t>
      </w:r>
      <w:r w:rsidR="00E32DEB">
        <w:rPr>
          <w:rFonts w:ascii="Times New Roman" w:hAnsi="Times New Roman" w:cs="Times New Roman"/>
          <w:szCs w:val="22"/>
        </w:rPr>
        <w:t>,</w:t>
      </w:r>
      <w:r w:rsidR="00B01692">
        <w:rPr>
          <w:rFonts w:ascii="Times New Roman" w:hAnsi="Times New Roman" w:cs="Times New Roman"/>
          <w:szCs w:val="22"/>
        </w:rPr>
        <w:t xml:space="preserve"> derived from the joint effect of </w:t>
      </w:r>
      <w:r w:rsidR="000A65A6" w:rsidRPr="004A25FC">
        <w:rPr>
          <w:rFonts w:ascii="Times New Roman" w:hAnsi="Times New Roman" w:cs="Times New Roman"/>
          <w:szCs w:val="22"/>
        </w:rPr>
        <w:t>home, host, and global identities</w:t>
      </w:r>
      <w:r w:rsidR="00B01692">
        <w:rPr>
          <w:rFonts w:ascii="Times New Roman" w:hAnsi="Times New Roman" w:cs="Times New Roman"/>
          <w:szCs w:val="22"/>
        </w:rPr>
        <w:t xml:space="preserve">, relate to </w:t>
      </w:r>
      <w:r w:rsidR="00D63C66">
        <w:rPr>
          <w:rFonts w:ascii="Times New Roman" w:hAnsi="Times New Roman" w:cs="Times New Roman"/>
          <w:szCs w:val="22"/>
        </w:rPr>
        <w:t xml:space="preserve">the </w:t>
      </w:r>
      <w:r w:rsidR="00385823">
        <w:rPr>
          <w:rFonts w:ascii="Times New Roman" w:hAnsi="Times New Roman" w:cs="Times New Roman"/>
          <w:szCs w:val="22"/>
        </w:rPr>
        <w:t xml:space="preserve">cultural intelligence (CQ) </w:t>
      </w:r>
      <w:r w:rsidR="00185D48" w:rsidRPr="004A25FC">
        <w:rPr>
          <w:rFonts w:ascii="Times New Roman" w:hAnsi="Times New Roman" w:cs="Times New Roman"/>
          <w:szCs w:val="22"/>
        </w:rPr>
        <w:t>and leadership perception</w:t>
      </w:r>
      <w:r w:rsidR="00285DA7">
        <w:rPr>
          <w:rFonts w:ascii="Times New Roman" w:hAnsi="Times New Roman" w:cs="Times New Roman"/>
          <w:szCs w:val="22"/>
        </w:rPr>
        <w:t xml:space="preserve"> of </w:t>
      </w:r>
      <w:r w:rsidR="008D3A7F">
        <w:rPr>
          <w:rFonts w:ascii="Times New Roman" w:hAnsi="Times New Roman" w:cs="Times New Roman"/>
          <w:szCs w:val="22"/>
        </w:rPr>
        <w:t>members of multicultural teams</w:t>
      </w:r>
      <w:r w:rsidR="00D52FFA" w:rsidRPr="004A25FC">
        <w:rPr>
          <w:rFonts w:ascii="Times New Roman" w:hAnsi="Times New Roman" w:cs="Times New Roman"/>
          <w:szCs w:val="22"/>
        </w:rPr>
        <w:t xml:space="preserve">. </w:t>
      </w:r>
      <w:r w:rsidR="00AB2339" w:rsidRPr="004A25FC">
        <w:rPr>
          <w:rFonts w:ascii="Times New Roman" w:hAnsi="Times New Roman" w:cs="Times New Roman"/>
          <w:szCs w:val="22"/>
        </w:rPr>
        <w:t>Applying</w:t>
      </w:r>
      <w:r w:rsidR="00C572E2" w:rsidRPr="004A25FC">
        <w:rPr>
          <w:rFonts w:ascii="Times New Roman" w:hAnsi="Times New Roman" w:cs="Times New Roman"/>
          <w:szCs w:val="22"/>
        </w:rPr>
        <w:t xml:space="preserve"> polynomial regression and response surface</w:t>
      </w:r>
      <w:r w:rsidR="002911EE" w:rsidRPr="004A25FC">
        <w:rPr>
          <w:rFonts w:ascii="Times New Roman" w:hAnsi="Times New Roman" w:cs="Times New Roman"/>
          <w:szCs w:val="22"/>
        </w:rPr>
        <w:t xml:space="preserve"> method</w:t>
      </w:r>
      <w:r w:rsidR="008D3043">
        <w:rPr>
          <w:rFonts w:ascii="Times New Roman" w:hAnsi="Times New Roman" w:cs="Times New Roman"/>
          <w:szCs w:val="22"/>
        </w:rPr>
        <w:t>s</w:t>
      </w:r>
      <w:r w:rsidR="00967EDB" w:rsidRPr="000379CA">
        <w:rPr>
          <w:rFonts w:ascii="Times New Roman" w:hAnsi="Times New Roman"/>
          <w:szCs w:val="22"/>
        </w:rPr>
        <w:t xml:space="preserve">, </w:t>
      </w:r>
      <w:r w:rsidR="000B56C5" w:rsidRPr="004A25FC">
        <w:rPr>
          <w:rFonts w:ascii="Times New Roman" w:hAnsi="Times New Roman"/>
          <w:szCs w:val="22"/>
        </w:rPr>
        <w:t xml:space="preserve">we </w:t>
      </w:r>
      <w:r w:rsidR="004D0317" w:rsidRPr="004A25FC">
        <w:rPr>
          <w:rFonts w:ascii="Times New Roman" w:hAnsi="Times New Roman"/>
          <w:szCs w:val="22"/>
        </w:rPr>
        <w:t>f</w:t>
      </w:r>
      <w:r w:rsidR="00903F07" w:rsidRPr="004A25FC">
        <w:rPr>
          <w:rFonts w:ascii="Times New Roman" w:hAnsi="Times New Roman"/>
          <w:szCs w:val="22"/>
        </w:rPr>
        <w:t>i</w:t>
      </w:r>
      <w:r w:rsidR="004D0317" w:rsidRPr="004A25FC">
        <w:rPr>
          <w:rFonts w:ascii="Times New Roman" w:hAnsi="Times New Roman"/>
          <w:szCs w:val="22"/>
        </w:rPr>
        <w:t xml:space="preserve">nd that when global identity is </w:t>
      </w:r>
      <w:r w:rsidR="004D0317" w:rsidRPr="004A25FC">
        <w:rPr>
          <w:rFonts w:ascii="Times New Roman" w:hAnsi="Times New Roman"/>
          <w:i/>
          <w:szCs w:val="22"/>
        </w:rPr>
        <w:t>low</w:t>
      </w:r>
      <w:r w:rsidR="004D0317" w:rsidRPr="004A25FC">
        <w:rPr>
          <w:rFonts w:ascii="Times New Roman" w:hAnsi="Times New Roman"/>
          <w:szCs w:val="22"/>
        </w:rPr>
        <w:t xml:space="preserve">, </w:t>
      </w:r>
      <w:r w:rsidR="00DB6736" w:rsidRPr="004A25FC">
        <w:rPr>
          <w:rFonts w:ascii="Times New Roman" w:hAnsi="Times New Roman"/>
          <w:szCs w:val="22"/>
        </w:rPr>
        <w:t xml:space="preserve">individuals with </w:t>
      </w:r>
      <w:r w:rsidR="00DB6736" w:rsidRPr="004A25FC">
        <w:rPr>
          <w:rFonts w:ascii="Times New Roman" w:hAnsi="Times New Roman"/>
          <w:i/>
          <w:szCs w:val="22"/>
        </w:rPr>
        <w:t>balanced</w:t>
      </w:r>
      <w:r w:rsidR="00DB6736" w:rsidRPr="004A25FC">
        <w:rPr>
          <w:rFonts w:ascii="Times New Roman" w:hAnsi="Times New Roman"/>
          <w:szCs w:val="22"/>
        </w:rPr>
        <w:t xml:space="preserve"> </w:t>
      </w:r>
      <w:r w:rsidR="00C71469">
        <w:rPr>
          <w:rFonts w:ascii="Times New Roman" w:hAnsi="Times New Roman"/>
          <w:szCs w:val="22"/>
        </w:rPr>
        <w:t>culture-specific</w:t>
      </w:r>
      <w:r w:rsidR="00C71469" w:rsidRPr="004A25FC">
        <w:rPr>
          <w:rFonts w:ascii="Times New Roman" w:hAnsi="Times New Roman"/>
          <w:szCs w:val="22"/>
        </w:rPr>
        <w:t xml:space="preserve"> </w:t>
      </w:r>
      <w:r w:rsidR="00DB6736" w:rsidRPr="004A25FC">
        <w:rPr>
          <w:rFonts w:ascii="Times New Roman" w:hAnsi="Times New Roman"/>
          <w:szCs w:val="22"/>
        </w:rPr>
        <w:t>identities</w:t>
      </w:r>
      <w:r w:rsidR="004131B6" w:rsidRPr="004A25FC">
        <w:rPr>
          <w:rFonts w:ascii="Times New Roman" w:hAnsi="Times New Roman"/>
          <w:szCs w:val="22"/>
        </w:rPr>
        <w:t xml:space="preserve"> </w:t>
      </w:r>
      <w:r w:rsidR="007A5235" w:rsidRPr="00BC255D">
        <w:rPr>
          <w:rFonts w:ascii="Times New Roman" w:hAnsi="Times New Roman"/>
          <w:szCs w:val="22"/>
        </w:rPr>
        <w:t xml:space="preserve">(i.e., identifying equally </w:t>
      </w:r>
      <w:r w:rsidR="00903F07" w:rsidRPr="00BC255D">
        <w:rPr>
          <w:rFonts w:ascii="Times New Roman" w:hAnsi="Times New Roman"/>
          <w:szCs w:val="22"/>
        </w:rPr>
        <w:t>strong</w:t>
      </w:r>
      <w:r w:rsidR="00BE3133">
        <w:rPr>
          <w:rFonts w:ascii="Times New Roman" w:hAnsi="Times New Roman"/>
          <w:szCs w:val="22"/>
        </w:rPr>
        <w:t>ly</w:t>
      </w:r>
      <w:r w:rsidR="00903F07" w:rsidRPr="00BC255D">
        <w:rPr>
          <w:rFonts w:ascii="Times New Roman" w:hAnsi="Times New Roman"/>
          <w:szCs w:val="22"/>
        </w:rPr>
        <w:t xml:space="preserve"> or weak</w:t>
      </w:r>
      <w:r w:rsidR="00BE3133">
        <w:rPr>
          <w:rFonts w:ascii="Times New Roman" w:hAnsi="Times New Roman"/>
          <w:szCs w:val="22"/>
        </w:rPr>
        <w:t>ly</w:t>
      </w:r>
      <w:r w:rsidR="00903F07" w:rsidRPr="00BC255D">
        <w:rPr>
          <w:rFonts w:ascii="Times New Roman" w:hAnsi="Times New Roman"/>
          <w:szCs w:val="22"/>
        </w:rPr>
        <w:t xml:space="preserve"> </w:t>
      </w:r>
      <w:r w:rsidR="007A5235" w:rsidRPr="00BC255D">
        <w:rPr>
          <w:rFonts w:ascii="Times New Roman" w:hAnsi="Times New Roman"/>
          <w:szCs w:val="22"/>
        </w:rPr>
        <w:t>to both home and host culture</w:t>
      </w:r>
      <w:r w:rsidR="002A153A">
        <w:rPr>
          <w:rFonts w:ascii="Times New Roman" w:hAnsi="Times New Roman"/>
          <w:szCs w:val="22"/>
        </w:rPr>
        <w:t>s</w:t>
      </w:r>
      <w:r w:rsidR="007A5235" w:rsidRPr="002A153A">
        <w:rPr>
          <w:rFonts w:ascii="Times New Roman" w:hAnsi="Times New Roman"/>
          <w:szCs w:val="22"/>
        </w:rPr>
        <w:t xml:space="preserve">) </w:t>
      </w:r>
      <w:r w:rsidR="004131B6" w:rsidRPr="002A153A">
        <w:rPr>
          <w:rFonts w:ascii="Times New Roman" w:hAnsi="Times New Roman"/>
          <w:szCs w:val="22"/>
        </w:rPr>
        <w:t xml:space="preserve">demonstrate higher </w:t>
      </w:r>
      <w:r w:rsidR="00385823">
        <w:rPr>
          <w:rFonts w:ascii="Times New Roman" w:hAnsi="Times New Roman"/>
          <w:szCs w:val="22"/>
        </w:rPr>
        <w:t>CQ</w:t>
      </w:r>
      <w:r w:rsidR="004131B6" w:rsidRPr="004A25FC">
        <w:rPr>
          <w:rFonts w:ascii="Times New Roman" w:hAnsi="Times New Roman"/>
          <w:szCs w:val="22"/>
        </w:rPr>
        <w:t xml:space="preserve"> and are more likely to be perceived as leader-like in </w:t>
      </w:r>
      <w:r w:rsidR="00385823">
        <w:rPr>
          <w:rFonts w:ascii="Times New Roman" w:hAnsi="Times New Roman"/>
          <w:szCs w:val="22"/>
        </w:rPr>
        <w:t xml:space="preserve">multicultural teams </w:t>
      </w:r>
      <w:r w:rsidR="00D424A0">
        <w:rPr>
          <w:rFonts w:ascii="Times New Roman" w:hAnsi="Times New Roman"/>
          <w:szCs w:val="22"/>
        </w:rPr>
        <w:t xml:space="preserve">compared </w:t>
      </w:r>
      <w:r w:rsidR="00DC2CD0" w:rsidRPr="004A25FC">
        <w:rPr>
          <w:rFonts w:ascii="Times New Roman" w:hAnsi="Times New Roman"/>
          <w:szCs w:val="22"/>
        </w:rPr>
        <w:t xml:space="preserve">to their counterparts with </w:t>
      </w:r>
      <w:r w:rsidR="00A75058">
        <w:rPr>
          <w:rFonts w:ascii="Times New Roman" w:hAnsi="Times New Roman"/>
          <w:szCs w:val="22"/>
        </w:rPr>
        <w:t>unbalanced</w:t>
      </w:r>
      <w:r w:rsidR="00DC2CD0" w:rsidRPr="004A25FC">
        <w:rPr>
          <w:rFonts w:ascii="Times New Roman" w:hAnsi="Times New Roman"/>
          <w:szCs w:val="22"/>
        </w:rPr>
        <w:t xml:space="preserve"> </w:t>
      </w:r>
      <w:r w:rsidR="00C71469">
        <w:rPr>
          <w:rFonts w:ascii="Times New Roman" w:hAnsi="Times New Roman"/>
          <w:szCs w:val="22"/>
        </w:rPr>
        <w:t>culture-specific</w:t>
      </w:r>
      <w:r w:rsidR="00C71469" w:rsidRPr="004A25FC">
        <w:rPr>
          <w:rFonts w:ascii="Times New Roman" w:hAnsi="Times New Roman"/>
          <w:szCs w:val="22"/>
        </w:rPr>
        <w:t xml:space="preserve"> </w:t>
      </w:r>
      <w:r w:rsidR="00DC2CD0" w:rsidRPr="004A25FC">
        <w:rPr>
          <w:rFonts w:ascii="Times New Roman" w:hAnsi="Times New Roman"/>
          <w:szCs w:val="22"/>
        </w:rPr>
        <w:t>identities</w:t>
      </w:r>
      <w:r w:rsidR="00DA39C8" w:rsidRPr="00BC255D">
        <w:rPr>
          <w:rFonts w:ascii="Times New Roman" w:hAnsi="Times New Roman"/>
          <w:szCs w:val="22"/>
        </w:rPr>
        <w:t xml:space="preserve"> (i.e., identifying strongly </w:t>
      </w:r>
      <w:r w:rsidR="002A153A">
        <w:rPr>
          <w:rFonts w:ascii="Times New Roman" w:hAnsi="Times New Roman"/>
          <w:i/>
          <w:szCs w:val="22"/>
        </w:rPr>
        <w:t>either</w:t>
      </w:r>
      <w:r w:rsidR="002A153A" w:rsidRPr="002A153A">
        <w:rPr>
          <w:rFonts w:ascii="Times New Roman" w:hAnsi="Times New Roman"/>
          <w:szCs w:val="22"/>
        </w:rPr>
        <w:t xml:space="preserve"> </w:t>
      </w:r>
      <w:r w:rsidR="00DA39C8" w:rsidRPr="002A153A">
        <w:rPr>
          <w:rFonts w:ascii="Times New Roman" w:hAnsi="Times New Roman"/>
          <w:szCs w:val="22"/>
        </w:rPr>
        <w:t>to home or host culture)</w:t>
      </w:r>
      <w:r w:rsidR="00DC2CD0" w:rsidRPr="002A153A">
        <w:rPr>
          <w:rFonts w:ascii="Times New Roman" w:hAnsi="Times New Roman"/>
          <w:szCs w:val="22"/>
        </w:rPr>
        <w:t xml:space="preserve">. </w:t>
      </w:r>
      <w:r w:rsidR="00B57E85" w:rsidRPr="002A153A">
        <w:rPr>
          <w:rFonts w:ascii="Times New Roman" w:hAnsi="Times New Roman"/>
          <w:szCs w:val="22"/>
        </w:rPr>
        <w:t xml:space="preserve">However, when global identity is </w:t>
      </w:r>
      <w:r w:rsidR="00B57E85" w:rsidRPr="004A25FC">
        <w:rPr>
          <w:rFonts w:ascii="Times New Roman" w:hAnsi="Times New Roman"/>
          <w:i/>
          <w:szCs w:val="22"/>
        </w:rPr>
        <w:t>high</w:t>
      </w:r>
      <w:r w:rsidR="00F51257" w:rsidRPr="004A25FC">
        <w:rPr>
          <w:rFonts w:ascii="Times New Roman" w:hAnsi="Times New Roman"/>
          <w:szCs w:val="22"/>
        </w:rPr>
        <w:t xml:space="preserve">, </w:t>
      </w:r>
      <w:r w:rsidR="00261DC6" w:rsidRPr="004A25FC">
        <w:rPr>
          <w:rFonts w:ascii="Times New Roman" w:hAnsi="Times New Roman"/>
          <w:szCs w:val="22"/>
        </w:rPr>
        <w:t xml:space="preserve">individuals </w:t>
      </w:r>
      <w:r w:rsidR="00F86F75" w:rsidRPr="004A25FC">
        <w:rPr>
          <w:rFonts w:ascii="Times New Roman" w:hAnsi="Times New Roman"/>
          <w:szCs w:val="22"/>
        </w:rPr>
        <w:t xml:space="preserve">of all identity </w:t>
      </w:r>
      <w:r w:rsidR="00D424A0">
        <w:rPr>
          <w:rFonts w:ascii="Times New Roman" w:hAnsi="Times New Roman"/>
          <w:szCs w:val="22"/>
        </w:rPr>
        <w:t>configurations</w:t>
      </w:r>
      <w:r w:rsidR="00D424A0" w:rsidRPr="004A25FC">
        <w:rPr>
          <w:rFonts w:ascii="Times New Roman" w:hAnsi="Times New Roman"/>
          <w:szCs w:val="22"/>
        </w:rPr>
        <w:t xml:space="preserve"> </w:t>
      </w:r>
      <w:r w:rsidR="009A0793" w:rsidRPr="004A25FC">
        <w:rPr>
          <w:rFonts w:ascii="Times New Roman" w:hAnsi="Times New Roman"/>
          <w:szCs w:val="22"/>
        </w:rPr>
        <w:t xml:space="preserve">at </w:t>
      </w:r>
      <w:r w:rsidR="00903F07" w:rsidRPr="004A25FC">
        <w:rPr>
          <w:rFonts w:ascii="Times New Roman" w:hAnsi="Times New Roman"/>
          <w:szCs w:val="22"/>
        </w:rPr>
        <w:t xml:space="preserve">the </w:t>
      </w:r>
      <w:r w:rsidR="00C71469">
        <w:rPr>
          <w:rFonts w:ascii="Times New Roman" w:hAnsi="Times New Roman"/>
          <w:szCs w:val="22"/>
        </w:rPr>
        <w:t>culture-specific</w:t>
      </w:r>
      <w:r w:rsidR="00C71469" w:rsidRPr="00BC255D">
        <w:rPr>
          <w:rFonts w:ascii="Times New Roman" w:hAnsi="Times New Roman"/>
          <w:szCs w:val="22"/>
        </w:rPr>
        <w:t xml:space="preserve"> </w:t>
      </w:r>
      <w:r w:rsidR="009A0793" w:rsidRPr="00BC255D">
        <w:rPr>
          <w:rFonts w:ascii="Times New Roman" w:hAnsi="Times New Roman"/>
          <w:szCs w:val="22"/>
        </w:rPr>
        <w:t xml:space="preserve">level </w:t>
      </w:r>
      <w:r w:rsidR="00684C2E" w:rsidRPr="00BC255D">
        <w:rPr>
          <w:rFonts w:ascii="Times New Roman" w:hAnsi="Times New Roman"/>
          <w:szCs w:val="22"/>
        </w:rPr>
        <w:t xml:space="preserve">tend to show </w:t>
      </w:r>
      <w:r w:rsidR="0041795C" w:rsidRPr="00BC255D">
        <w:rPr>
          <w:rFonts w:ascii="Times New Roman" w:hAnsi="Times New Roman"/>
          <w:szCs w:val="22"/>
        </w:rPr>
        <w:t>similar level</w:t>
      </w:r>
      <w:r w:rsidR="00903F07" w:rsidRPr="00BC255D">
        <w:rPr>
          <w:rFonts w:ascii="Times New Roman" w:hAnsi="Times New Roman"/>
          <w:szCs w:val="22"/>
        </w:rPr>
        <w:t>s</w:t>
      </w:r>
      <w:r w:rsidR="0041795C" w:rsidRPr="00BC255D">
        <w:rPr>
          <w:rFonts w:ascii="Times New Roman" w:hAnsi="Times New Roman"/>
          <w:szCs w:val="22"/>
        </w:rPr>
        <w:t xml:space="preserve"> </w:t>
      </w:r>
      <w:r w:rsidR="009A0793" w:rsidRPr="00BC255D">
        <w:rPr>
          <w:rFonts w:ascii="Times New Roman" w:hAnsi="Times New Roman"/>
          <w:szCs w:val="22"/>
        </w:rPr>
        <w:t>of outcomes</w:t>
      </w:r>
      <w:r w:rsidR="00684C2E" w:rsidRPr="00BC255D">
        <w:rPr>
          <w:rFonts w:ascii="Times New Roman" w:hAnsi="Times New Roman"/>
          <w:szCs w:val="22"/>
        </w:rPr>
        <w:t xml:space="preserve">. </w:t>
      </w:r>
      <w:r w:rsidR="001558AC" w:rsidRPr="001558AC">
        <w:rPr>
          <w:rFonts w:ascii="Times New Roman" w:hAnsi="Times New Roman"/>
          <w:szCs w:val="22"/>
        </w:rPr>
        <w:t xml:space="preserve">Based on our findings we </w:t>
      </w:r>
      <w:r w:rsidR="0084099A">
        <w:rPr>
          <w:rFonts w:ascii="Times New Roman" w:hAnsi="Times New Roman"/>
          <w:szCs w:val="22"/>
        </w:rPr>
        <w:t xml:space="preserve">propose a </w:t>
      </w:r>
      <w:r w:rsidR="00AE7B30">
        <w:rPr>
          <w:rFonts w:ascii="Times New Roman" w:hAnsi="Times New Roman"/>
          <w:szCs w:val="22"/>
        </w:rPr>
        <w:t xml:space="preserve">comprehensive </w:t>
      </w:r>
      <w:r w:rsidR="0084099A">
        <w:rPr>
          <w:rFonts w:ascii="Times New Roman" w:hAnsi="Times New Roman"/>
          <w:szCs w:val="22"/>
        </w:rPr>
        <w:t xml:space="preserve">global acculturation model, which </w:t>
      </w:r>
      <w:r w:rsidR="001558AC" w:rsidRPr="001558AC">
        <w:rPr>
          <w:rFonts w:ascii="Times New Roman" w:hAnsi="Times New Roman"/>
          <w:szCs w:val="22"/>
        </w:rPr>
        <w:t>expand</w:t>
      </w:r>
      <w:r w:rsidR="002945B4">
        <w:rPr>
          <w:rFonts w:ascii="Times New Roman" w:hAnsi="Times New Roman"/>
          <w:szCs w:val="22"/>
        </w:rPr>
        <w:t>s</w:t>
      </w:r>
      <w:r w:rsidR="001558AC" w:rsidRPr="001558AC">
        <w:rPr>
          <w:rFonts w:ascii="Times New Roman" w:hAnsi="Times New Roman"/>
          <w:szCs w:val="22"/>
        </w:rPr>
        <w:t xml:space="preserve"> Berry’s original typology of acculturation orientations, taking into account both </w:t>
      </w:r>
      <w:r w:rsidR="001558AC">
        <w:rPr>
          <w:rFonts w:ascii="Times New Roman" w:hAnsi="Times New Roman"/>
          <w:szCs w:val="22"/>
        </w:rPr>
        <w:t>c</w:t>
      </w:r>
      <w:r w:rsidR="00132DD9">
        <w:rPr>
          <w:rFonts w:ascii="Times New Roman" w:hAnsi="Times New Roman"/>
          <w:szCs w:val="22"/>
        </w:rPr>
        <w:t>ulture</w:t>
      </w:r>
      <w:r w:rsidR="001558AC">
        <w:rPr>
          <w:rFonts w:ascii="Times New Roman" w:hAnsi="Times New Roman"/>
          <w:szCs w:val="22"/>
        </w:rPr>
        <w:t>-specific</w:t>
      </w:r>
      <w:r w:rsidR="001558AC" w:rsidRPr="001558AC">
        <w:rPr>
          <w:rFonts w:ascii="Times New Roman" w:hAnsi="Times New Roman"/>
          <w:szCs w:val="22"/>
        </w:rPr>
        <w:t xml:space="preserve"> and global identities</w:t>
      </w:r>
      <w:r w:rsidR="00BE3133">
        <w:rPr>
          <w:rFonts w:ascii="Times New Roman" w:hAnsi="Times New Roman"/>
          <w:szCs w:val="22"/>
        </w:rPr>
        <w:t xml:space="preserve">. We also </w:t>
      </w:r>
      <w:r w:rsidR="00366914" w:rsidRPr="00BC255D">
        <w:rPr>
          <w:rFonts w:ascii="Times New Roman" w:hAnsi="Times New Roman"/>
          <w:szCs w:val="22"/>
        </w:rPr>
        <w:t xml:space="preserve">provide insights </w:t>
      </w:r>
      <w:r w:rsidR="00282A5D" w:rsidRPr="00F104C1">
        <w:rPr>
          <w:rFonts w:ascii="Times New Roman" w:hAnsi="Times New Roman"/>
          <w:szCs w:val="22"/>
        </w:rPr>
        <w:t xml:space="preserve">for further </w:t>
      </w:r>
      <w:r w:rsidR="00535837" w:rsidRPr="00F104C1">
        <w:rPr>
          <w:rFonts w:ascii="Times New Roman" w:hAnsi="Times New Roman"/>
          <w:szCs w:val="22"/>
        </w:rPr>
        <w:t xml:space="preserve">development </w:t>
      </w:r>
      <w:r w:rsidR="00D63C66">
        <w:rPr>
          <w:rFonts w:ascii="Times New Roman" w:hAnsi="Times New Roman"/>
          <w:szCs w:val="22"/>
        </w:rPr>
        <w:t xml:space="preserve">both of </w:t>
      </w:r>
      <w:r w:rsidR="00D63C66" w:rsidRPr="00F104C1">
        <w:rPr>
          <w:rFonts w:ascii="Times New Roman" w:hAnsi="Times New Roman"/>
          <w:szCs w:val="22"/>
        </w:rPr>
        <w:t xml:space="preserve">theory </w:t>
      </w:r>
      <w:r w:rsidR="00535837" w:rsidRPr="00F104C1">
        <w:rPr>
          <w:rFonts w:ascii="Times New Roman" w:hAnsi="Times New Roman"/>
          <w:szCs w:val="22"/>
        </w:rPr>
        <w:t xml:space="preserve">and </w:t>
      </w:r>
      <w:r w:rsidR="00D63C66">
        <w:rPr>
          <w:rFonts w:ascii="Times New Roman" w:hAnsi="Times New Roman"/>
          <w:szCs w:val="22"/>
        </w:rPr>
        <w:t xml:space="preserve">of </w:t>
      </w:r>
      <w:r w:rsidR="00903F07" w:rsidRPr="000379CA">
        <w:rPr>
          <w:rFonts w:ascii="Times New Roman" w:hAnsi="Times New Roman"/>
          <w:szCs w:val="22"/>
        </w:rPr>
        <w:t xml:space="preserve">managerial </w:t>
      </w:r>
      <w:r w:rsidR="00535837" w:rsidRPr="000379CA">
        <w:rPr>
          <w:rFonts w:ascii="Times New Roman" w:hAnsi="Times New Roman"/>
          <w:szCs w:val="22"/>
        </w:rPr>
        <w:t xml:space="preserve">practice. </w:t>
      </w:r>
    </w:p>
    <w:p w14:paraId="60EB2BDA" w14:textId="77777777" w:rsidR="00C3185C" w:rsidRPr="004A25FC" w:rsidRDefault="00C3185C" w:rsidP="00B92995">
      <w:pPr>
        <w:spacing w:line="480" w:lineRule="auto"/>
        <w:rPr>
          <w:rFonts w:ascii="Times New Roman" w:hAnsi="Times New Roman" w:cs="Times New Roman"/>
          <w:szCs w:val="22"/>
        </w:rPr>
      </w:pPr>
    </w:p>
    <w:p w14:paraId="04DF96CE" w14:textId="6FCB9C42" w:rsidR="001B2C96" w:rsidRPr="000379CA" w:rsidRDefault="00644AFA" w:rsidP="002620AF">
      <w:pPr>
        <w:spacing w:line="480" w:lineRule="auto"/>
        <w:rPr>
          <w:rFonts w:ascii="Times New Roman" w:hAnsi="Times New Roman" w:cs="Times New Roman"/>
        </w:rPr>
      </w:pPr>
      <w:r w:rsidRPr="000379CA">
        <w:rPr>
          <w:rFonts w:ascii="Times New Roman" w:hAnsi="Times New Roman" w:cs="Times New Roman"/>
          <w:b/>
        </w:rPr>
        <w:t>Keywords</w:t>
      </w:r>
      <w:r w:rsidR="00C8203C">
        <w:rPr>
          <w:rFonts w:ascii="Times New Roman" w:hAnsi="Times New Roman" w:cs="Times New Roman"/>
          <w:b/>
        </w:rPr>
        <w:t xml:space="preserve">: </w:t>
      </w:r>
      <w:r w:rsidR="008254A1">
        <w:rPr>
          <w:rFonts w:ascii="Times New Roman" w:hAnsi="Times New Roman" w:cs="Times New Roman"/>
        </w:rPr>
        <w:t xml:space="preserve">identity configurations, </w:t>
      </w:r>
      <w:r w:rsidR="0017094A">
        <w:rPr>
          <w:rFonts w:ascii="Times New Roman" w:hAnsi="Times New Roman" w:cs="Times New Roman"/>
        </w:rPr>
        <w:t xml:space="preserve">home </w:t>
      </w:r>
      <w:r w:rsidR="00DA31FA">
        <w:rPr>
          <w:rFonts w:ascii="Times New Roman" w:hAnsi="Times New Roman" w:cs="Times New Roman"/>
        </w:rPr>
        <w:t xml:space="preserve">identity, </w:t>
      </w:r>
      <w:r w:rsidR="0017094A">
        <w:rPr>
          <w:rFonts w:ascii="Times New Roman" w:hAnsi="Times New Roman" w:cs="Times New Roman"/>
        </w:rPr>
        <w:t xml:space="preserve">host identity, </w:t>
      </w:r>
      <w:r w:rsidR="008555CD" w:rsidRPr="004A25FC">
        <w:rPr>
          <w:rFonts w:ascii="Times New Roman" w:hAnsi="Times New Roman" w:cs="Times New Roman"/>
        </w:rPr>
        <w:t xml:space="preserve">global identity, </w:t>
      </w:r>
      <w:r w:rsidR="00B67C4B">
        <w:rPr>
          <w:rFonts w:ascii="Times New Roman" w:hAnsi="Times New Roman" w:cs="Times New Roman"/>
        </w:rPr>
        <w:t>cultural intelligence</w:t>
      </w:r>
      <w:r w:rsidR="00385CF2" w:rsidRPr="00BC255D">
        <w:rPr>
          <w:rFonts w:ascii="Times New Roman" w:hAnsi="Times New Roman" w:cs="Times New Roman"/>
        </w:rPr>
        <w:t>, leadership</w:t>
      </w:r>
      <w:r w:rsidR="00903F07" w:rsidRPr="00BC255D">
        <w:rPr>
          <w:rFonts w:ascii="Times New Roman" w:hAnsi="Times New Roman" w:cs="Times New Roman"/>
        </w:rPr>
        <w:t xml:space="preserve"> perception</w:t>
      </w:r>
      <w:r w:rsidR="0053059B">
        <w:rPr>
          <w:rFonts w:ascii="Times New Roman" w:hAnsi="Times New Roman" w:cs="Times New Roman"/>
        </w:rPr>
        <w:t>, acculturation model</w:t>
      </w:r>
      <w:r w:rsidR="00AE292F">
        <w:rPr>
          <w:rFonts w:ascii="Times New Roman" w:hAnsi="Times New Roman" w:cs="Times New Roman"/>
        </w:rPr>
        <w:t>.</w:t>
      </w:r>
    </w:p>
    <w:p w14:paraId="5004F276" w14:textId="1489B340" w:rsidR="009C1B11" w:rsidRPr="000379CA" w:rsidRDefault="009C1B11" w:rsidP="00840572">
      <w:pPr>
        <w:spacing w:line="480" w:lineRule="auto"/>
        <w:rPr>
          <w:rFonts w:ascii="Times New Roman" w:hAnsi="Times New Roman" w:cs="Times New Roman"/>
        </w:rPr>
      </w:pPr>
      <w:r w:rsidRPr="000379CA">
        <w:rPr>
          <w:rFonts w:ascii="Times New Roman" w:hAnsi="Times New Roman" w:cs="Times New Roman"/>
        </w:rPr>
        <w:br w:type="page"/>
      </w:r>
    </w:p>
    <w:p w14:paraId="3E097F95" w14:textId="77777777" w:rsidR="002E4347" w:rsidRPr="004A25FC" w:rsidRDefault="002E4347" w:rsidP="002E4347">
      <w:pPr>
        <w:spacing w:line="480" w:lineRule="auto"/>
        <w:ind w:left="720"/>
        <w:rPr>
          <w:rFonts w:ascii="Times New Roman" w:eastAsia="Times New Roman" w:hAnsi="Times New Roman" w:cs="Times New Roman"/>
          <w:i/>
          <w:lang w:eastAsia="es-ES_tradnl"/>
        </w:rPr>
      </w:pPr>
      <w:r w:rsidRPr="004A25FC">
        <w:rPr>
          <w:rFonts w:ascii="Times New Roman" w:eastAsia="Times New Roman" w:hAnsi="Times New Roman" w:cs="Times New Roman"/>
          <w:i/>
          <w:lang w:eastAsia="es-ES_tradnl"/>
        </w:rPr>
        <w:lastRenderedPageBreak/>
        <w:t>I do not want my house to be walled in on all sides and my windows to be stuffed. I want the cultures of all the lands to be blown about my house as freely as possible. But I refuse to be blown off my feet by any.</w:t>
      </w:r>
    </w:p>
    <w:p w14:paraId="0D705B76" w14:textId="77777777" w:rsidR="002E4347" w:rsidRPr="004A25FC" w:rsidRDefault="002E4347" w:rsidP="0018222C">
      <w:pPr>
        <w:spacing w:line="480" w:lineRule="auto"/>
        <w:ind w:left="4320" w:firstLine="720"/>
        <w:rPr>
          <w:rFonts w:ascii="Times New Roman" w:eastAsia="Times New Roman" w:hAnsi="Times New Roman" w:cs="Times New Roman"/>
          <w:lang w:eastAsia="es-ES_tradnl"/>
        </w:rPr>
      </w:pPr>
      <w:r w:rsidRPr="004A25FC">
        <w:rPr>
          <w:rFonts w:ascii="Times New Roman" w:eastAsia="Times New Roman" w:hAnsi="Times New Roman" w:cs="Times New Roman"/>
          <w:lang w:eastAsia="es-ES_tradnl"/>
        </w:rPr>
        <w:t>Mahatma Gandhi (1869 - 1948)</w:t>
      </w:r>
    </w:p>
    <w:p w14:paraId="2A7179A9" w14:textId="6AAEAF10" w:rsidR="00171099" w:rsidRPr="00142F24" w:rsidRDefault="00E570E8" w:rsidP="00D460AF">
      <w:pPr>
        <w:spacing w:line="480" w:lineRule="auto"/>
        <w:ind w:firstLine="720"/>
        <w:rPr>
          <w:rFonts w:ascii="Times New Roman" w:eastAsia="Times New Roman" w:hAnsi="Times New Roman" w:cs="Times New Roman"/>
          <w:lang w:eastAsia="es-ES_tradnl"/>
        </w:rPr>
      </w:pPr>
      <w:r w:rsidRPr="004A25FC">
        <w:rPr>
          <w:rFonts w:ascii="Times New Roman" w:eastAsia="Times New Roman" w:hAnsi="Times New Roman" w:cs="Times New Roman"/>
          <w:lang w:eastAsia="es-ES_tradnl"/>
        </w:rPr>
        <w:t xml:space="preserve">As the </w:t>
      </w:r>
      <w:r w:rsidR="001E16AD">
        <w:rPr>
          <w:rFonts w:ascii="Times New Roman" w:eastAsia="Times New Roman" w:hAnsi="Times New Roman" w:cs="Times New Roman"/>
          <w:lang w:eastAsia="es-ES_tradnl"/>
        </w:rPr>
        <w:t xml:space="preserve">peoples of the </w:t>
      </w:r>
      <w:r w:rsidRPr="004A25FC">
        <w:rPr>
          <w:rFonts w:ascii="Times New Roman" w:eastAsia="Times New Roman" w:hAnsi="Times New Roman" w:cs="Times New Roman"/>
          <w:lang w:eastAsia="es-ES_tradnl"/>
        </w:rPr>
        <w:t xml:space="preserve">world become </w:t>
      </w:r>
      <w:r w:rsidR="00D57FE0">
        <w:rPr>
          <w:rFonts w:ascii="Times New Roman" w:eastAsia="Times New Roman" w:hAnsi="Times New Roman" w:cs="Times New Roman"/>
          <w:lang w:eastAsia="es-ES_tradnl"/>
        </w:rPr>
        <w:t xml:space="preserve">ever </w:t>
      </w:r>
      <w:r w:rsidRPr="004A25FC">
        <w:rPr>
          <w:rFonts w:ascii="Times New Roman" w:eastAsia="Times New Roman" w:hAnsi="Times New Roman" w:cs="Times New Roman"/>
          <w:lang w:eastAsia="es-ES_tradnl"/>
        </w:rPr>
        <w:t xml:space="preserve">more </w:t>
      </w:r>
      <w:r w:rsidR="001E16AD">
        <w:rPr>
          <w:rFonts w:ascii="Times New Roman" w:eastAsia="Times New Roman" w:hAnsi="Times New Roman" w:cs="Times New Roman"/>
          <w:lang w:eastAsia="es-ES_tradnl"/>
        </w:rPr>
        <w:t>interconnected</w:t>
      </w:r>
      <w:r w:rsidR="00D57FE0">
        <w:rPr>
          <w:rFonts w:ascii="Times New Roman" w:eastAsia="Times New Roman" w:hAnsi="Times New Roman" w:cs="Times New Roman"/>
          <w:lang w:eastAsia="es-ES_tradnl"/>
        </w:rPr>
        <w:t>,</w:t>
      </w:r>
      <w:r w:rsidR="001E16AD" w:rsidRPr="004A25FC">
        <w:rPr>
          <w:rFonts w:ascii="Times New Roman" w:eastAsia="Times New Roman" w:hAnsi="Times New Roman" w:cs="Times New Roman"/>
          <w:lang w:eastAsia="es-ES_tradnl"/>
        </w:rPr>
        <w:t xml:space="preserve"> </w:t>
      </w:r>
      <w:r w:rsidRPr="004A25FC">
        <w:rPr>
          <w:rFonts w:ascii="Times New Roman" w:eastAsia="Times New Roman" w:hAnsi="Times New Roman" w:cs="Times New Roman"/>
          <w:lang w:eastAsia="es-ES_tradnl"/>
        </w:rPr>
        <w:t xml:space="preserve">business activities </w:t>
      </w:r>
      <w:r w:rsidR="00903F07" w:rsidRPr="004A25FC">
        <w:rPr>
          <w:rFonts w:ascii="Times New Roman" w:eastAsia="Times New Roman" w:hAnsi="Times New Roman" w:cs="Times New Roman"/>
          <w:lang w:eastAsia="es-ES_tradnl"/>
        </w:rPr>
        <w:t>regularly</w:t>
      </w:r>
      <w:r w:rsidR="00F50613">
        <w:rPr>
          <w:rFonts w:ascii="Times New Roman" w:eastAsia="Times New Roman" w:hAnsi="Times New Roman" w:cs="Times New Roman"/>
          <w:lang w:eastAsia="es-ES_tradnl"/>
        </w:rPr>
        <w:t xml:space="preserve"> </w:t>
      </w:r>
      <w:r w:rsidR="0080007C">
        <w:rPr>
          <w:rFonts w:ascii="Times New Roman" w:eastAsia="Times New Roman" w:hAnsi="Times New Roman" w:cs="Times New Roman"/>
          <w:lang w:eastAsia="es-ES_tradnl"/>
        </w:rPr>
        <w:t xml:space="preserve">reach </w:t>
      </w:r>
      <w:r w:rsidR="00770D21">
        <w:rPr>
          <w:rFonts w:ascii="Times New Roman" w:eastAsia="Times New Roman" w:hAnsi="Times New Roman" w:cs="Times New Roman"/>
          <w:lang w:eastAsia="es-ES_tradnl"/>
        </w:rPr>
        <w:t>across</w:t>
      </w:r>
      <w:r w:rsidR="00770D21" w:rsidRPr="004A25FC">
        <w:rPr>
          <w:rFonts w:ascii="Times New Roman" w:eastAsia="Times New Roman" w:hAnsi="Times New Roman" w:cs="Times New Roman"/>
          <w:lang w:eastAsia="es-ES_tradnl"/>
        </w:rPr>
        <w:t xml:space="preserve"> </w:t>
      </w:r>
      <w:r w:rsidRPr="004A25FC">
        <w:rPr>
          <w:rFonts w:ascii="Times New Roman" w:eastAsia="Times New Roman" w:hAnsi="Times New Roman" w:cs="Times New Roman"/>
          <w:lang w:eastAsia="es-ES_tradnl"/>
        </w:rPr>
        <w:t xml:space="preserve">cultural boundaries. </w:t>
      </w:r>
      <w:r w:rsidR="00867E40">
        <w:rPr>
          <w:rFonts w:ascii="Times New Roman" w:eastAsia="Times New Roman" w:hAnsi="Times New Roman" w:cs="Times New Roman"/>
          <w:lang w:eastAsia="es-ES_tradnl"/>
        </w:rPr>
        <w:t>This has led to an increase in the compositional diversity of collaborative work as o</w:t>
      </w:r>
      <w:r w:rsidR="009A2887" w:rsidRPr="004A25FC">
        <w:rPr>
          <w:rFonts w:ascii="Times New Roman" w:eastAsia="Times New Roman" w:hAnsi="Times New Roman" w:cs="Times New Roman"/>
          <w:lang w:eastAsia="es-ES_tradnl"/>
        </w:rPr>
        <w:t>rganizational members</w:t>
      </w:r>
      <w:r w:rsidRPr="004A25FC">
        <w:rPr>
          <w:rFonts w:ascii="Times New Roman" w:eastAsia="Times New Roman" w:hAnsi="Times New Roman" w:cs="Times New Roman"/>
          <w:lang w:eastAsia="es-ES_tradnl"/>
        </w:rPr>
        <w:t xml:space="preserve"> </w:t>
      </w:r>
      <w:r w:rsidR="0013132C">
        <w:rPr>
          <w:rFonts w:ascii="Times New Roman" w:eastAsia="Times New Roman" w:hAnsi="Times New Roman" w:cs="Times New Roman"/>
          <w:lang w:eastAsia="es-ES_tradnl"/>
        </w:rPr>
        <w:t xml:space="preserve">jointly </w:t>
      </w:r>
      <w:r w:rsidR="00867E40">
        <w:rPr>
          <w:rFonts w:ascii="Times New Roman" w:eastAsia="Times New Roman" w:hAnsi="Times New Roman" w:cs="Times New Roman"/>
          <w:lang w:eastAsia="es-ES_tradnl"/>
        </w:rPr>
        <w:t>operate</w:t>
      </w:r>
      <w:r w:rsidR="00867E40" w:rsidRPr="004A25FC">
        <w:rPr>
          <w:rFonts w:ascii="Times New Roman" w:eastAsia="Times New Roman" w:hAnsi="Times New Roman" w:cs="Times New Roman"/>
          <w:lang w:eastAsia="es-ES_tradnl"/>
        </w:rPr>
        <w:t xml:space="preserve"> </w:t>
      </w:r>
      <w:r w:rsidRPr="004A25FC">
        <w:rPr>
          <w:rFonts w:ascii="Times New Roman" w:eastAsia="Times New Roman" w:hAnsi="Times New Roman" w:cs="Times New Roman"/>
          <w:lang w:eastAsia="es-ES_tradnl"/>
        </w:rPr>
        <w:t>in a multicultural context</w:t>
      </w:r>
      <w:r w:rsidR="00104D19" w:rsidRPr="004A25FC">
        <w:rPr>
          <w:rFonts w:ascii="Times New Roman" w:eastAsia="Times New Roman" w:hAnsi="Times New Roman" w:cs="Times New Roman"/>
          <w:lang w:eastAsia="es-ES_tradnl"/>
        </w:rPr>
        <w:t xml:space="preserve">, </w:t>
      </w:r>
      <w:r w:rsidRPr="004A25FC">
        <w:rPr>
          <w:rFonts w:ascii="Times New Roman" w:eastAsia="Times New Roman" w:hAnsi="Times New Roman" w:cs="Times New Roman"/>
          <w:lang w:eastAsia="es-ES_tradnl"/>
        </w:rPr>
        <w:t>sometimes even within one</w:t>
      </w:r>
      <w:r w:rsidR="002229A4">
        <w:rPr>
          <w:rFonts w:ascii="Times New Roman" w:eastAsia="Times New Roman" w:hAnsi="Times New Roman" w:cs="Times New Roman"/>
          <w:lang w:eastAsia="es-ES_tradnl"/>
        </w:rPr>
        <w:t xml:space="preserve"> member</w:t>
      </w:r>
      <w:r w:rsidRPr="004A25FC">
        <w:rPr>
          <w:rFonts w:ascii="Times New Roman" w:eastAsia="Times New Roman" w:hAnsi="Times New Roman" w:cs="Times New Roman"/>
          <w:lang w:eastAsia="es-ES_tradnl"/>
        </w:rPr>
        <w:t xml:space="preserve">’s country of origin, and interact more frequently with people from </w:t>
      </w:r>
      <w:r w:rsidR="003A540C">
        <w:rPr>
          <w:rFonts w:ascii="Times New Roman" w:eastAsia="Times New Roman" w:hAnsi="Times New Roman" w:cs="Times New Roman"/>
          <w:lang w:eastAsia="es-ES_tradnl"/>
        </w:rPr>
        <w:t>different</w:t>
      </w:r>
      <w:r w:rsidR="003A540C" w:rsidRPr="004A25FC">
        <w:rPr>
          <w:rFonts w:ascii="Times New Roman" w:eastAsia="Times New Roman" w:hAnsi="Times New Roman" w:cs="Times New Roman"/>
          <w:lang w:eastAsia="es-ES_tradnl"/>
        </w:rPr>
        <w:t xml:space="preserve"> </w:t>
      </w:r>
      <w:r w:rsidRPr="004A25FC">
        <w:rPr>
          <w:rFonts w:ascii="Times New Roman" w:eastAsia="Times New Roman" w:hAnsi="Times New Roman" w:cs="Times New Roman"/>
          <w:lang w:eastAsia="es-ES_tradnl"/>
        </w:rPr>
        <w:t>cultural backgrounds</w:t>
      </w:r>
      <w:r w:rsidR="00867E40">
        <w:rPr>
          <w:rFonts w:ascii="Times New Roman" w:eastAsia="Times New Roman" w:hAnsi="Times New Roman" w:cs="Times New Roman"/>
          <w:lang w:eastAsia="es-ES_tradnl"/>
        </w:rPr>
        <w:t xml:space="preserve"> (</w:t>
      </w:r>
      <w:r w:rsidR="00D460AF">
        <w:rPr>
          <w:rFonts w:ascii="Times New Roman" w:eastAsia="Times New Roman" w:hAnsi="Times New Roman" w:cs="Times New Roman"/>
          <w:lang w:eastAsia="es-ES_tradnl"/>
        </w:rPr>
        <w:t>Hi</w:t>
      </w:r>
      <w:r w:rsidR="00867E40" w:rsidRPr="00886006">
        <w:rPr>
          <w:rFonts w:ascii="Times New Roman" w:eastAsia="Times New Roman" w:hAnsi="Times New Roman" w:cs="Times New Roman"/>
          <w:lang w:eastAsia="es-ES_tradnl"/>
        </w:rPr>
        <w:t xml:space="preserve">nds, </w:t>
      </w:r>
      <w:r w:rsidR="00867E40" w:rsidRPr="00886006">
        <w:rPr>
          <w:rFonts w:ascii="Times New Roman" w:hAnsi="Times New Roman" w:cs="Times New Roman"/>
          <w:noProof/>
        </w:rPr>
        <w:t>Liu, &amp; Lyon</w:t>
      </w:r>
      <w:r w:rsidR="00867E40" w:rsidRPr="00886006">
        <w:rPr>
          <w:rFonts w:ascii="Times New Roman" w:eastAsia="Times New Roman" w:hAnsi="Times New Roman" w:cs="Times New Roman"/>
          <w:lang w:eastAsia="es-ES_tradnl"/>
        </w:rPr>
        <w:t>, 2011</w:t>
      </w:r>
      <w:r w:rsidR="000E3139">
        <w:rPr>
          <w:rFonts w:ascii="Times New Roman" w:eastAsia="Times New Roman" w:hAnsi="Times New Roman" w:cs="Times New Roman"/>
          <w:lang w:eastAsia="es-ES_tradnl"/>
        </w:rPr>
        <w:t xml:space="preserve">; </w:t>
      </w:r>
      <w:proofErr w:type="spellStart"/>
      <w:r w:rsidR="000E3139">
        <w:rPr>
          <w:rFonts w:ascii="Times New Roman" w:eastAsia="Times New Roman" w:hAnsi="Times New Roman" w:cs="Times New Roman"/>
          <w:lang w:eastAsia="es-ES_tradnl"/>
        </w:rPr>
        <w:t>Lisak</w:t>
      </w:r>
      <w:proofErr w:type="spellEnd"/>
      <w:r w:rsidR="000E3139">
        <w:rPr>
          <w:rFonts w:ascii="Times New Roman" w:eastAsia="Times New Roman" w:hAnsi="Times New Roman" w:cs="Times New Roman"/>
          <w:lang w:eastAsia="es-ES_tradnl"/>
        </w:rPr>
        <w:t xml:space="preserve"> &amp; </w:t>
      </w:r>
      <w:proofErr w:type="spellStart"/>
      <w:r w:rsidR="000E3139">
        <w:rPr>
          <w:rFonts w:ascii="Times New Roman" w:eastAsia="Times New Roman" w:hAnsi="Times New Roman" w:cs="Times New Roman"/>
          <w:lang w:eastAsia="es-ES_tradnl"/>
        </w:rPr>
        <w:t>Erez</w:t>
      </w:r>
      <w:proofErr w:type="spellEnd"/>
      <w:r w:rsidR="000E3139">
        <w:rPr>
          <w:rFonts w:ascii="Times New Roman" w:eastAsia="Times New Roman" w:hAnsi="Times New Roman" w:cs="Times New Roman"/>
          <w:lang w:eastAsia="es-ES_tradnl"/>
        </w:rPr>
        <w:t>, 2015</w:t>
      </w:r>
      <w:r w:rsidR="00867E40">
        <w:rPr>
          <w:rFonts w:ascii="Times New Roman" w:eastAsia="Times New Roman" w:hAnsi="Times New Roman" w:cs="Times New Roman"/>
          <w:lang w:eastAsia="es-ES_tradnl"/>
        </w:rPr>
        <w:t>)</w:t>
      </w:r>
      <w:r w:rsidRPr="004A25FC">
        <w:rPr>
          <w:rFonts w:ascii="Times New Roman" w:eastAsia="Times New Roman" w:hAnsi="Times New Roman" w:cs="Times New Roman"/>
          <w:lang w:eastAsia="es-ES_tradnl"/>
        </w:rPr>
        <w:t xml:space="preserve">. </w:t>
      </w:r>
      <w:r w:rsidR="0021475E">
        <w:rPr>
          <w:rFonts w:ascii="Times New Roman" w:eastAsia="Times New Roman" w:hAnsi="Times New Roman" w:cs="Times New Roman"/>
          <w:lang w:eastAsia="es-ES_tradnl"/>
        </w:rPr>
        <w:t xml:space="preserve">Further, </w:t>
      </w:r>
      <w:r w:rsidR="007D1E59">
        <w:rPr>
          <w:rFonts w:ascii="Times New Roman" w:eastAsia="Times New Roman" w:hAnsi="Times New Roman" w:cs="Times New Roman"/>
          <w:lang w:eastAsia="es-ES_tradnl"/>
        </w:rPr>
        <w:t xml:space="preserve">as complexity increases in </w:t>
      </w:r>
      <w:r w:rsidR="00B67C4B">
        <w:rPr>
          <w:rFonts w:ascii="Times New Roman" w:eastAsia="Times New Roman" w:hAnsi="Times New Roman" w:cs="Times New Roman"/>
          <w:lang w:eastAsia="es-ES_tradnl"/>
        </w:rPr>
        <w:t xml:space="preserve">global </w:t>
      </w:r>
      <w:r w:rsidR="007D1E59">
        <w:rPr>
          <w:rFonts w:ascii="Times New Roman" w:eastAsia="Times New Roman" w:hAnsi="Times New Roman" w:cs="Times New Roman"/>
          <w:lang w:eastAsia="es-ES_tradnl"/>
        </w:rPr>
        <w:t>organizations</w:t>
      </w:r>
      <w:r w:rsidR="0021475E">
        <w:rPr>
          <w:rFonts w:ascii="Times New Roman" w:eastAsia="Times New Roman" w:hAnsi="Times New Roman" w:cs="Times New Roman"/>
          <w:lang w:eastAsia="es-ES_tradnl"/>
        </w:rPr>
        <w:t xml:space="preserve">, </w:t>
      </w:r>
      <w:r w:rsidR="00543FE5">
        <w:rPr>
          <w:rFonts w:ascii="Times New Roman" w:eastAsia="Times New Roman" w:hAnsi="Times New Roman" w:cs="Times New Roman"/>
          <w:lang w:eastAsia="es-ES_tradnl"/>
        </w:rPr>
        <w:t>in which</w:t>
      </w:r>
      <w:r w:rsidR="0021475E">
        <w:rPr>
          <w:rFonts w:ascii="Times New Roman" w:eastAsia="Times New Roman" w:hAnsi="Times New Roman" w:cs="Times New Roman"/>
          <w:lang w:eastAsia="es-ES_tradnl"/>
        </w:rPr>
        <w:t xml:space="preserve"> </w:t>
      </w:r>
      <w:r w:rsidR="00D460AF">
        <w:rPr>
          <w:rFonts w:ascii="Times New Roman" w:eastAsia="Times New Roman" w:hAnsi="Times New Roman" w:cs="Times New Roman"/>
          <w:lang w:eastAsia="es-ES_tradnl"/>
        </w:rPr>
        <w:t>stakeholders</w:t>
      </w:r>
      <w:r w:rsidR="0021475E">
        <w:rPr>
          <w:rFonts w:ascii="Times New Roman" w:eastAsia="Times New Roman" w:hAnsi="Times New Roman" w:cs="Times New Roman"/>
          <w:lang w:eastAsia="es-ES_tradnl"/>
        </w:rPr>
        <w:t xml:space="preserve"> are highly interdependent</w:t>
      </w:r>
      <w:r w:rsidR="00D460AF">
        <w:rPr>
          <w:rFonts w:ascii="Times New Roman" w:eastAsia="Times New Roman" w:hAnsi="Times New Roman" w:cs="Times New Roman"/>
          <w:lang w:eastAsia="es-ES_tradnl"/>
        </w:rPr>
        <w:t xml:space="preserve"> and change occurs in different directions and at varying levels of speed</w:t>
      </w:r>
      <w:r w:rsidR="0021475E">
        <w:rPr>
          <w:rFonts w:ascii="Times New Roman" w:eastAsia="Times New Roman" w:hAnsi="Times New Roman" w:cs="Times New Roman"/>
          <w:lang w:eastAsia="es-ES_tradnl"/>
        </w:rPr>
        <w:t xml:space="preserve"> (Reiche, </w:t>
      </w:r>
      <w:r w:rsidR="00D460AF">
        <w:rPr>
          <w:rFonts w:ascii="Times New Roman" w:eastAsia="Times New Roman" w:hAnsi="Times New Roman" w:cs="Times New Roman"/>
          <w:lang w:eastAsia="es-ES_tradnl"/>
        </w:rPr>
        <w:t xml:space="preserve">Bird, </w:t>
      </w:r>
      <w:r w:rsidR="0021475E">
        <w:rPr>
          <w:rFonts w:ascii="Times New Roman" w:eastAsia="Times New Roman" w:hAnsi="Times New Roman" w:cs="Times New Roman"/>
          <w:lang w:eastAsia="es-ES_tradnl"/>
        </w:rPr>
        <w:t xml:space="preserve">Mendenhall, </w:t>
      </w:r>
      <w:r w:rsidR="00D460AF">
        <w:rPr>
          <w:rFonts w:ascii="Times New Roman" w:eastAsia="Times New Roman" w:hAnsi="Times New Roman" w:cs="Times New Roman"/>
          <w:lang w:eastAsia="es-ES_tradnl"/>
        </w:rPr>
        <w:t xml:space="preserve">&amp; </w:t>
      </w:r>
      <w:proofErr w:type="spellStart"/>
      <w:r w:rsidR="00D460AF">
        <w:rPr>
          <w:rFonts w:ascii="Times New Roman" w:eastAsia="Times New Roman" w:hAnsi="Times New Roman" w:cs="Times New Roman"/>
          <w:lang w:eastAsia="es-ES_tradnl"/>
        </w:rPr>
        <w:t>Osland</w:t>
      </w:r>
      <w:proofErr w:type="spellEnd"/>
      <w:r w:rsidR="000E3139">
        <w:rPr>
          <w:rFonts w:ascii="Times New Roman" w:eastAsia="Times New Roman" w:hAnsi="Times New Roman" w:cs="Times New Roman"/>
          <w:lang w:eastAsia="es-ES_tradnl"/>
        </w:rPr>
        <w:t>, in press</w:t>
      </w:r>
      <w:r w:rsidR="00D460AF">
        <w:rPr>
          <w:rFonts w:ascii="Times New Roman" w:eastAsia="Times New Roman" w:hAnsi="Times New Roman" w:cs="Times New Roman"/>
          <w:lang w:eastAsia="es-ES_tradnl"/>
        </w:rPr>
        <w:t>)</w:t>
      </w:r>
      <w:r w:rsidR="0021475E">
        <w:rPr>
          <w:rFonts w:ascii="Times New Roman" w:eastAsia="Times New Roman" w:hAnsi="Times New Roman" w:cs="Times New Roman"/>
          <w:lang w:eastAsia="es-ES_tradnl"/>
        </w:rPr>
        <w:t xml:space="preserve">, </w:t>
      </w:r>
      <w:r w:rsidR="00D460AF">
        <w:rPr>
          <w:rFonts w:ascii="Times New Roman" w:eastAsia="Times New Roman" w:hAnsi="Times New Roman" w:cs="Times New Roman"/>
          <w:lang w:eastAsia="es-ES_tradnl"/>
        </w:rPr>
        <w:t xml:space="preserve">collaborative </w:t>
      </w:r>
      <w:r w:rsidR="0021475E">
        <w:rPr>
          <w:rFonts w:ascii="Times New Roman" w:eastAsia="Times New Roman" w:hAnsi="Times New Roman" w:cs="Times New Roman"/>
          <w:lang w:eastAsia="es-ES_tradnl"/>
        </w:rPr>
        <w:t xml:space="preserve">work </w:t>
      </w:r>
      <w:r w:rsidR="009012AD">
        <w:rPr>
          <w:rFonts w:ascii="Times New Roman" w:eastAsia="Times New Roman" w:hAnsi="Times New Roman" w:cs="Times New Roman"/>
          <w:lang w:eastAsia="es-ES_tradnl"/>
        </w:rPr>
        <w:t xml:space="preserve">also </w:t>
      </w:r>
      <w:r w:rsidR="0021475E">
        <w:rPr>
          <w:rFonts w:ascii="Times New Roman" w:eastAsia="Times New Roman" w:hAnsi="Times New Roman" w:cs="Times New Roman"/>
          <w:lang w:eastAsia="es-ES_tradnl"/>
        </w:rPr>
        <w:t>bec</w:t>
      </w:r>
      <w:r w:rsidR="00D460AF">
        <w:rPr>
          <w:rFonts w:ascii="Times New Roman" w:eastAsia="Times New Roman" w:hAnsi="Times New Roman" w:cs="Times New Roman"/>
          <w:lang w:eastAsia="es-ES_tradnl"/>
        </w:rPr>
        <w:t xml:space="preserve">omes </w:t>
      </w:r>
      <w:r w:rsidR="0021475E">
        <w:rPr>
          <w:rFonts w:ascii="Times New Roman" w:eastAsia="Times New Roman" w:hAnsi="Times New Roman" w:cs="Times New Roman"/>
          <w:lang w:eastAsia="es-ES_tradnl"/>
        </w:rPr>
        <w:t>more self-directing (Cheng, Chua, Morris, &amp; Lee, 2012).</w:t>
      </w:r>
      <w:r w:rsidR="00D460AF">
        <w:rPr>
          <w:rFonts w:ascii="Times New Roman" w:eastAsia="Times New Roman" w:hAnsi="Times New Roman" w:cs="Times New Roman"/>
          <w:lang w:eastAsia="es-ES_tradnl"/>
        </w:rPr>
        <w:t xml:space="preserve"> Self-managed m</w:t>
      </w:r>
      <w:r w:rsidR="008D3A7F">
        <w:rPr>
          <w:rFonts w:ascii="Times New Roman" w:eastAsia="Times New Roman" w:hAnsi="Times New Roman" w:cs="Times New Roman"/>
          <w:lang w:eastAsia="es-ES_tradnl"/>
        </w:rPr>
        <w:t xml:space="preserve">ulticultural teams provide a particularly </w:t>
      </w:r>
      <w:r w:rsidR="003A540C">
        <w:rPr>
          <w:rFonts w:ascii="Times New Roman" w:eastAsia="Times New Roman" w:hAnsi="Times New Roman" w:cs="Times New Roman"/>
          <w:lang w:eastAsia="es-ES_tradnl"/>
        </w:rPr>
        <w:t xml:space="preserve">important </w:t>
      </w:r>
      <w:r w:rsidR="008D3A7F">
        <w:rPr>
          <w:rFonts w:ascii="Times New Roman" w:eastAsia="Times New Roman" w:hAnsi="Times New Roman" w:cs="Times New Roman"/>
          <w:lang w:eastAsia="es-ES_tradnl"/>
        </w:rPr>
        <w:t xml:space="preserve">context for </w:t>
      </w:r>
      <w:r w:rsidR="009012AD">
        <w:rPr>
          <w:rFonts w:ascii="Times New Roman" w:eastAsia="Times New Roman" w:hAnsi="Times New Roman" w:cs="Times New Roman"/>
          <w:lang w:eastAsia="es-ES_tradnl"/>
        </w:rPr>
        <w:t xml:space="preserve">exploring </w:t>
      </w:r>
      <w:r w:rsidR="008C14F2">
        <w:rPr>
          <w:rFonts w:ascii="Times New Roman" w:eastAsia="Times New Roman" w:hAnsi="Times New Roman" w:cs="Times New Roman"/>
          <w:lang w:eastAsia="es-ES_tradnl"/>
        </w:rPr>
        <w:t xml:space="preserve">such collaborative </w:t>
      </w:r>
      <w:r w:rsidR="008D3A7F">
        <w:rPr>
          <w:rFonts w:ascii="Times New Roman" w:eastAsia="Times New Roman" w:hAnsi="Times New Roman" w:cs="Times New Roman"/>
          <w:lang w:eastAsia="es-ES_tradnl"/>
        </w:rPr>
        <w:t xml:space="preserve">work </w:t>
      </w:r>
      <w:r w:rsidR="00D460AF">
        <w:rPr>
          <w:rFonts w:ascii="Times New Roman" w:eastAsia="Times New Roman" w:hAnsi="Times New Roman" w:cs="Times New Roman"/>
          <w:lang w:eastAsia="es-ES_tradnl"/>
        </w:rPr>
        <w:t xml:space="preserve">for two reasons. First, </w:t>
      </w:r>
      <w:r w:rsidR="008D3A7F">
        <w:rPr>
          <w:rFonts w:ascii="Times New Roman" w:eastAsia="Times New Roman" w:hAnsi="Times New Roman" w:cs="Times New Roman"/>
          <w:lang w:eastAsia="es-ES_tradnl"/>
        </w:rPr>
        <w:t xml:space="preserve">members are simultaneously exposed to </w:t>
      </w:r>
      <w:r w:rsidR="008D3A7F" w:rsidRPr="00B4628D">
        <w:rPr>
          <w:rFonts w:ascii="Times New Roman" w:eastAsia="Times New Roman" w:hAnsi="Times New Roman" w:cs="Times New Roman"/>
          <w:i/>
          <w:lang w:eastAsia="es-ES_tradnl"/>
        </w:rPr>
        <w:t>multiple</w:t>
      </w:r>
      <w:r w:rsidR="008D3A7F">
        <w:rPr>
          <w:rFonts w:ascii="Times New Roman" w:eastAsia="Times New Roman" w:hAnsi="Times New Roman" w:cs="Times New Roman"/>
          <w:lang w:eastAsia="es-ES_tradnl"/>
        </w:rPr>
        <w:t xml:space="preserve"> cultures, including their </w:t>
      </w:r>
      <w:r w:rsidR="004151FA">
        <w:rPr>
          <w:rFonts w:ascii="Times New Roman" w:eastAsia="Times New Roman" w:hAnsi="Times New Roman" w:cs="Times New Roman"/>
          <w:lang w:eastAsia="es-ES_tradnl"/>
        </w:rPr>
        <w:t xml:space="preserve">original </w:t>
      </w:r>
      <w:r w:rsidR="00274F94">
        <w:rPr>
          <w:rFonts w:ascii="Times New Roman" w:eastAsia="Times New Roman" w:hAnsi="Times New Roman" w:cs="Times New Roman"/>
          <w:lang w:eastAsia="es-ES_tradnl"/>
        </w:rPr>
        <w:t>cultur</w:t>
      </w:r>
      <w:r w:rsidR="004151FA">
        <w:rPr>
          <w:rFonts w:ascii="Times New Roman" w:eastAsia="Times New Roman" w:hAnsi="Times New Roman" w:cs="Times New Roman"/>
          <w:lang w:eastAsia="es-ES_tradnl"/>
        </w:rPr>
        <w:t>es</w:t>
      </w:r>
      <w:r w:rsidR="00237891">
        <w:rPr>
          <w:rFonts w:ascii="Times New Roman" w:eastAsia="Times New Roman" w:hAnsi="Times New Roman" w:cs="Times New Roman"/>
          <w:lang w:eastAsia="es-ES_tradnl"/>
        </w:rPr>
        <w:t xml:space="preserve"> </w:t>
      </w:r>
      <w:r w:rsidR="00274F94">
        <w:rPr>
          <w:rFonts w:ascii="Times New Roman" w:eastAsia="Times New Roman" w:hAnsi="Times New Roman" w:cs="Times New Roman"/>
          <w:lang w:eastAsia="es-ES_tradnl"/>
        </w:rPr>
        <w:t>(</w:t>
      </w:r>
      <w:r w:rsidR="008D3A7F">
        <w:rPr>
          <w:rFonts w:ascii="Times New Roman" w:eastAsia="Times New Roman" w:hAnsi="Times New Roman" w:cs="Times New Roman"/>
          <w:lang w:eastAsia="es-ES_tradnl"/>
        </w:rPr>
        <w:t>home culture</w:t>
      </w:r>
      <w:r w:rsidR="00274F94">
        <w:rPr>
          <w:rFonts w:ascii="Times New Roman" w:eastAsia="Times New Roman" w:hAnsi="Times New Roman" w:cs="Times New Roman"/>
          <w:lang w:eastAsia="es-ES_tradnl"/>
        </w:rPr>
        <w:t>)</w:t>
      </w:r>
      <w:r w:rsidR="008D3A7F">
        <w:rPr>
          <w:rFonts w:ascii="Times New Roman" w:eastAsia="Times New Roman" w:hAnsi="Times New Roman" w:cs="Times New Roman"/>
          <w:lang w:eastAsia="es-ES_tradnl"/>
        </w:rPr>
        <w:t xml:space="preserve">, the culture in which the team interactions take place (host culture), </w:t>
      </w:r>
      <w:r w:rsidR="00B4628D">
        <w:rPr>
          <w:rFonts w:ascii="Times New Roman" w:eastAsia="Times New Roman" w:hAnsi="Times New Roman" w:cs="Times New Roman"/>
          <w:lang w:eastAsia="es-ES_tradnl"/>
        </w:rPr>
        <w:t xml:space="preserve">and </w:t>
      </w:r>
      <w:r w:rsidR="00AC7F21">
        <w:rPr>
          <w:rFonts w:ascii="Times New Roman" w:eastAsia="Times New Roman" w:hAnsi="Times New Roman" w:cs="Times New Roman"/>
          <w:lang w:eastAsia="es-ES_tradnl"/>
        </w:rPr>
        <w:t xml:space="preserve">the diversity of </w:t>
      </w:r>
      <w:r w:rsidR="00B4628D">
        <w:rPr>
          <w:rFonts w:ascii="Times New Roman" w:eastAsia="Times New Roman" w:hAnsi="Times New Roman" w:cs="Times New Roman"/>
          <w:lang w:eastAsia="es-ES_tradnl"/>
        </w:rPr>
        <w:t>culture</w:t>
      </w:r>
      <w:r w:rsidR="00AC7F21">
        <w:rPr>
          <w:rFonts w:ascii="Times New Roman" w:eastAsia="Times New Roman" w:hAnsi="Times New Roman" w:cs="Times New Roman"/>
          <w:lang w:eastAsia="es-ES_tradnl"/>
        </w:rPr>
        <w:t>s</w:t>
      </w:r>
      <w:r w:rsidR="008D3A7F">
        <w:rPr>
          <w:rFonts w:ascii="Times New Roman" w:eastAsia="Times New Roman" w:hAnsi="Times New Roman" w:cs="Times New Roman"/>
          <w:lang w:eastAsia="es-ES_tradnl"/>
        </w:rPr>
        <w:t xml:space="preserve"> </w:t>
      </w:r>
      <w:r w:rsidR="00AC7F21">
        <w:rPr>
          <w:rFonts w:ascii="Times New Roman" w:eastAsia="Times New Roman" w:hAnsi="Times New Roman" w:cs="Times New Roman"/>
          <w:lang w:eastAsia="es-ES_tradnl"/>
        </w:rPr>
        <w:t xml:space="preserve">present </w:t>
      </w:r>
      <w:r w:rsidR="0021475E">
        <w:rPr>
          <w:rFonts w:ascii="Times New Roman" w:eastAsia="Times New Roman" w:hAnsi="Times New Roman" w:cs="Times New Roman"/>
          <w:lang w:eastAsia="es-ES_tradnl"/>
        </w:rPr>
        <w:t>with</w:t>
      </w:r>
      <w:r w:rsidR="00AC7F21">
        <w:rPr>
          <w:rFonts w:ascii="Times New Roman" w:eastAsia="Times New Roman" w:hAnsi="Times New Roman" w:cs="Times New Roman"/>
          <w:lang w:eastAsia="es-ES_tradnl"/>
        </w:rPr>
        <w:t xml:space="preserve">in the team. </w:t>
      </w:r>
      <w:r w:rsidR="00D460AF">
        <w:rPr>
          <w:rFonts w:ascii="Times New Roman" w:eastAsia="Times New Roman" w:hAnsi="Times New Roman" w:cs="Times New Roman"/>
          <w:lang w:eastAsia="es-ES_tradnl"/>
        </w:rPr>
        <w:t>Second, with</w:t>
      </w:r>
      <w:r w:rsidR="009D26A8">
        <w:rPr>
          <w:rFonts w:ascii="Times New Roman" w:eastAsia="Times New Roman" w:hAnsi="Times New Roman" w:cs="Times New Roman"/>
          <w:lang w:eastAsia="es-ES_tradnl"/>
        </w:rPr>
        <w:t xml:space="preserve">out shared cultural practices </w:t>
      </w:r>
      <w:r w:rsidR="00D460AF">
        <w:rPr>
          <w:rFonts w:ascii="Times New Roman" w:eastAsia="Times New Roman" w:hAnsi="Times New Roman" w:cs="Times New Roman"/>
          <w:lang w:eastAsia="es-ES_tradnl"/>
        </w:rPr>
        <w:t>and</w:t>
      </w:r>
      <w:r w:rsidR="00203B2A">
        <w:rPr>
          <w:rFonts w:ascii="Times New Roman" w:eastAsia="Times New Roman" w:hAnsi="Times New Roman" w:cs="Times New Roman"/>
          <w:lang w:eastAsia="es-ES_tradnl"/>
        </w:rPr>
        <w:t xml:space="preserve"> </w:t>
      </w:r>
      <w:r w:rsidR="00D460AF" w:rsidRPr="00D460AF">
        <w:rPr>
          <w:rFonts w:ascii="Times New Roman" w:eastAsia="Times New Roman" w:hAnsi="Times New Roman" w:cs="Times New Roman"/>
          <w:lang w:eastAsia="es-ES_tradnl"/>
        </w:rPr>
        <w:t>formal</w:t>
      </w:r>
      <w:r w:rsidR="00203B2A">
        <w:rPr>
          <w:rFonts w:ascii="Times New Roman" w:eastAsia="Times New Roman" w:hAnsi="Times New Roman" w:cs="Times New Roman"/>
          <w:lang w:eastAsia="es-ES_tradnl"/>
        </w:rPr>
        <w:t>ly assigned</w:t>
      </w:r>
      <w:r w:rsidR="00D460AF" w:rsidRPr="00D460AF">
        <w:rPr>
          <w:rFonts w:ascii="Times New Roman" w:eastAsia="Times New Roman" w:hAnsi="Times New Roman" w:cs="Times New Roman"/>
          <w:lang w:eastAsia="es-ES_tradnl"/>
        </w:rPr>
        <w:t xml:space="preserve"> leadership</w:t>
      </w:r>
      <w:r w:rsidR="00A15525">
        <w:rPr>
          <w:rFonts w:ascii="Times New Roman" w:eastAsia="Times New Roman" w:hAnsi="Times New Roman" w:cs="Times New Roman"/>
          <w:lang w:eastAsia="es-ES_tradnl"/>
        </w:rPr>
        <w:t xml:space="preserve"> to provide structure</w:t>
      </w:r>
      <w:r w:rsidR="00D460AF">
        <w:rPr>
          <w:rFonts w:ascii="Times New Roman" w:eastAsia="Times New Roman" w:hAnsi="Times New Roman" w:cs="Times New Roman"/>
          <w:lang w:eastAsia="es-ES_tradnl"/>
        </w:rPr>
        <w:t xml:space="preserve">, </w:t>
      </w:r>
      <w:r w:rsidR="00A15525">
        <w:rPr>
          <w:rFonts w:ascii="Times New Roman" w:eastAsia="Times New Roman" w:hAnsi="Times New Roman" w:cs="Times New Roman"/>
          <w:lang w:eastAsia="es-ES_tradnl"/>
        </w:rPr>
        <w:t xml:space="preserve">team members </w:t>
      </w:r>
      <w:r w:rsidR="009D26A8">
        <w:rPr>
          <w:rFonts w:ascii="Times New Roman" w:eastAsia="Times New Roman" w:hAnsi="Times New Roman" w:cs="Times New Roman"/>
          <w:lang w:eastAsia="es-ES_tradnl"/>
        </w:rPr>
        <w:t xml:space="preserve">are </w:t>
      </w:r>
      <w:r w:rsidR="00A15525">
        <w:rPr>
          <w:rFonts w:ascii="Times New Roman" w:eastAsia="Times New Roman" w:hAnsi="Times New Roman" w:cs="Times New Roman"/>
          <w:lang w:eastAsia="es-ES_tradnl"/>
        </w:rPr>
        <w:t xml:space="preserve">also </w:t>
      </w:r>
      <w:r w:rsidR="009D26A8">
        <w:rPr>
          <w:rFonts w:ascii="Times New Roman" w:eastAsia="Times New Roman" w:hAnsi="Times New Roman" w:cs="Times New Roman"/>
          <w:lang w:eastAsia="es-ES_tradnl"/>
        </w:rPr>
        <w:t>more likely</w:t>
      </w:r>
      <w:r w:rsidR="004151FA">
        <w:rPr>
          <w:rFonts w:ascii="Times New Roman" w:eastAsia="Times New Roman" w:hAnsi="Times New Roman" w:cs="Times New Roman"/>
          <w:lang w:eastAsia="es-ES_tradnl"/>
        </w:rPr>
        <w:t xml:space="preserve"> to be</w:t>
      </w:r>
      <w:r w:rsidR="009D26A8">
        <w:rPr>
          <w:rFonts w:ascii="Times New Roman" w:eastAsia="Times New Roman" w:hAnsi="Times New Roman" w:cs="Times New Roman"/>
          <w:lang w:eastAsia="es-ES_tradnl"/>
        </w:rPr>
        <w:t xml:space="preserve"> exposed to multiple sources of </w:t>
      </w:r>
      <w:r w:rsidR="00CE2281">
        <w:rPr>
          <w:rFonts w:ascii="Times New Roman" w:eastAsia="Times New Roman" w:hAnsi="Times New Roman" w:cs="Times New Roman"/>
          <w:lang w:eastAsia="es-ES_tradnl"/>
        </w:rPr>
        <w:t>iden</w:t>
      </w:r>
      <w:r w:rsidR="009D26A8">
        <w:rPr>
          <w:rFonts w:ascii="Times New Roman" w:eastAsia="Times New Roman" w:hAnsi="Times New Roman" w:cs="Times New Roman"/>
          <w:lang w:eastAsia="es-ES_tradnl"/>
        </w:rPr>
        <w:t>tification</w:t>
      </w:r>
      <w:r w:rsidR="001B1D46">
        <w:rPr>
          <w:rFonts w:ascii="Times New Roman" w:eastAsia="Times New Roman" w:hAnsi="Times New Roman" w:cs="Times New Roman"/>
          <w:lang w:eastAsia="es-ES_tradnl"/>
        </w:rPr>
        <w:t xml:space="preserve"> (Stahl, Maznevski, Voigt, &amp; Jonsen, 20</w:t>
      </w:r>
      <w:r w:rsidR="00DD6CC2">
        <w:rPr>
          <w:rFonts w:ascii="Times New Roman" w:eastAsia="Times New Roman" w:hAnsi="Times New Roman" w:cs="Times New Roman"/>
          <w:lang w:eastAsia="es-ES_tradnl"/>
        </w:rPr>
        <w:t>10</w:t>
      </w:r>
      <w:r w:rsidR="001B1D46">
        <w:rPr>
          <w:rFonts w:ascii="Times New Roman" w:eastAsia="Times New Roman" w:hAnsi="Times New Roman" w:cs="Times New Roman"/>
          <w:lang w:eastAsia="es-ES_tradnl"/>
        </w:rPr>
        <w:t>)</w:t>
      </w:r>
      <w:r w:rsidR="00A15525">
        <w:rPr>
          <w:rFonts w:ascii="Times New Roman" w:eastAsia="Times New Roman" w:hAnsi="Times New Roman" w:cs="Times New Roman"/>
          <w:lang w:eastAsia="es-ES_tradnl"/>
        </w:rPr>
        <w:t xml:space="preserve">. </w:t>
      </w:r>
    </w:p>
    <w:p w14:paraId="72AF1D34" w14:textId="46FDCCB1" w:rsidR="00DC7FA9" w:rsidRPr="000D1568" w:rsidRDefault="00306EED" w:rsidP="00DF0E14">
      <w:pPr>
        <w:spacing w:line="480" w:lineRule="auto"/>
        <w:ind w:firstLine="720"/>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Scholars have </w:t>
      </w:r>
      <w:r w:rsidR="002268E6">
        <w:rPr>
          <w:rFonts w:ascii="Times New Roman" w:eastAsia="Times New Roman" w:hAnsi="Times New Roman" w:cs="Times New Roman"/>
          <w:lang w:eastAsia="es-ES_tradnl"/>
        </w:rPr>
        <w:t xml:space="preserve">emphasized </w:t>
      </w:r>
      <w:r w:rsidR="000C4F44" w:rsidRPr="00142F24">
        <w:rPr>
          <w:rFonts w:ascii="Times New Roman" w:eastAsia="Times New Roman" w:hAnsi="Times New Roman" w:cs="Times New Roman"/>
          <w:lang w:eastAsia="es-ES_tradnl"/>
        </w:rPr>
        <w:t>that</w:t>
      </w:r>
      <w:r w:rsidR="00801B48" w:rsidRPr="00142F24">
        <w:rPr>
          <w:rFonts w:ascii="Times New Roman" w:eastAsia="Times New Roman" w:hAnsi="Times New Roman" w:cs="Times New Roman"/>
          <w:lang w:eastAsia="es-ES_tradnl"/>
        </w:rPr>
        <w:t xml:space="preserve"> </w:t>
      </w:r>
      <w:r w:rsidR="00065B74" w:rsidRPr="00142F24">
        <w:rPr>
          <w:rFonts w:ascii="Times New Roman" w:eastAsia="Times New Roman" w:hAnsi="Times New Roman" w:cs="Times New Roman"/>
          <w:lang w:eastAsia="es-ES_tradnl"/>
        </w:rPr>
        <w:t xml:space="preserve">such exposure may reshape and extend individuals’ </w:t>
      </w:r>
      <w:r w:rsidR="00E612D7" w:rsidRPr="00142F24">
        <w:rPr>
          <w:rFonts w:ascii="Times New Roman" w:eastAsia="Times New Roman" w:hAnsi="Times New Roman" w:cs="Times New Roman"/>
          <w:lang w:eastAsia="es-ES_tradnl"/>
        </w:rPr>
        <w:t xml:space="preserve">identities and </w:t>
      </w:r>
      <w:r w:rsidR="00E40A55" w:rsidRPr="00142F24">
        <w:rPr>
          <w:rFonts w:ascii="Times New Roman" w:eastAsia="Times New Roman" w:hAnsi="Times New Roman" w:cs="Times New Roman"/>
          <w:lang w:eastAsia="es-ES_tradnl"/>
        </w:rPr>
        <w:t>sense of self (</w:t>
      </w:r>
      <w:r w:rsidR="004F0889" w:rsidRPr="00142F24">
        <w:rPr>
          <w:rFonts w:ascii="Times New Roman" w:eastAsia="Times New Roman" w:hAnsi="Times New Roman" w:cs="Times New Roman"/>
          <w:lang w:eastAsia="es-ES_tradnl"/>
        </w:rPr>
        <w:t xml:space="preserve">Arnett, 2002; </w:t>
      </w:r>
      <w:r w:rsidR="00E16CDF" w:rsidRPr="00142F24">
        <w:rPr>
          <w:rFonts w:ascii="Times New Roman" w:eastAsia="Times New Roman" w:hAnsi="Times New Roman" w:cs="Times New Roman"/>
          <w:lang w:eastAsia="es-ES_tradnl"/>
        </w:rPr>
        <w:t xml:space="preserve">Giddens, 1991; </w:t>
      </w:r>
      <w:r w:rsidR="004F0889" w:rsidRPr="00796BC1">
        <w:rPr>
          <w:rFonts w:ascii="Times New Roman" w:eastAsia="Times New Roman" w:hAnsi="Times New Roman" w:cs="Times New Roman"/>
          <w:lang w:eastAsia="es-ES_tradnl"/>
        </w:rPr>
        <w:t xml:space="preserve">Hermans &amp; </w:t>
      </w:r>
      <w:proofErr w:type="spellStart"/>
      <w:r w:rsidR="004F0889" w:rsidRPr="00796BC1">
        <w:rPr>
          <w:rFonts w:ascii="Times New Roman" w:eastAsia="Times New Roman" w:hAnsi="Times New Roman" w:cs="Times New Roman"/>
          <w:lang w:eastAsia="es-ES_tradnl"/>
        </w:rPr>
        <w:t>Dimaggio</w:t>
      </w:r>
      <w:proofErr w:type="spellEnd"/>
      <w:r w:rsidR="004F0889" w:rsidRPr="00796BC1">
        <w:rPr>
          <w:rFonts w:ascii="Times New Roman" w:eastAsia="Times New Roman" w:hAnsi="Times New Roman" w:cs="Times New Roman"/>
          <w:lang w:eastAsia="es-ES_tradnl"/>
        </w:rPr>
        <w:t>, 2007</w:t>
      </w:r>
      <w:r w:rsidR="004F0889" w:rsidRPr="00142F24">
        <w:rPr>
          <w:rFonts w:ascii="Times New Roman" w:eastAsia="Times New Roman" w:hAnsi="Times New Roman" w:cs="Times New Roman"/>
          <w:lang w:eastAsia="es-ES_tradnl"/>
        </w:rPr>
        <w:t>)</w:t>
      </w:r>
      <w:r w:rsidR="00801B48" w:rsidRPr="00142F24">
        <w:rPr>
          <w:rFonts w:ascii="Times New Roman" w:eastAsia="Times New Roman" w:hAnsi="Times New Roman" w:cs="Times New Roman"/>
          <w:lang w:eastAsia="es-ES_tradnl"/>
        </w:rPr>
        <w:t>.</w:t>
      </w:r>
      <w:r w:rsidR="0086519C" w:rsidRPr="00142F24">
        <w:rPr>
          <w:rFonts w:ascii="Times New Roman" w:eastAsia="Times New Roman" w:hAnsi="Times New Roman" w:cs="Times New Roman"/>
          <w:lang w:eastAsia="es-ES_tradnl"/>
        </w:rPr>
        <w:t xml:space="preserve"> </w:t>
      </w:r>
      <w:r w:rsidR="009012AD">
        <w:rPr>
          <w:rFonts w:ascii="Times New Roman" w:eastAsia="Times New Roman" w:hAnsi="Times New Roman" w:cs="Times New Roman"/>
          <w:lang w:eastAsia="es-ES_tradnl"/>
        </w:rPr>
        <w:t xml:space="preserve">Any exposure to </w:t>
      </w:r>
      <w:r w:rsidR="009012AD" w:rsidRPr="00142F24">
        <w:rPr>
          <w:rFonts w:ascii="Times New Roman" w:eastAsia="Times New Roman" w:hAnsi="Times New Roman" w:cs="Times New Roman"/>
          <w:lang w:eastAsia="es-ES_tradnl"/>
        </w:rPr>
        <w:t xml:space="preserve">culturally pluralistic settings </w:t>
      </w:r>
      <w:r w:rsidR="00BB29B2" w:rsidRPr="0050750D">
        <w:rPr>
          <w:rFonts w:ascii="Times New Roman" w:eastAsia="Times New Roman" w:hAnsi="Times New Roman" w:cs="Times New Roman"/>
          <w:lang w:eastAsia="es-ES_tradnl"/>
        </w:rPr>
        <w:t>also</w:t>
      </w:r>
      <w:r w:rsidR="008D7557" w:rsidRPr="0050750D">
        <w:rPr>
          <w:rFonts w:ascii="Times New Roman" w:eastAsia="Times New Roman" w:hAnsi="Times New Roman" w:cs="Times New Roman"/>
          <w:lang w:eastAsia="es-ES_tradnl"/>
        </w:rPr>
        <w:t xml:space="preserve"> triggers </w:t>
      </w:r>
      <w:r w:rsidR="00CF0D97" w:rsidRPr="002064EA">
        <w:rPr>
          <w:rFonts w:ascii="Times New Roman" w:eastAsia="Times New Roman" w:hAnsi="Times New Roman" w:cs="Times New Roman"/>
          <w:lang w:eastAsia="es-ES_tradnl"/>
        </w:rPr>
        <w:t xml:space="preserve">a </w:t>
      </w:r>
      <w:r w:rsidR="008D7557" w:rsidRPr="002064EA">
        <w:rPr>
          <w:rFonts w:ascii="Times New Roman" w:eastAsia="Times New Roman" w:hAnsi="Times New Roman" w:cs="Times New Roman"/>
          <w:lang w:eastAsia="es-ES_tradnl"/>
        </w:rPr>
        <w:t xml:space="preserve">process of acculturation, not only </w:t>
      </w:r>
      <w:r w:rsidR="00B05DC5" w:rsidRPr="00142F24">
        <w:rPr>
          <w:rFonts w:ascii="Times New Roman" w:eastAsia="Times New Roman" w:hAnsi="Times New Roman" w:cs="Times New Roman"/>
          <w:lang w:eastAsia="es-ES_tradnl"/>
        </w:rPr>
        <w:t xml:space="preserve">for </w:t>
      </w:r>
      <w:r w:rsidR="008D7557" w:rsidRPr="00142F24">
        <w:rPr>
          <w:rFonts w:ascii="Times New Roman" w:eastAsia="Times New Roman" w:hAnsi="Times New Roman" w:cs="Times New Roman"/>
          <w:lang w:eastAsia="es-ES_tradnl"/>
        </w:rPr>
        <w:t>immigrants (Crisp &amp; Turner, 2011; Molinsky, 2010).</w:t>
      </w:r>
      <w:r w:rsidR="009B728A" w:rsidRPr="00142F24">
        <w:rPr>
          <w:rFonts w:ascii="Times New Roman" w:eastAsia="Times New Roman" w:hAnsi="Times New Roman" w:cs="Times New Roman"/>
          <w:lang w:eastAsia="es-ES_tradnl"/>
        </w:rPr>
        <w:t xml:space="preserve"> As a result, individuals may </w:t>
      </w:r>
      <w:r w:rsidR="00C31CCC">
        <w:rPr>
          <w:rFonts w:ascii="Times New Roman" w:eastAsia="Times New Roman" w:hAnsi="Times New Roman" w:cs="Times New Roman"/>
          <w:lang w:eastAsia="es-ES_tradnl"/>
        </w:rPr>
        <w:t xml:space="preserve">hold </w:t>
      </w:r>
      <w:r w:rsidR="009B728A" w:rsidRPr="00142F24">
        <w:rPr>
          <w:rFonts w:ascii="Times New Roman" w:eastAsia="Times New Roman" w:hAnsi="Times New Roman" w:cs="Times New Roman"/>
          <w:lang w:eastAsia="es-ES_tradnl"/>
        </w:rPr>
        <w:t>multiple cultural identities (</w:t>
      </w:r>
      <w:r w:rsidR="009B728A" w:rsidRPr="00796BC1">
        <w:rPr>
          <w:rFonts w:ascii="Times New Roman" w:eastAsia="Times New Roman" w:hAnsi="Times New Roman" w:cs="Times New Roman"/>
          <w:lang w:eastAsia="es-ES_tradnl"/>
        </w:rPr>
        <w:t>Chao &amp; Moon, 2005</w:t>
      </w:r>
      <w:r w:rsidR="009B728A" w:rsidRPr="00142F24">
        <w:rPr>
          <w:rFonts w:ascii="Times New Roman" w:eastAsia="Times New Roman" w:hAnsi="Times New Roman" w:cs="Times New Roman"/>
          <w:lang w:eastAsia="es-ES_tradnl"/>
        </w:rPr>
        <w:t xml:space="preserve">; </w:t>
      </w:r>
      <w:proofErr w:type="spellStart"/>
      <w:r w:rsidR="009B728A" w:rsidRPr="00142F24">
        <w:rPr>
          <w:rFonts w:ascii="Times New Roman" w:eastAsia="Times New Roman" w:hAnsi="Times New Roman" w:cs="Times New Roman"/>
          <w:lang w:eastAsia="es-ES_tradnl"/>
        </w:rPr>
        <w:t>Ramarajan</w:t>
      </w:r>
      <w:proofErr w:type="spellEnd"/>
      <w:r w:rsidR="009B728A" w:rsidRPr="00142F24">
        <w:rPr>
          <w:rFonts w:ascii="Times New Roman" w:eastAsia="Times New Roman" w:hAnsi="Times New Roman" w:cs="Times New Roman"/>
          <w:lang w:eastAsia="es-ES_tradnl"/>
        </w:rPr>
        <w:t xml:space="preserve">, 2014; </w:t>
      </w:r>
      <w:r w:rsidR="009B728A" w:rsidRPr="00796BC1">
        <w:rPr>
          <w:rFonts w:ascii="Times New Roman" w:eastAsia="Times New Roman" w:hAnsi="Times New Roman" w:cs="Times New Roman"/>
          <w:lang w:eastAsia="es-ES_tradnl"/>
        </w:rPr>
        <w:t>Stryker &amp; Burke, 2000</w:t>
      </w:r>
      <w:r w:rsidR="009B728A" w:rsidRPr="004A25FC">
        <w:rPr>
          <w:rFonts w:ascii="Times New Roman" w:eastAsia="Times New Roman" w:hAnsi="Times New Roman" w:cs="Times New Roman"/>
          <w:lang w:eastAsia="es-ES_tradnl"/>
        </w:rPr>
        <w:t xml:space="preserve">). We expect </w:t>
      </w:r>
      <w:r w:rsidR="009B728A" w:rsidRPr="004A25FC">
        <w:rPr>
          <w:rFonts w:ascii="Times New Roman" w:eastAsia="Times New Roman" w:hAnsi="Times New Roman" w:cs="Times New Roman"/>
          <w:lang w:eastAsia="es-ES_tradnl"/>
        </w:rPr>
        <w:lastRenderedPageBreak/>
        <w:t>that</w:t>
      </w:r>
      <w:r w:rsidR="008C14F2">
        <w:rPr>
          <w:rFonts w:ascii="Times New Roman" w:eastAsia="Times New Roman" w:hAnsi="Times New Roman" w:cs="Times New Roman"/>
          <w:lang w:eastAsia="es-ES_tradnl"/>
        </w:rPr>
        <w:t xml:space="preserve"> </w:t>
      </w:r>
      <w:r w:rsidR="00AC7F21">
        <w:rPr>
          <w:rFonts w:ascii="Times New Roman" w:eastAsia="Times New Roman" w:hAnsi="Times New Roman" w:cs="Times New Roman"/>
          <w:lang w:eastAsia="es-ES_tradnl"/>
        </w:rPr>
        <w:t xml:space="preserve">multicultural team members </w:t>
      </w:r>
      <w:r w:rsidR="009B728A" w:rsidRPr="004A25FC">
        <w:rPr>
          <w:rFonts w:ascii="Times New Roman" w:eastAsia="Times New Roman" w:hAnsi="Times New Roman" w:cs="Times New Roman"/>
          <w:lang w:eastAsia="es-ES_tradnl"/>
        </w:rPr>
        <w:t xml:space="preserve">may simultaneously hold identities </w:t>
      </w:r>
      <w:r w:rsidR="00FE7230">
        <w:rPr>
          <w:rFonts w:ascii="Times New Roman" w:eastAsia="Times New Roman" w:hAnsi="Times New Roman" w:cs="Times New Roman"/>
          <w:lang w:eastAsia="es-ES_tradnl"/>
        </w:rPr>
        <w:t xml:space="preserve">connected </w:t>
      </w:r>
      <w:r w:rsidR="009B728A" w:rsidRPr="004A25FC">
        <w:rPr>
          <w:rFonts w:ascii="Times New Roman" w:eastAsia="Times New Roman" w:hAnsi="Times New Roman" w:cs="Times New Roman"/>
          <w:lang w:eastAsia="es-ES_tradnl"/>
        </w:rPr>
        <w:t>to their cultural origin (i.e., home identity), to the specific host culture</w:t>
      </w:r>
      <w:r w:rsidR="00B33C12">
        <w:rPr>
          <w:rFonts w:ascii="Times New Roman" w:eastAsia="Times New Roman" w:hAnsi="Times New Roman" w:cs="Times New Roman"/>
          <w:lang w:eastAsia="es-ES_tradnl"/>
        </w:rPr>
        <w:t xml:space="preserve"> of the country</w:t>
      </w:r>
      <w:r w:rsidR="009B728A" w:rsidRPr="004A25FC">
        <w:rPr>
          <w:rFonts w:ascii="Times New Roman" w:eastAsia="Times New Roman" w:hAnsi="Times New Roman" w:cs="Times New Roman"/>
          <w:lang w:eastAsia="es-ES_tradnl"/>
        </w:rPr>
        <w:t xml:space="preserve"> in which they are currently based (i.e., host identity), and to </w:t>
      </w:r>
      <w:r w:rsidR="00274F94">
        <w:rPr>
          <w:rFonts w:ascii="Times New Roman" w:eastAsia="Times New Roman" w:hAnsi="Times New Roman" w:cs="Times New Roman"/>
          <w:lang w:eastAsia="es-ES_tradnl"/>
        </w:rPr>
        <w:t xml:space="preserve">an overarching </w:t>
      </w:r>
      <w:r w:rsidR="009B728A" w:rsidRPr="004A25FC">
        <w:rPr>
          <w:rFonts w:ascii="Times New Roman" w:eastAsia="Times New Roman" w:hAnsi="Times New Roman" w:cs="Times New Roman"/>
          <w:lang w:eastAsia="es-ES_tradnl"/>
        </w:rPr>
        <w:t xml:space="preserve">global community (i.e., global identity; </w:t>
      </w:r>
      <w:proofErr w:type="spellStart"/>
      <w:r w:rsidR="009B728A" w:rsidRPr="004A25FC">
        <w:rPr>
          <w:rFonts w:ascii="Times New Roman" w:eastAsia="Times New Roman" w:hAnsi="Times New Roman" w:cs="Times New Roman"/>
          <w:lang w:eastAsia="es-ES_tradnl"/>
        </w:rPr>
        <w:t>Erez</w:t>
      </w:r>
      <w:proofErr w:type="spellEnd"/>
      <w:r w:rsidR="009B728A" w:rsidRPr="004A25FC">
        <w:rPr>
          <w:rFonts w:ascii="Times New Roman" w:eastAsia="Times New Roman" w:hAnsi="Times New Roman" w:cs="Times New Roman"/>
          <w:lang w:eastAsia="es-ES_tradnl"/>
        </w:rPr>
        <w:t xml:space="preserve"> &amp; </w:t>
      </w:r>
      <w:proofErr w:type="spellStart"/>
      <w:r w:rsidR="009B728A" w:rsidRPr="004A25FC">
        <w:rPr>
          <w:rFonts w:ascii="Times New Roman" w:eastAsia="Times New Roman" w:hAnsi="Times New Roman" w:cs="Times New Roman"/>
          <w:lang w:eastAsia="es-ES_tradnl"/>
        </w:rPr>
        <w:t>Gati</w:t>
      </w:r>
      <w:proofErr w:type="spellEnd"/>
      <w:r w:rsidR="009B728A" w:rsidRPr="004A25FC">
        <w:rPr>
          <w:rFonts w:ascii="Times New Roman" w:eastAsia="Times New Roman" w:hAnsi="Times New Roman" w:cs="Times New Roman"/>
          <w:lang w:eastAsia="es-ES_tradnl"/>
        </w:rPr>
        <w:t xml:space="preserve">, 2004), </w:t>
      </w:r>
      <w:r w:rsidR="00B05DC5">
        <w:rPr>
          <w:rFonts w:ascii="Times New Roman" w:eastAsia="Times New Roman" w:hAnsi="Times New Roman" w:cs="Times New Roman"/>
          <w:lang w:eastAsia="es-ES_tradnl"/>
        </w:rPr>
        <w:t xml:space="preserve">each </w:t>
      </w:r>
      <w:r w:rsidR="009B728A" w:rsidRPr="004A25FC">
        <w:rPr>
          <w:rFonts w:ascii="Times New Roman" w:eastAsia="Times New Roman" w:hAnsi="Times New Roman" w:cs="Times New Roman"/>
          <w:lang w:eastAsia="es-ES_tradnl"/>
        </w:rPr>
        <w:t xml:space="preserve">with </w:t>
      </w:r>
      <w:r w:rsidR="00B05DC5">
        <w:rPr>
          <w:rFonts w:ascii="Times New Roman" w:eastAsia="Times New Roman" w:hAnsi="Times New Roman" w:cs="Times New Roman"/>
          <w:lang w:eastAsia="es-ES_tradnl"/>
        </w:rPr>
        <w:t xml:space="preserve">potentially </w:t>
      </w:r>
      <w:r w:rsidR="009B728A" w:rsidRPr="004A25FC">
        <w:rPr>
          <w:rFonts w:ascii="Times New Roman" w:eastAsia="Times New Roman" w:hAnsi="Times New Roman" w:cs="Times New Roman"/>
          <w:lang w:eastAsia="es-ES_tradnl"/>
        </w:rPr>
        <w:t xml:space="preserve">different degrees of identification. Whereas </w:t>
      </w:r>
      <w:r w:rsidR="00B05DC5">
        <w:rPr>
          <w:rFonts w:ascii="Times New Roman" w:eastAsia="Times New Roman" w:hAnsi="Times New Roman" w:cs="Times New Roman"/>
          <w:lang w:eastAsia="es-ES_tradnl"/>
        </w:rPr>
        <w:t xml:space="preserve">home and host </w:t>
      </w:r>
      <w:r w:rsidR="009B728A" w:rsidRPr="004A25FC">
        <w:rPr>
          <w:rFonts w:ascii="Times New Roman" w:eastAsia="Times New Roman" w:hAnsi="Times New Roman" w:cs="Times New Roman"/>
          <w:lang w:eastAsia="es-ES_tradnl"/>
        </w:rPr>
        <w:t>identities</w:t>
      </w:r>
      <w:r w:rsidR="00B05DC5">
        <w:rPr>
          <w:rFonts w:ascii="Times New Roman" w:eastAsia="Times New Roman" w:hAnsi="Times New Roman" w:cs="Times New Roman"/>
          <w:lang w:eastAsia="es-ES_tradnl"/>
        </w:rPr>
        <w:t xml:space="preserve"> function</w:t>
      </w:r>
      <w:r w:rsidR="009B728A" w:rsidRPr="004A25FC">
        <w:rPr>
          <w:rFonts w:ascii="Times New Roman" w:eastAsia="Times New Roman" w:hAnsi="Times New Roman" w:cs="Times New Roman"/>
          <w:lang w:eastAsia="es-ES_tradnl"/>
        </w:rPr>
        <w:t xml:space="preserve"> </w:t>
      </w:r>
      <w:r w:rsidR="00065B74" w:rsidRPr="004A25FC">
        <w:rPr>
          <w:rFonts w:ascii="Times New Roman" w:eastAsia="Times New Roman" w:hAnsi="Times New Roman" w:cs="Times New Roman"/>
          <w:lang w:eastAsia="es-ES_tradnl"/>
        </w:rPr>
        <w:t xml:space="preserve">at </w:t>
      </w:r>
      <w:r w:rsidR="00B05DC5">
        <w:rPr>
          <w:rFonts w:ascii="Times New Roman" w:eastAsia="Times New Roman" w:hAnsi="Times New Roman" w:cs="Times New Roman"/>
          <w:lang w:eastAsia="es-ES_tradnl"/>
        </w:rPr>
        <w:t>the</w:t>
      </w:r>
      <w:r w:rsidR="009B728A" w:rsidRPr="004A25FC">
        <w:rPr>
          <w:rFonts w:ascii="Times New Roman" w:eastAsia="Times New Roman" w:hAnsi="Times New Roman" w:cs="Times New Roman"/>
          <w:lang w:eastAsia="es-ES_tradnl"/>
        </w:rPr>
        <w:t xml:space="preserve"> </w:t>
      </w:r>
      <w:r w:rsidR="008C14F2">
        <w:rPr>
          <w:rFonts w:ascii="Times New Roman" w:eastAsia="Times New Roman" w:hAnsi="Times New Roman" w:cs="Times New Roman"/>
          <w:lang w:eastAsia="es-ES_tradnl"/>
        </w:rPr>
        <w:t>c</w:t>
      </w:r>
      <w:r w:rsidR="00132DD9">
        <w:rPr>
          <w:rFonts w:ascii="Times New Roman" w:eastAsia="Times New Roman" w:hAnsi="Times New Roman" w:cs="Times New Roman"/>
          <w:lang w:eastAsia="es-ES_tradnl"/>
        </w:rPr>
        <w:t>ulture</w:t>
      </w:r>
      <w:r w:rsidR="008C14F2">
        <w:rPr>
          <w:rFonts w:ascii="Times New Roman" w:eastAsia="Times New Roman" w:hAnsi="Times New Roman" w:cs="Times New Roman"/>
          <w:lang w:eastAsia="es-ES_tradnl"/>
        </w:rPr>
        <w:t>-specific</w:t>
      </w:r>
      <w:r w:rsidR="008C14F2" w:rsidRPr="004A25FC">
        <w:rPr>
          <w:rFonts w:ascii="Times New Roman" w:eastAsia="Times New Roman" w:hAnsi="Times New Roman" w:cs="Times New Roman"/>
          <w:lang w:eastAsia="es-ES_tradnl"/>
        </w:rPr>
        <w:t xml:space="preserve"> </w:t>
      </w:r>
      <w:r w:rsidR="009B728A" w:rsidRPr="004A25FC">
        <w:rPr>
          <w:rFonts w:ascii="Times New Roman" w:eastAsia="Times New Roman" w:hAnsi="Times New Roman" w:cs="Times New Roman"/>
          <w:lang w:eastAsia="es-ES_tradnl"/>
        </w:rPr>
        <w:t xml:space="preserve">level, the </w:t>
      </w:r>
      <w:r w:rsidR="004C0D6D">
        <w:rPr>
          <w:rFonts w:ascii="Times New Roman" w:eastAsia="Times New Roman" w:hAnsi="Times New Roman" w:cs="Times New Roman"/>
          <w:lang w:eastAsia="es-ES_tradnl"/>
        </w:rPr>
        <w:t>global identity</w:t>
      </w:r>
      <w:r w:rsidR="004C0D6D" w:rsidRPr="004A25FC">
        <w:rPr>
          <w:rFonts w:ascii="Times New Roman" w:eastAsia="Times New Roman" w:hAnsi="Times New Roman" w:cs="Times New Roman"/>
          <w:lang w:eastAsia="es-ES_tradnl"/>
        </w:rPr>
        <w:t xml:space="preserve"> </w:t>
      </w:r>
      <w:r w:rsidR="009B728A" w:rsidRPr="004A25FC">
        <w:rPr>
          <w:rFonts w:ascii="Times New Roman" w:eastAsia="Times New Roman" w:hAnsi="Times New Roman" w:cs="Times New Roman"/>
          <w:lang w:eastAsia="es-ES_tradnl"/>
        </w:rPr>
        <w:t xml:space="preserve">operates at </w:t>
      </w:r>
      <w:r w:rsidR="00B05DC5">
        <w:rPr>
          <w:rFonts w:ascii="Times New Roman" w:eastAsia="Times New Roman" w:hAnsi="Times New Roman" w:cs="Times New Roman"/>
          <w:lang w:eastAsia="es-ES_tradnl"/>
        </w:rPr>
        <w:t>the</w:t>
      </w:r>
      <w:r w:rsidR="009B728A" w:rsidRPr="004A25FC">
        <w:rPr>
          <w:rFonts w:ascii="Times New Roman" w:eastAsia="Times New Roman" w:hAnsi="Times New Roman" w:cs="Times New Roman"/>
          <w:lang w:eastAsia="es-ES_tradnl"/>
        </w:rPr>
        <w:t xml:space="preserve"> </w:t>
      </w:r>
      <w:r w:rsidR="00C825BA">
        <w:rPr>
          <w:rFonts w:ascii="Times New Roman" w:eastAsia="Times New Roman" w:hAnsi="Times New Roman" w:cs="Times New Roman"/>
          <w:lang w:eastAsia="es-ES_tradnl"/>
        </w:rPr>
        <w:t>culture-general</w:t>
      </w:r>
      <w:r w:rsidR="009B728A" w:rsidRPr="004A25FC">
        <w:rPr>
          <w:rFonts w:ascii="Times New Roman" w:eastAsia="Times New Roman" w:hAnsi="Times New Roman" w:cs="Times New Roman"/>
          <w:lang w:eastAsia="es-ES_tradnl"/>
        </w:rPr>
        <w:t xml:space="preserve"> level</w:t>
      </w:r>
      <w:r w:rsidR="008254A1">
        <w:rPr>
          <w:rFonts w:ascii="Times New Roman" w:eastAsia="Times New Roman" w:hAnsi="Times New Roman" w:cs="Times New Roman"/>
          <w:lang w:eastAsia="es-ES_tradnl"/>
        </w:rPr>
        <w:t>. Together, these three identities suggest several possible identity configurations, raising the question</w:t>
      </w:r>
      <w:r w:rsidR="00BE1484">
        <w:rPr>
          <w:rFonts w:ascii="Times New Roman" w:eastAsia="Times New Roman" w:hAnsi="Times New Roman" w:cs="Times New Roman"/>
          <w:lang w:eastAsia="es-ES_tradnl"/>
        </w:rPr>
        <w:t xml:space="preserve">s </w:t>
      </w:r>
      <w:r w:rsidR="00B05DC5">
        <w:rPr>
          <w:rFonts w:ascii="Times New Roman" w:eastAsia="Times New Roman" w:hAnsi="Times New Roman" w:cs="Times New Roman"/>
          <w:lang w:eastAsia="es-ES_tradnl"/>
        </w:rPr>
        <w:t xml:space="preserve">of </w:t>
      </w:r>
      <w:r w:rsidR="00BE1484">
        <w:rPr>
          <w:rFonts w:ascii="Times New Roman" w:eastAsia="Times New Roman" w:hAnsi="Times New Roman" w:cs="Times New Roman"/>
          <w:lang w:eastAsia="es-ES_tradnl"/>
        </w:rPr>
        <w:t>(1)</w:t>
      </w:r>
      <w:r w:rsidR="008254A1">
        <w:rPr>
          <w:rFonts w:ascii="Times New Roman" w:eastAsia="Times New Roman" w:hAnsi="Times New Roman" w:cs="Times New Roman"/>
          <w:lang w:eastAsia="es-ES_tradnl"/>
        </w:rPr>
        <w:t xml:space="preserve"> whether </w:t>
      </w:r>
      <w:r w:rsidR="00C450E3" w:rsidRPr="004A25FC">
        <w:rPr>
          <w:rFonts w:ascii="Times New Roman" w:eastAsia="Times New Roman" w:hAnsi="Times New Roman" w:cs="Times New Roman"/>
          <w:lang w:eastAsia="es-ES_tradnl"/>
        </w:rPr>
        <w:t>it matter</w:t>
      </w:r>
      <w:r w:rsidR="008254A1">
        <w:rPr>
          <w:rFonts w:ascii="Times New Roman" w:eastAsia="Times New Roman" w:hAnsi="Times New Roman" w:cs="Times New Roman"/>
          <w:lang w:eastAsia="es-ES_tradnl"/>
        </w:rPr>
        <w:t>s</w:t>
      </w:r>
      <w:r w:rsidR="00C450E3" w:rsidRPr="004A25FC">
        <w:rPr>
          <w:rFonts w:ascii="Times New Roman" w:eastAsia="Times New Roman" w:hAnsi="Times New Roman" w:cs="Times New Roman"/>
          <w:lang w:eastAsia="es-ES_tradnl"/>
        </w:rPr>
        <w:t xml:space="preserve"> how </w:t>
      </w:r>
      <w:r w:rsidR="009D26A8">
        <w:rPr>
          <w:rFonts w:ascii="Times New Roman" w:eastAsia="Times New Roman" w:hAnsi="Times New Roman" w:cs="Times New Roman"/>
          <w:lang w:eastAsia="es-ES_tradnl"/>
        </w:rPr>
        <w:t xml:space="preserve">self-managed </w:t>
      </w:r>
      <w:r w:rsidR="008C14F2">
        <w:rPr>
          <w:rFonts w:ascii="Times New Roman" w:eastAsia="Times New Roman" w:hAnsi="Times New Roman" w:cs="Times New Roman"/>
          <w:lang w:eastAsia="es-ES_tradnl"/>
        </w:rPr>
        <w:t xml:space="preserve">multicultural team members </w:t>
      </w:r>
      <w:r w:rsidR="00C450E3" w:rsidRPr="004A25FC">
        <w:rPr>
          <w:rFonts w:ascii="Times New Roman" w:eastAsia="Times New Roman" w:hAnsi="Times New Roman" w:cs="Times New Roman"/>
          <w:lang w:eastAsia="es-ES_tradnl"/>
        </w:rPr>
        <w:t xml:space="preserve">define </w:t>
      </w:r>
      <w:r w:rsidR="00FB3DFE">
        <w:rPr>
          <w:rFonts w:ascii="Times New Roman" w:eastAsia="Times New Roman" w:hAnsi="Times New Roman" w:cs="Times New Roman"/>
          <w:lang w:eastAsia="es-ES_tradnl"/>
        </w:rPr>
        <w:t>themselves</w:t>
      </w:r>
      <w:r w:rsidR="00C450E3" w:rsidRPr="004A25FC">
        <w:rPr>
          <w:rFonts w:ascii="Times New Roman" w:eastAsia="Times New Roman" w:hAnsi="Times New Roman" w:cs="Times New Roman"/>
          <w:lang w:eastAsia="es-ES_tradnl"/>
        </w:rPr>
        <w:t xml:space="preserve"> culturally</w:t>
      </w:r>
      <w:r w:rsidR="00D074AB">
        <w:rPr>
          <w:rFonts w:ascii="Times New Roman" w:eastAsia="Times New Roman" w:hAnsi="Times New Roman" w:cs="Times New Roman"/>
          <w:lang w:eastAsia="es-ES_tradnl"/>
        </w:rPr>
        <w:t xml:space="preserve"> for</w:t>
      </w:r>
      <w:r w:rsidR="00FB3DFE" w:rsidRPr="00FB3DFE">
        <w:rPr>
          <w:rFonts w:ascii="Times New Roman" w:eastAsia="Times New Roman" w:hAnsi="Times New Roman" w:cs="Times New Roman"/>
          <w:lang w:eastAsia="es-ES_tradnl"/>
        </w:rPr>
        <w:t xml:space="preserve"> import</w:t>
      </w:r>
      <w:r w:rsidR="00FB3DFE">
        <w:rPr>
          <w:rFonts w:ascii="Times New Roman" w:eastAsia="Times New Roman" w:hAnsi="Times New Roman" w:cs="Times New Roman"/>
          <w:lang w:eastAsia="es-ES_tradnl"/>
        </w:rPr>
        <w:t>ant work outcomes</w:t>
      </w:r>
      <w:r w:rsidR="00BE1484">
        <w:rPr>
          <w:rFonts w:ascii="Times New Roman" w:eastAsia="Times New Roman" w:hAnsi="Times New Roman" w:cs="Times New Roman"/>
          <w:lang w:eastAsia="es-ES_tradnl"/>
        </w:rPr>
        <w:t xml:space="preserve">, and if so, </w:t>
      </w:r>
      <w:r w:rsidR="00CB7A48">
        <w:rPr>
          <w:rFonts w:ascii="Times New Roman" w:eastAsia="Times New Roman" w:hAnsi="Times New Roman" w:cs="Times New Roman"/>
          <w:lang w:eastAsia="es-ES_tradnl"/>
        </w:rPr>
        <w:t xml:space="preserve">(2) </w:t>
      </w:r>
      <w:r w:rsidR="00840572">
        <w:rPr>
          <w:rFonts w:ascii="Times New Roman" w:eastAsia="Times New Roman" w:hAnsi="Times New Roman" w:cs="Times New Roman"/>
          <w:lang w:eastAsia="es-ES_tradnl"/>
        </w:rPr>
        <w:t>how the work outcomes of distinct identity configurations differ</w:t>
      </w:r>
      <w:r w:rsidR="008254A1">
        <w:rPr>
          <w:rFonts w:ascii="Times New Roman" w:eastAsia="Times New Roman" w:hAnsi="Times New Roman" w:cs="Times New Roman"/>
          <w:lang w:eastAsia="es-ES_tradnl"/>
        </w:rPr>
        <w:t>.</w:t>
      </w:r>
      <w:r w:rsidR="00C450E3" w:rsidRPr="004A25FC">
        <w:rPr>
          <w:rFonts w:ascii="Times New Roman" w:eastAsia="Times New Roman" w:hAnsi="Times New Roman" w:cs="Times New Roman"/>
          <w:lang w:eastAsia="es-ES_tradnl"/>
        </w:rPr>
        <w:t xml:space="preserve"> </w:t>
      </w:r>
      <w:r w:rsidR="00245DD1" w:rsidRPr="000379CA">
        <w:rPr>
          <w:rFonts w:ascii="Times New Roman" w:hAnsi="Times New Roman" w:cs="Times New Roman"/>
        </w:rPr>
        <w:t xml:space="preserve">Serving </w:t>
      </w:r>
      <w:r w:rsidR="00245DD1" w:rsidRPr="00536B5E">
        <w:rPr>
          <w:rFonts w:ascii="Times New Roman" w:hAnsi="Times New Roman" w:cs="Times New Roman"/>
        </w:rPr>
        <w:t xml:space="preserve">a self-regulatory function, identities influence people in directing attention, determining attitudes, and orienting </w:t>
      </w:r>
      <w:r w:rsidR="00245DD1" w:rsidRPr="00306EED">
        <w:rPr>
          <w:rFonts w:ascii="Times New Roman" w:hAnsi="Times New Roman" w:cs="Times New Roman"/>
        </w:rPr>
        <w:t xml:space="preserve">behaviors </w:t>
      </w:r>
      <w:r w:rsidR="00245DD1" w:rsidRPr="00306EED">
        <w:rPr>
          <w:rFonts w:ascii="Times New Roman" w:hAnsi="Times New Roman" w:cs="Times New Roman"/>
        </w:rPr>
        <w:fldChar w:fldCharType="begin" w:fldLock="1"/>
      </w:r>
      <w:r w:rsidR="00245DD1" w:rsidRPr="00306EED">
        <w:rPr>
          <w:rFonts w:ascii="Times New Roman" w:hAnsi="Times New Roman" w:cs="Times New Roman"/>
        </w:rPr>
        <w:instrText>ADDIN CSL_CITATION { "citationItems" : [ { "id" : "ITEM-1", "itemData" : { "abstract" : "Although aspects of social identity theory are familiar to organizational psychologists, its elaboration, through self-categorization theory, of how social categorization and prototype-based depersonalization actually produce social identity effects is less well known. We describe these processes, relate self-categorization theory to social identity theory, describe new theoretical developments in detail, and show how these developments can address a range of organizational phenomena. We discuss cohesion and deviance, leadership, subgroup and sociodemographic structure, and mergers and acquisitions.", "author" : [ { "dropping-particle" : "", "family" : "Hogg", "given" : "Michael A", "non-dropping-particle" : "", "parse-names" : false, "suffix" : "" }, { "dropping-particle" : "", "family" : "Terry", "given" : "Deborah J", "non-dropping-particle" : "", "parse-names" : false, "suffix" : "" } ], "container-title" : "The Academy of Management Review", "id" : "ITEM-1", "issue" : "1", "issued" : { "date-parts" : [ [ "2000" ] ] }, "note" : "03637425\nArticleType: primary_article / Full publication date: Jan., 2000 / Copyright \u00c2\u00a9 2000 Academy of Management", "page" : "121-140", "publisher" : "Academy of Management", "title" : "Social Identity and Self-Categorization Processes in Organizational Contexts", "type" : "article-journal", "volume" : "25" }, "uris" : [ "http://www.mendeley.com/documents/?uuid=610cfba9-cecc-47c2-a843-e34927691377" ] }, { "id" : "ITEM-2", "itemData" : { "ISBN" : "1099-1379", "author" : [ { "dropping-particle" : "", "family" : "Toh", "given" : "Soo Min", "non-dropping-particle" : "", "parse-names" : false, "suffix" : "" }, { "dropping-particle" : "", "family" : "DeNisi", "given" : "Angelo S", "non-dropping-particle" : "", "parse-names" : false, "suffix" : "" } ], "container-title" : "Journal of Organizational Behavior", "id" : "ITEM-2", "issue" : "3", "issued" : { "date-parts" : [ [ "2007" ] ] }, "page" : "281-301", "title" : "Host country nationals as socializing agents: a social identity approach", "type" : "article-journal", "volume" : "28" }, "uris" : [ "http://www.mendeley.com/documents/?uuid=d1a89e78-777c-417c-bad5-6a31aca875eb" ] }, { "id" : "ITEM-3", "itemData" : { "DOI" : "doi:10.1146/annurev.ps.38.020187.001503", "author" : [ { "dropping-particle" : "", "family" : "Markus", "given" : "H", "non-dropping-particle" : "", "parse-names" : false, "suffix" : "" }, { "dropping-particle" : "", "family" : "Wurf", "given" : "E", "non-dropping-particle" : "", "parse-names" : false, "suffix" : "" } ], "container-title" : "Annual Review of Psychology", "id" : "ITEM-3", "issue" : "1", "issued" : { "date-parts" : [ [ "1987" ] ] }, "page" : "299-337", "title" : "The Dynamic Self-Concept: A Social Psychological Perspective", "type" : "article-journal", "volume" : "38" }, "uris" : [ "http://www.mendeley.com/documents/?uuid=632e3d30-94aa-4069-b8f5-aca2c9a983d4" ] } ], "mendeley" : { "formattedCitation" : "(Michael A Hogg &amp; Terry, 2000; Markus &amp; Wurf, 1987; Toh &amp; DeNisi, 2007)", "plainTextFormattedCitation" : "(Michael A Hogg &amp; Terry, 2000; Markus &amp; Wurf, 1987; Toh &amp; DeNisi, 2007)", "previouslyFormattedCitation" : "(Michael A Hogg &amp; Terry, 2000; Markus &amp; Wurf, 1987; Toh &amp; DeNisi, 2007)" }, "properties" : { "noteIndex" : 0 }, "schema" : "https://github.com/citation-style-language/schema/raw/master/csl-citation.json" }</w:instrText>
      </w:r>
      <w:r w:rsidR="00245DD1" w:rsidRPr="00306EED">
        <w:rPr>
          <w:rFonts w:ascii="Times New Roman" w:hAnsi="Times New Roman" w:cs="Times New Roman"/>
        </w:rPr>
        <w:fldChar w:fldCharType="separate"/>
      </w:r>
      <w:r w:rsidR="00245DD1" w:rsidRPr="00306EED">
        <w:rPr>
          <w:rFonts w:ascii="Times New Roman" w:hAnsi="Times New Roman" w:cs="Times New Roman"/>
          <w:noProof/>
        </w:rPr>
        <w:t>(</w:t>
      </w:r>
      <w:r w:rsidR="00804A9B" w:rsidRPr="00B47A1C">
        <w:rPr>
          <w:rFonts w:ascii="Times New Roman" w:hAnsi="Times New Roman" w:cs="Times New Roman"/>
          <w:noProof/>
        </w:rPr>
        <w:t>Ashforth</w:t>
      </w:r>
      <w:r w:rsidR="00804A9B" w:rsidRPr="00306EED">
        <w:rPr>
          <w:rFonts w:ascii="Times New Roman" w:eastAsia="Times New Roman" w:hAnsi="Times New Roman" w:cs="Times New Roman"/>
          <w:lang w:eastAsia="es-ES_tradnl"/>
        </w:rPr>
        <w:t xml:space="preserve"> </w:t>
      </w:r>
      <w:r w:rsidR="00C96389" w:rsidRPr="00306EED">
        <w:rPr>
          <w:rFonts w:ascii="Times New Roman" w:eastAsia="Times New Roman" w:hAnsi="Times New Roman" w:cs="Times New Roman"/>
          <w:lang w:eastAsia="es-ES_tradnl"/>
        </w:rPr>
        <w:t xml:space="preserve">&amp; Mael, 1989; </w:t>
      </w:r>
      <w:r w:rsidR="00245DD1" w:rsidRPr="00306EED">
        <w:rPr>
          <w:rFonts w:ascii="Times New Roman" w:hAnsi="Times New Roman" w:cs="Times New Roman"/>
          <w:noProof/>
        </w:rPr>
        <w:t>Hogg &amp; Terry, 2000; Markus &amp; Wurf, 1987</w:t>
      </w:r>
      <w:r w:rsidR="00245DD1" w:rsidRPr="00B47A1C">
        <w:rPr>
          <w:rFonts w:ascii="Times New Roman" w:hAnsi="Times New Roman" w:cs="Times New Roman"/>
          <w:noProof/>
        </w:rPr>
        <w:t>)</w:t>
      </w:r>
      <w:r w:rsidR="00245DD1" w:rsidRPr="00306EED">
        <w:rPr>
          <w:rFonts w:ascii="Times New Roman" w:hAnsi="Times New Roman" w:cs="Times New Roman"/>
        </w:rPr>
        <w:fldChar w:fldCharType="end"/>
      </w:r>
      <w:r w:rsidR="00245DD1" w:rsidRPr="00306EED">
        <w:rPr>
          <w:rFonts w:ascii="Times New Roman" w:hAnsi="Times New Roman" w:cs="Times New Roman"/>
        </w:rPr>
        <w:t>.</w:t>
      </w:r>
      <w:r w:rsidR="00731EC2" w:rsidRPr="00306EED">
        <w:rPr>
          <w:rFonts w:ascii="Times New Roman" w:hAnsi="Times New Roman" w:cs="Times New Roman"/>
        </w:rPr>
        <w:t xml:space="preserve"> </w:t>
      </w:r>
      <w:r w:rsidR="00DC7FA9" w:rsidRPr="00306EED">
        <w:rPr>
          <w:rFonts w:ascii="Times New Roman" w:eastAsia="Times New Roman" w:hAnsi="Times New Roman" w:cs="Times New Roman"/>
          <w:lang w:eastAsia="es-ES_tradnl"/>
        </w:rPr>
        <w:t xml:space="preserve">Given </w:t>
      </w:r>
      <w:r w:rsidR="000379CA" w:rsidRPr="00306EED">
        <w:rPr>
          <w:rFonts w:ascii="Times New Roman" w:eastAsia="Times New Roman" w:hAnsi="Times New Roman" w:cs="Times New Roman"/>
          <w:lang w:eastAsia="es-ES_tradnl"/>
        </w:rPr>
        <w:t xml:space="preserve">such </w:t>
      </w:r>
      <w:r w:rsidR="00DC7FA9" w:rsidRPr="00306EED">
        <w:rPr>
          <w:rFonts w:ascii="Times New Roman" w:eastAsia="Times New Roman" w:hAnsi="Times New Roman" w:cs="Times New Roman"/>
          <w:lang w:eastAsia="es-ES_tradnl"/>
        </w:rPr>
        <w:t>far-reaching effect</w:t>
      </w:r>
      <w:r w:rsidR="000379CA" w:rsidRPr="00306EED">
        <w:rPr>
          <w:rFonts w:ascii="Times New Roman" w:eastAsia="Times New Roman" w:hAnsi="Times New Roman" w:cs="Times New Roman"/>
          <w:lang w:eastAsia="es-ES_tradnl"/>
        </w:rPr>
        <w:t>s</w:t>
      </w:r>
      <w:r w:rsidR="00E76EF9" w:rsidRPr="00306EED">
        <w:rPr>
          <w:rFonts w:ascii="Times New Roman" w:eastAsia="Times New Roman" w:hAnsi="Times New Roman" w:cs="Times New Roman"/>
          <w:lang w:eastAsia="es-ES_tradnl"/>
        </w:rPr>
        <w:t>,</w:t>
      </w:r>
      <w:r w:rsidR="00055678" w:rsidRPr="00306EED">
        <w:rPr>
          <w:rFonts w:ascii="Times New Roman" w:eastAsia="Times New Roman" w:hAnsi="Times New Roman" w:cs="Times New Roman"/>
          <w:lang w:eastAsia="es-ES_tradnl"/>
        </w:rPr>
        <w:t xml:space="preserve"> </w:t>
      </w:r>
      <w:r w:rsidR="00DC7FA9" w:rsidRPr="00306EED">
        <w:rPr>
          <w:rFonts w:ascii="Times New Roman" w:eastAsia="Times New Roman" w:hAnsi="Times New Roman" w:cs="Times New Roman"/>
          <w:lang w:eastAsia="es-ES_tradnl"/>
        </w:rPr>
        <w:t xml:space="preserve">it is critical to understand </w:t>
      </w:r>
      <w:r w:rsidR="00480189" w:rsidRPr="00306EED">
        <w:rPr>
          <w:rFonts w:ascii="Times New Roman" w:eastAsia="Times New Roman" w:hAnsi="Times New Roman" w:cs="Times New Roman"/>
          <w:lang w:eastAsia="es-ES_tradnl"/>
        </w:rPr>
        <w:t xml:space="preserve">the consequences of different cultural identity configurations for </w:t>
      </w:r>
      <w:r w:rsidR="009D26A8">
        <w:rPr>
          <w:rFonts w:ascii="Times New Roman" w:eastAsia="Times New Roman" w:hAnsi="Times New Roman" w:cs="Times New Roman"/>
          <w:lang w:eastAsia="es-ES_tradnl"/>
        </w:rPr>
        <w:t xml:space="preserve">self-managed </w:t>
      </w:r>
      <w:r w:rsidR="008C14F2">
        <w:rPr>
          <w:rFonts w:ascii="Times New Roman" w:eastAsia="Times New Roman" w:hAnsi="Times New Roman" w:cs="Times New Roman"/>
          <w:lang w:eastAsia="es-ES_tradnl"/>
        </w:rPr>
        <w:t>multicultural team</w:t>
      </w:r>
      <w:r w:rsidR="00C25FCF">
        <w:rPr>
          <w:rFonts w:ascii="Times New Roman" w:eastAsia="Times New Roman" w:hAnsi="Times New Roman" w:cs="Times New Roman"/>
          <w:lang w:eastAsia="es-ES_tradnl"/>
        </w:rPr>
        <w:t>s</w:t>
      </w:r>
      <w:r w:rsidR="00DC7FA9" w:rsidRPr="000D1568">
        <w:rPr>
          <w:rFonts w:ascii="Times New Roman" w:eastAsia="Times New Roman" w:hAnsi="Times New Roman" w:cs="Times New Roman"/>
          <w:lang w:eastAsia="es-ES_tradnl"/>
        </w:rPr>
        <w:t xml:space="preserve">. </w:t>
      </w:r>
    </w:p>
    <w:p w14:paraId="3B6D3E2B" w14:textId="7274F7D3" w:rsidR="00022D94" w:rsidRPr="00050FD2" w:rsidRDefault="0043569E" w:rsidP="005C4D6B">
      <w:pPr>
        <w:spacing w:line="480" w:lineRule="auto"/>
        <w:ind w:firstLine="720"/>
        <w:rPr>
          <w:rFonts w:ascii="Times New Roman" w:eastAsia="Times New Roman" w:hAnsi="Times New Roman" w:cs="Times New Roman"/>
          <w:lang w:eastAsia="es-ES_tradnl"/>
        </w:rPr>
      </w:pPr>
      <w:r w:rsidRPr="004A25FC">
        <w:rPr>
          <w:rFonts w:ascii="Times New Roman" w:eastAsia="Times New Roman" w:hAnsi="Times New Roman" w:cs="Times New Roman"/>
          <w:lang w:eastAsia="es-ES_tradnl"/>
        </w:rPr>
        <w:t xml:space="preserve">To date, </w:t>
      </w:r>
      <w:r w:rsidR="00F93289" w:rsidRPr="004A25FC">
        <w:rPr>
          <w:rFonts w:ascii="Times New Roman" w:eastAsia="Times New Roman" w:hAnsi="Times New Roman" w:cs="Times New Roman"/>
          <w:lang w:eastAsia="es-ES_tradnl"/>
        </w:rPr>
        <w:t xml:space="preserve">we know </w:t>
      </w:r>
      <w:r w:rsidR="00EB4CDB" w:rsidRPr="004A25FC">
        <w:rPr>
          <w:rFonts w:ascii="Times New Roman" w:eastAsia="Times New Roman" w:hAnsi="Times New Roman" w:cs="Times New Roman"/>
          <w:lang w:eastAsia="es-ES_tradnl"/>
        </w:rPr>
        <w:t xml:space="preserve">very </w:t>
      </w:r>
      <w:r w:rsidR="00F93289" w:rsidRPr="004A25FC">
        <w:rPr>
          <w:rFonts w:ascii="Times New Roman" w:eastAsia="Times New Roman" w:hAnsi="Times New Roman" w:cs="Times New Roman"/>
          <w:lang w:eastAsia="es-ES_tradnl"/>
        </w:rPr>
        <w:t>little about how these identities</w:t>
      </w:r>
      <w:r w:rsidR="00D35D2D">
        <w:rPr>
          <w:rFonts w:ascii="Times New Roman" w:eastAsia="Times New Roman" w:hAnsi="Times New Roman" w:cs="Times New Roman"/>
          <w:lang w:eastAsia="es-ES_tradnl"/>
        </w:rPr>
        <w:t>—</w:t>
      </w:r>
      <w:r w:rsidR="00F93289" w:rsidRPr="004A25FC">
        <w:rPr>
          <w:rFonts w:ascii="Times New Roman" w:eastAsia="Times New Roman" w:hAnsi="Times New Roman" w:cs="Times New Roman"/>
          <w:lang w:eastAsia="es-ES_tradnl"/>
        </w:rPr>
        <w:t>seemingly in tension</w:t>
      </w:r>
      <w:r w:rsidR="008444AD" w:rsidRPr="004A25FC">
        <w:rPr>
          <w:rFonts w:ascii="Times New Roman" w:eastAsia="Times New Roman" w:hAnsi="Times New Roman" w:cs="Times New Roman"/>
          <w:lang w:eastAsia="es-ES_tradnl"/>
        </w:rPr>
        <w:t xml:space="preserve"> (</w:t>
      </w:r>
      <w:r w:rsidR="00B46FBB" w:rsidRPr="004A25FC">
        <w:rPr>
          <w:rFonts w:ascii="Times New Roman" w:eastAsia="Times New Roman" w:hAnsi="Times New Roman" w:cs="Times New Roman"/>
          <w:lang w:eastAsia="es-ES_tradnl"/>
        </w:rPr>
        <w:t>e.g</w:t>
      </w:r>
      <w:r w:rsidR="00F009B4" w:rsidRPr="004A25FC">
        <w:rPr>
          <w:rFonts w:ascii="Times New Roman" w:eastAsia="Times New Roman" w:hAnsi="Times New Roman" w:cs="Times New Roman"/>
          <w:lang w:eastAsia="es-ES_tradnl"/>
        </w:rPr>
        <w:t xml:space="preserve">., home vs. host; </w:t>
      </w:r>
      <w:r w:rsidR="008C14F2">
        <w:rPr>
          <w:rFonts w:ascii="Times New Roman" w:eastAsia="Times New Roman" w:hAnsi="Times New Roman" w:cs="Times New Roman"/>
          <w:lang w:eastAsia="es-ES_tradnl"/>
        </w:rPr>
        <w:t>c</w:t>
      </w:r>
      <w:r w:rsidR="00132DD9">
        <w:rPr>
          <w:rFonts w:ascii="Times New Roman" w:eastAsia="Times New Roman" w:hAnsi="Times New Roman" w:cs="Times New Roman"/>
          <w:lang w:eastAsia="es-ES_tradnl"/>
        </w:rPr>
        <w:t>ulture</w:t>
      </w:r>
      <w:r w:rsidR="008C14F2">
        <w:rPr>
          <w:rFonts w:ascii="Times New Roman" w:eastAsia="Times New Roman" w:hAnsi="Times New Roman" w:cs="Times New Roman"/>
          <w:lang w:eastAsia="es-ES_tradnl"/>
        </w:rPr>
        <w:t>-specific</w:t>
      </w:r>
      <w:r w:rsidR="008C14F2" w:rsidRPr="004A25FC">
        <w:rPr>
          <w:rFonts w:ascii="Times New Roman" w:eastAsia="Times New Roman" w:hAnsi="Times New Roman" w:cs="Times New Roman"/>
          <w:lang w:eastAsia="es-ES_tradnl"/>
        </w:rPr>
        <w:t xml:space="preserve"> </w:t>
      </w:r>
      <w:r w:rsidR="00F009B4" w:rsidRPr="004A25FC">
        <w:rPr>
          <w:rFonts w:ascii="Times New Roman" w:eastAsia="Times New Roman" w:hAnsi="Times New Roman" w:cs="Times New Roman"/>
          <w:lang w:eastAsia="es-ES_tradnl"/>
        </w:rPr>
        <w:t>vs. global)</w:t>
      </w:r>
      <w:r w:rsidR="00CE1454" w:rsidRPr="004A25FC">
        <w:rPr>
          <w:rFonts w:ascii="Times New Roman" w:eastAsia="Times New Roman" w:hAnsi="Times New Roman" w:cs="Times New Roman"/>
          <w:lang w:eastAsia="es-ES_tradnl"/>
        </w:rPr>
        <w:t xml:space="preserve"> </w:t>
      </w:r>
      <w:r w:rsidR="00536B5E">
        <w:rPr>
          <w:rFonts w:ascii="Times New Roman" w:eastAsia="Times New Roman" w:hAnsi="Times New Roman" w:cs="Times New Roman"/>
          <w:lang w:eastAsia="es-ES_tradnl"/>
        </w:rPr>
        <w:t xml:space="preserve">and </w:t>
      </w:r>
      <w:r w:rsidR="00CE1454" w:rsidRPr="004A25FC">
        <w:rPr>
          <w:rFonts w:ascii="Times New Roman" w:eastAsia="Times New Roman" w:hAnsi="Times New Roman" w:cs="Times New Roman"/>
          <w:lang w:eastAsia="es-ES_tradnl"/>
        </w:rPr>
        <w:t xml:space="preserve">with </w:t>
      </w:r>
      <w:r w:rsidR="00A10E4D" w:rsidRPr="004A25FC">
        <w:rPr>
          <w:rFonts w:ascii="Times New Roman" w:eastAsia="Times New Roman" w:hAnsi="Times New Roman" w:cs="Times New Roman"/>
          <w:lang w:eastAsia="es-ES_tradnl"/>
        </w:rPr>
        <w:t>conflicting</w:t>
      </w:r>
      <w:r w:rsidR="00CE1454" w:rsidRPr="004A25FC">
        <w:rPr>
          <w:rFonts w:ascii="Times New Roman" w:eastAsia="Times New Roman" w:hAnsi="Times New Roman" w:cs="Times New Roman"/>
          <w:lang w:eastAsia="es-ES_tradnl"/>
        </w:rPr>
        <w:t xml:space="preserve"> identity demands (</w:t>
      </w:r>
      <w:proofErr w:type="spellStart"/>
      <w:r w:rsidR="00CE1454" w:rsidRPr="004A25FC">
        <w:rPr>
          <w:rFonts w:ascii="Times New Roman" w:eastAsia="Times New Roman" w:hAnsi="Times New Roman" w:cs="Times New Roman"/>
          <w:lang w:eastAsia="es-ES_tradnl"/>
        </w:rPr>
        <w:t>Kreiner</w:t>
      </w:r>
      <w:proofErr w:type="spellEnd"/>
      <w:r w:rsidR="0038385C" w:rsidRPr="004A25FC">
        <w:rPr>
          <w:rFonts w:ascii="Times New Roman" w:eastAsia="Times New Roman" w:hAnsi="Times New Roman" w:cs="Times New Roman"/>
          <w:lang w:eastAsia="es-ES_tradnl"/>
        </w:rPr>
        <w:t xml:space="preserve">, </w:t>
      </w:r>
      <w:r w:rsidR="0038385C" w:rsidRPr="00DC42C9">
        <w:rPr>
          <w:rFonts w:ascii="Times New Roman" w:hAnsi="Times New Roman" w:cs="Times New Roman"/>
          <w:noProof/>
          <w:szCs w:val="22"/>
        </w:rPr>
        <w:t>Hollensbe</w:t>
      </w:r>
      <w:r w:rsidR="0038385C" w:rsidRPr="000379CA">
        <w:rPr>
          <w:rFonts w:ascii="Times New Roman" w:hAnsi="Times New Roman" w:cs="Times New Roman"/>
          <w:noProof/>
          <w:szCs w:val="22"/>
        </w:rPr>
        <w:t xml:space="preserve">, &amp; Sheep, </w:t>
      </w:r>
      <w:r w:rsidR="00CE1454" w:rsidRPr="004A25FC">
        <w:rPr>
          <w:rFonts w:ascii="Times New Roman" w:eastAsia="Times New Roman" w:hAnsi="Times New Roman" w:cs="Times New Roman"/>
          <w:lang w:eastAsia="es-ES_tradnl"/>
        </w:rPr>
        <w:t>2006)</w:t>
      </w:r>
      <w:r w:rsidR="00D35D2D">
        <w:rPr>
          <w:rFonts w:ascii="Times New Roman" w:eastAsia="Times New Roman" w:hAnsi="Times New Roman" w:cs="Times New Roman"/>
          <w:lang w:eastAsia="es-ES_tradnl"/>
        </w:rPr>
        <w:t>—</w:t>
      </w:r>
      <w:r w:rsidR="00F93289" w:rsidRPr="004A25FC">
        <w:rPr>
          <w:rFonts w:ascii="Times New Roman" w:eastAsia="Times New Roman" w:hAnsi="Times New Roman" w:cs="Times New Roman"/>
          <w:lang w:eastAsia="es-ES_tradnl"/>
        </w:rPr>
        <w:t xml:space="preserve">affect work-related outcomes </w:t>
      </w:r>
      <w:r w:rsidR="009D26A8">
        <w:rPr>
          <w:rFonts w:ascii="Times New Roman" w:eastAsia="Times New Roman" w:hAnsi="Times New Roman" w:cs="Times New Roman"/>
          <w:lang w:eastAsia="es-ES_tradnl"/>
        </w:rPr>
        <w:t>in multicultural team</w:t>
      </w:r>
      <w:r w:rsidR="00C96A83">
        <w:rPr>
          <w:rFonts w:ascii="Times New Roman" w:eastAsia="Times New Roman" w:hAnsi="Times New Roman" w:cs="Times New Roman"/>
          <w:lang w:eastAsia="es-ES_tradnl"/>
        </w:rPr>
        <w:t>work</w:t>
      </w:r>
      <w:r w:rsidR="00536B5E">
        <w:rPr>
          <w:rFonts w:ascii="Times New Roman" w:eastAsia="Times New Roman" w:hAnsi="Times New Roman" w:cs="Times New Roman"/>
          <w:lang w:eastAsia="es-ES_tradnl"/>
        </w:rPr>
        <w:t xml:space="preserve">. </w:t>
      </w:r>
      <w:r w:rsidR="000F7FCF" w:rsidRPr="00536B5E">
        <w:rPr>
          <w:rFonts w:ascii="Times New Roman" w:eastAsia="Times New Roman" w:hAnsi="Times New Roman" w:cs="Times New Roman"/>
          <w:lang w:eastAsia="es-ES_tradnl"/>
        </w:rPr>
        <w:t xml:space="preserve">Despite </w:t>
      </w:r>
      <w:r w:rsidR="00B67C4B">
        <w:rPr>
          <w:rFonts w:ascii="Times New Roman" w:eastAsia="Times New Roman" w:hAnsi="Times New Roman" w:cs="Times New Roman"/>
          <w:lang w:eastAsia="es-ES_tradnl"/>
        </w:rPr>
        <w:t xml:space="preserve">earlier </w:t>
      </w:r>
      <w:r w:rsidR="000F7FCF" w:rsidRPr="00536B5E">
        <w:rPr>
          <w:rFonts w:ascii="Times New Roman" w:eastAsia="Times New Roman" w:hAnsi="Times New Roman" w:cs="Times New Roman"/>
          <w:lang w:eastAsia="es-ES_tradnl"/>
        </w:rPr>
        <w:t xml:space="preserve">forceful calls </w:t>
      </w:r>
      <w:r w:rsidR="00C5028E" w:rsidRPr="00536B5E">
        <w:rPr>
          <w:rFonts w:ascii="Times New Roman" w:eastAsia="Times New Roman" w:hAnsi="Times New Roman" w:cs="Times New Roman"/>
          <w:lang w:eastAsia="es-ES_tradnl"/>
        </w:rPr>
        <w:t>from</w:t>
      </w:r>
      <w:r w:rsidR="000F7FCF" w:rsidRPr="00536B5E">
        <w:rPr>
          <w:rFonts w:ascii="Times New Roman" w:eastAsia="Times New Roman" w:hAnsi="Times New Roman" w:cs="Times New Roman"/>
          <w:lang w:eastAsia="es-ES_tradnl"/>
        </w:rPr>
        <w:t xml:space="preserve"> </w:t>
      </w:r>
      <w:r w:rsidR="000C3AE7" w:rsidRPr="00536B5E">
        <w:rPr>
          <w:rFonts w:ascii="Times New Roman" w:eastAsia="Times New Roman" w:hAnsi="Times New Roman" w:cs="Times New Roman"/>
          <w:lang w:eastAsia="es-ES_tradnl"/>
        </w:rPr>
        <w:t>Leung</w:t>
      </w:r>
      <w:r w:rsidR="00B20203">
        <w:rPr>
          <w:rFonts w:ascii="Times New Roman" w:eastAsia="SimSun" w:hAnsi="Times New Roman" w:cs="Times New Roman" w:hint="eastAsia"/>
          <w:lang w:eastAsia="zh-CN"/>
        </w:rPr>
        <w:t>,</w:t>
      </w:r>
      <w:r w:rsidR="000C3AE7" w:rsidRPr="00536B5E">
        <w:rPr>
          <w:rFonts w:ascii="Times New Roman" w:eastAsia="Times New Roman" w:hAnsi="Times New Roman" w:cs="Times New Roman"/>
          <w:lang w:eastAsia="es-ES_tradnl"/>
        </w:rPr>
        <w:t xml:space="preserve"> </w:t>
      </w:r>
      <w:proofErr w:type="spellStart"/>
      <w:r w:rsidR="00A025B8" w:rsidRPr="00536B5E">
        <w:rPr>
          <w:rFonts w:ascii="Times New Roman" w:eastAsia="Times New Roman" w:hAnsi="Times New Roman" w:cs="Times New Roman"/>
          <w:lang w:eastAsia="es-ES_tradnl"/>
        </w:rPr>
        <w:t>Bhagat</w:t>
      </w:r>
      <w:proofErr w:type="spellEnd"/>
      <w:r w:rsidR="00A025B8" w:rsidRPr="00536B5E">
        <w:rPr>
          <w:rFonts w:ascii="Times New Roman" w:eastAsia="Times New Roman" w:hAnsi="Times New Roman" w:cs="Times New Roman"/>
          <w:lang w:eastAsia="es-ES_tradnl"/>
        </w:rPr>
        <w:t xml:space="preserve">, Buchan, </w:t>
      </w:r>
      <w:proofErr w:type="spellStart"/>
      <w:r w:rsidR="00A025B8" w:rsidRPr="00536B5E">
        <w:rPr>
          <w:rFonts w:ascii="Times New Roman" w:eastAsia="Times New Roman" w:hAnsi="Times New Roman" w:cs="Times New Roman"/>
          <w:lang w:eastAsia="es-ES_tradnl"/>
        </w:rPr>
        <w:t>Erez</w:t>
      </w:r>
      <w:proofErr w:type="spellEnd"/>
      <w:r w:rsidR="00A025B8" w:rsidRPr="00536B5E">
        <w:rPr>
          <w:rFonts w:ascii="Times New Roman" w:eastAsia="Times New Roman" w:hAnsi="Times New Roman" w:cs="Times New Roman"/>
          <w:lang w:eastAsia="es-ES_tradnl"/>
        </w:rPr>
        <w:t xml:space="preserve">, </w:t>
      </w:r>
      <w:r w:rsidR="00916A1F" w:rsidRPr="00536B5E">
        <w:rPr>
          <w:rFonts w:ascii="Times New Roman" w:eastAsia="Times New Roman" w:hAnsi="Times New Roman" w:cs="Times New Roman"/>
          <w:lang w:eastAsia="es-ES_tradnl"/>
        </w:rPr>
        <w:t xml:space="preserve">and </w:t>
      </w:r>
      <w:r w:rsidR="00A025B8" w:rsidRPr="00536B5E">
        <w:rPr>
          <w:rFonts w:ascii="Times New Roman" w:eastAsia="Times New Roman" w:hAnsi="Times New Roman" w:cs="Times New Roman"/>
          <w:lang w:eastAsia="es-ES_tradnl"/>
        </w:rPr>
        <w:t xml:space="preserve">Gibson </w:t>
      </w:r>
      <w:r w:rsidR="000C3AE7" w:rsidRPr="00536B5E">
        <w:rPr>
          <w:rFonts w:ascii="Times New Roman" w:eastAsia="Times New Roman" w:hAnsi="Times New Roman" w:cs="Times New Roman"/>
          <w:lang w:eastAsia="es-ES_tradnl"/>
        </w:rPr>
        <w:t xml:space="preserve">(2005) </w:t>
      </w:r>
      <w:r w:rsidR="000F7FCF" w:rsidRPr="00536B5E">
        <w:rPr>
          <w:rFonts w:ascii="Times New Roman" w:eastAsia="Times New Roman" w:hAnsi="Times New Roman" w:cs="Times New Roman"/>
          <w:lang w:eastAsia="es-ES_tradnl"/>
        </w:rPr>
        <w:t xml:space="preserve">and </w:t>
      </w:r>
      <w:proofErr w:type="spellStart"/>
      <w:r w:rsidR="0018281C" w:rsidRPr="00536B5E">
        <w:rPr>
          <w:rFonts w:ascii="Times New Roman" w:eastAsia="Times New Roman" w:hAnsi="Times New Roman" w:cs="Times New Roman"/>
          <w:lang w:eastAsia="es-ES_tradnl"/>
        </w:rPr>
        <w:t>Gelfand</w:t>
      </w:r>
      <w:proofErr w:type="spellEnd"/>
      <w:r w:rsidR="00A025B8" w:rsidRPr="00536B5E">
        <w:rPr>
          <w:rFonts w:ascii="Times New Roman" w:eastAsia="Times New Roman" w:hAnsi="Times New Roman" w:cs="Times New Roman"/>
          <w:lang w:eastAsia="es-ES_tradnl"/>
        </w:rPr>
        <w:t xml:space="preserve">, </w:t>
      </w:r>
      <w:proofErr w:type="spellStart"/>
      <w:r w:rsidR="00A025B8" w:rsidRPr="00536B5E">
        <w:rPr>
          <w:rFonts w:ascii="Times New Roman" w:eastAsia="Times New Roman" w:hAnsi="Times New Roman" w:cs="Times New Roman"/>
          <w:lang w:eastAsia="es-ES_tradnl"/>
        </w:rPr>
        <w:t>Erez</w:t>
      </w:r>
      <w:proofErr w:type="spellEnd"/>
      <w:r w:rsidR="00A025B8" w:rsidRPr="00536B5E">
        <w:rPr>
          <w:rFonts w:ascii="Times New Roman" w:eastAsia="Times New Roman" w:hAnsi="Times New Roman" w:cs="Times New Roman"/>
          <w:lang w:eastAsia="es-ES_tradnl"/>
        </w:rPr>
        <w:t xml:space="preserve">, and </w:t>
      </w:r>
      <w:proofErr w:type="spellStart"/>
      <w:r w:rsidR="00A025B8" w:rsidRPr="00536B5E">
        <w:rPr>
          <w:rFonts w:ascii="Times New Roman" w:eastAsia="Times New Roman" w:hAnsi="Times New Roman" w:cs="Times New Roman"/>
          <w:lang w:eastAsia="es-ES_tradnl"/>
        </w:rPr>
        <w:t>Aycan</w:t>
      </w:r>
      <w:proofErr w:type="spellEnd"/>
      <w:r w:rsidR="0018281C" w:rsidRPr="00536B5E">
        <w:rPr>
          <w:rFonts w:ascii="Times New Roman" w:eastAsia="Times New Roman" w:hAnsi="Times New Roman" w:cs="Times New Roman"/>
          <w:lang w:eastAsia="es-ES_tradnl"/>
        </w:rPr>
        <w:t xml:space="preserve"> (2007)</w:t>
      </w:r>
      <w:r w:rsidR="00591C7B" w:rsidRPr="00536B5E">
        <w:rPr>
          <w:rFonts w:ascii="Times New Roman" w:eastAsia="Times New Roman" w:hAnsi="Times New Roman" w:cs="Times New Roman"/>
          <w:lang w:eastAsia="es-ES_tradnl"/>
        </w:rPr>
        <w:t xml:space="preserve"> </w:t>
      </w:r>
      <w:r w:rsidR="003D5D66" w:rsidRPr="00536B5E">
        <w:rPr>
          <w:rFonts w:ascii="Times New Roman" w:eastAsia="Times New Roman" w:hAnsi="Times New Roman" w:cs="Times New Roman"/>
          <w:lang w:eastAsia="es-ES_tradnl"/>
        </w:rPr>
        <w:t>for</w:t>
      </w:r>
      <w:r w:rsidR="00591C7B" w:rsidRPr="00536B5E">
        <w:rPr>
          <w:rFonts w:ascii="Times New Roman" w:eastAsia="Times New Roman" w:hAnsi="Times New Roman" w:cs="Times New Roman"/>
          <w:lang w:eastAsia="es-ES_tradnl"/>
        </w:rPr>
        <w:t xml:space="preserve"> </w:t>
      </w:r>
      <w:r w:rsidR="000771C1" w:rsidRPr="00536B5E">
        <w:rPr>
          <w:rFonts w:ascii="Times New Roman" w:eastAsia="Times New Roman" w:hAnsi="Times New Roman" w:cs="Times New Roman"/>
          <w:lang w:eastAsia="es-ES_tradnl"/>
        </w:rPr>
        <w:t>more</w:t>
      </w:r>
      <w:r w:rsidR="00591C7B" w:rsidRPr="00536B5E">
        <w:rPr>
          <w:rFonts w:ascii="Times New Roman" w:eastAsia="Times New Roman" w:hAnsi="Times New Roman" w:cs="Times New Roman"/>
          <w:lang w:eastAsia="es-ES_tradnl"/>
        </w:rPr>
        <w:t xml:space="preserve"> research effort</w:t>
      </w:r>
      <w:r w:rsidR="00536B5E">
        <w:rPr>
          <w:rFonts w:ascii="Times New Roman" w:eastAsia="Times New Roman" w:hAnsi="Times New Roman" w:cs="Times New Roman"/>
          <w:lang w:eastAsia="es-ES_tradnl"/>
        </w:rPr>
        <w:t>s</w:t>
      </w:r>
      <w:r w:rsidR="00591C7B" w:rsidRPr="00536B5E">
        <w:rPr>
          <w:rFonts w:ascii="Times New Roman" w:eastAsia="Times New Roman" w:hAnsi="Times New Roman" w:cs="Times New Roman"/>
          <w:lang w:eastAsia="es-ES_tradnl"/>
        </w:rPr>
        <w:t xml:space="preserve"> to </w:t>
      </w:r>
      <w:r w:rsidR="00536B5E">
        <w:rPr>
          <w:rFonts w:ascii="Times New Roman" w:eastAsia="Times New Roman" w:hAnsi="Times New Roman" w:cs="Times New Roman"/>
          <w:lang w:eastAsia="es-ES_tradnl"/>
        </w:rPr>
        <w:t xml:space="preserve">understand the functioning of different </w:t>
      </w:r>
      <w:r w:rsidR="00591C7B" w:rsidRPr="00536B5E">
        <w:rPr>
          <w:rFonts w:ascii="Times New Roman" w:eastAsia="Times New Roman" w:hAnsi="Times New Roman" w:cs="Times New Roman"/>
          <w:lang w:eastAsia="es-ES_tradnl"/>
        </w:rPr>
        <w:t>identities</w:t>
      </w:r>
      <w:r w:rsidR="005A4CD1" w:rsidRPr="005A4CD1">
        <w:rPr>
          <w:rFonts w:ascii="Times New Roman" w:eastAsia="Times New Roman" w:hAnsi="Times New Roman" w:cs="Times New Roman"/>
          <w:lang w:eastAsia="es-ES_tradnl"/>
        </w:rPr>
        <w:t xml:space="preserve"> </w:t>
      </w:r>
      <w:r w:rsidR="005A4CD1" w:rsidRPr="00536B5E">
        <w:rPr>
          <w:rFonts w:ascii="Times New Roman" w:eastAsia="Times New Roman" w:hAnsi="Times New Roman" w:cs="Times New Roman"/>
          <w:lang w:eastAsia="es-ES_tradnl"/>
        </w:rPr>
        <w:t>in the field</w:t>
      </w:r>
      <w:r w:rsidR="005A4CD1">
        <w:rPr>
          <w:rFonts w:ascii="Times New Roman" w:eastAsia="Times New Roman" w:hAnsi="Times New Roman" w:cs="Times New Roman"/>
          <w:lang w:eastAsia="es-ES_tradnl"/>
        </w:rPr>
        <w:t>s</w:t>
      </w:r>
      <w:r w:rsidR="005A4CD1" w:rsidRPr="00536B5E">
        <w:rPr>
          <w:rFonts w:ascii="Times New Roman" w:eastAsia="Times New Roman" w:hAnsi="Times New Roman" w:cs="Times New Roman"/>
          <w:lang w:eastAsia="es-ES_tradnl"/>
        </w:rPr>
        <w:t xml:space="preserve"> of international business and cross-cultural organizational behavior</w:t>
      </w:r>
      <w:r w:rsidR="00591C7B" w:rsidRPr="00536B5E">
        <w:rPr>
          <w:rFonts w:ascii="Times New Roman" w:eastAsia="Times New Roman" w:hAnsi="Times New Roman" w:cs="Times New Roman"/>
          <w:lang w:eastAsia="es-ES_tradnl"/>
        </w:rPr>
        <w:t xml:space="preserve">, </w:t>
      </w:r>
      <w:r w:rsidR="00AF740D" w:rsidRPr="00536B5E">
        <w:rPr>
          <w:rFonts w:ascii="Times New Roman" w:eastAsia="Times New Roman" w:hAnsi="Times New Roman" w:cs="Times New Roman"/>
          <w:lang w:eastAsia="es-ES_tradnl"/>
        </w:rPr>
        <w:t xml:space="preserve">the progress </w:t>
      </w:r>
      <w:r w:rsidR="00AA3902" w:rsidRPr="00536B5E">
        <w:rPr>
          <w:rFonts w:ascii="Times New Roman" w:eastAsia="Times New Roman" w:hAnsi="Times New Roman" w:cs="Times New Roman"/>
          <w:lang w:eastAsia="es-ES_tradnl"/>
        </w:rPr>
        <w:t>appears</w:t>
      </w:r>
      <w:r w:rsidR="00AF740D" w:rsidRPr="00536B5E">
        <w:rPr>
          <w:rFonts w:ascii="Times New Roman" w:eastAsia="Times New Roman" w:hAnsi="Times New Roman" w:cs="Times New Roman"/>
          <w:lang w:eastAsia="es-ES_tradnl"/>
        </w:rPr>
        <w:t xml:space="preserve"> </w:t>
      </w:r>
      <w:r w:rsidR="00977C58" w:rsidRPr="00536B5E">
        <w:rPr>
          <w:rFonts w:ascii="Times New Roman" w:eastAsia="Times New Roman" w:hAnsi="Times New Roman" w:cs="Times New Roman"/>
          <w:lang w:eastAsia="es-ES_tradnl"/>
        </w:rPr>
        <w:t xml:space="preserve">far from </w:t>
      </w:r>
      <w:r w:rsidR="00CA58B4" w:rsidRPr="00536B5E">
        <w:rPr>
          <w:rFonts w:ascii="Times New Roman" w:eastAsia="Times New Roman" w:hAnsi="Times New Roman" w:cs="Times New Roman"/>
          <w:lang w:eastAsia="es-ES_tradnl"/>
        </w:rPr>
        <w:t>satisfactory</w:t>
      </w:r>
      <w:r w:rsidR="009319BD" w:rsidRPr="00536B5E">
        <w:rPr>
          <w:rFonts w:ascii="Times New Roman" w:eastAsia="Times New Roman" w:hAnsi="Times New Roman" w:cs="Times New Roman"/>
          <w:lang w:eastAsia="es-ES_tradnl"/>
        </w:rPr>
        <w:t xml:space="preserve"> (Adams &amp;</w:t>
      </w:r>
      <w:r w:rsidR="002E6E01" w:rsidRPr="00536B5E">
        <w:rPr>
          <w:rFonts w:ascii="Times New Roman" w:eastAsia="Times New Roman" w:hAnsi="Times New Roman" w:cs="Times New Roman"/>
          <w:lang w:eastAsia="es-ES_tradnl"/>
        </w:rPr>
        <w:t xml:space="preserve"> van de </w:t>
      </w:r>
      <w:proofErr w:type="spellStart"/>
      <w:r w:rsidR="002E6E01" w:rsidRPr="00536B5E">
        <w:rPr>
          <w:rFonts w:ascii="Times New Roman" w:eastAsia="Times New Roman" w:hAnsi="Times New Roman" w:cs="Times New Roman"/>
          <w:lang w:eastAsia="es-ES_tradnl"/>
        </w:rPr>
        <w:t>Vijver</w:t>
      </w:r>
      <w:proofErr w:type="spellEnd"/>
      <w:r w:rsidR="002E6E01" w:rsidRPr="00536B5E">
        <w:rPr>
          <w:rFonts w:ascii="Times New Roman" w:eastAsia="Times New Roman" w:hAnsi="Times New Roman" w:cs="Times New Roman"/>
          <w:lang w:eastAsia="es-ES_tradnl"/>
        </w:rPr>
        <w:t>, 2015)</w:t>
      </w:r>
      <w:r w:rsidR="00BB4700" w:rsidRPr="00536B5E">
        <w:rPr>
          <w:rFonts w:ascii="Times New Roman" w:eastAsia="Times New Roman" w:hAnsi="Times New Roman" w:cs="Times New Roman"/>
          <w:lang w:eastAsia="es-ES_tradnl"/>
        </w:rPr>
        <w:t xml:space="preserve">. </w:t>
      </w:r>
      <w:r w:rsidR="00D405A2" w:rsidRPr="00536B5E">
        <w:rPr>
          <w:rFonts w:ascii="Times New Roman" w:eastAsia="Times New Roman" w:hAnsi="Times New Roman" w:cs="Times New Roman"/>
          <w:lang w:eastAsia="es-ES_tradnl"/>
        </w:rPr>
        <w:t>O</w:t>
      </w:r>
      <w:r w:rsidR="006D6AE8" w:rsidRPr="00536B5E">
        <w:rPr>
          <w:rFonts w:ascii="Times New Roman" w:eastAsia="Times New Roman" w:hAnsi="Times New Roman" w:cs="Times New Roman"/>
          <w:lang w:eastAsia="es-ES_tradnl"/>
        </w:rPr>
        <w:t xml:space="preserve">ur </w:t>
      </w:r>
      <w:r w:rsidR="00101CC5" w:rsidRPr="00536B5E">
        <w:rPr>
          <w:rFonts w:ascii="Times New Roman" w:eastAsia="Times New Roman" w:hAnsi="Times New Roman" w:cs="Times New Roman"/>
          <w:lang w:eastAsia="es-ES_tradnl"/>
        </w:rPr>
        <w:t>c</w:t>
      </w:r>
      <w:r w:rsidR="00AC6EBD" w:rsidRPr="00536B5E">
        <w:rPr>
          <w:rFonts w:ascii="Times New Roman" w:eastAsia="Times New Roman" w:hAnsi="Times New Roman" w:cs="Times New Roman"/>
          <w:lang w:eastAsia="es-ES_tradnl"/>
        </w:rPr>
        <w:t>urrent knowledge</w:t>
      </w:r>
      <w:r w:rsidR="001E61AB" w:rsidRPr="00536B5E">
        <w:rPr>
          <w:rFonts w:ascii="Times New Roman" w:eastAsia="Times New Roman" w:hAnsi="Times New Roman" w:cs="Times New Roman"/>
          <w:lang w:eastAsia="es-ES_tradnl"/>
        </w:rPr>
        <w:t xml:space="preserve"> about </w:t>
      </w:r>
      <w:r w:rsidR="00536B5E">
        <w:rPr>
          <w:rFonts w:ascii="Times New Roman" w:eastAsia="Times New Roman" w:hAnsi="Times New Roman" w:cs="Times New Roman"/>
          <w:lang w:eastAsia="es-ES_tradnl"/>
        </w:rPr>
        <w:t xml:space="preserve">how multiple </w:t>
      </w:r>
      <w:r w:rsidR="001E61AB" w:rsidRPr="00536B5E">
        <w:rPr>
          <w:rFonts w:ascii="Times New Roman" w:eastAsia="Times New Roman" w:hAnsi="Times New Roman" w:cs="Times New Roman"/>
          <w:lang w:eastAsia="es-ES_tradnl"/>
        </w:rPr>
        <w:t xml:space="preserve">identities </w:t>
      </w:r>
      <w:r w:rsidR="00A2265A">
        <w:rPr>
          <w:rFonts w:ascii="Times New Roman" w:eastAsia="Times New Roman" w:hAnsi="Times New Roman" w:cs="Times New Roman"/>
          <w:lang w:eastAsia="es-ES_tradnl"/>
        </w:rPr>
        <w:t>jointly influence individuals in cross-cultural settings</w:t>
      </w:r>
      <w:r w:rsidR="00536B5E">
        <w:rPr>
          <w:rFonts w:ascii="Times New Roman" w:eastAsia="Times New Roman" w:hAnsi="Times New Roman" w:cs="Times New Roman"/>
          <w:lang w:eastAsia="es-ES_tradnl"/>
        </w:rPr>
        <w:t xml:space="preserve"> </w:t>
      </w:r>
      <w:r w:rsidR="0041132C" w:rsidRPr="00536B5E">
        <w:rPr>
          <w:rFonts w:ascii="Times New Roman" w:eastAsia="Times New Roman" w:hAnsi="Times New Roman" w:cs="Times New Roman"/>
          <w:lang w:eastAsia="es-ES_tradnl"/>
        </w:rPr>
        <w:t xml:space="preserve">is </w:t>
      </w:r>
      <w:r w:rsidR="00FF4100" w:rsidRPr="00536B5E">
        <w:rPr>
          <w:rFonts w:ascii="Times New Roman" w:eastAsia="Times New Roman" w:hAnsi="Times New Roman" w:cs="Times New Roman"/>
          <w:lang w:eastAsia="es-ES_tradnl"/>
        </w:rPr>
        <w:t xml:space="preserve">mainly </w:t>
      </w:r>
      <w:r w:rsidR="00536B5E">
        <w:rPr>
          <w:rFonts w:ascii="Times New Roman" w:eastAsia="Times New Roman" w:hAnsi="Times New Roman" w:cs="Times New Roman"/>
          <w:lang w:eastAsia="es-ES_tradnl"/>
        </w:rPr>
        <w:t xml:space="preserve">based on </w:t>
      </w:r>
      <w:r w:rsidR="00A2265A">
        <w:rPr>
          <w:rFonts w:ascii="Times New Roman" w:eastAsia="Times New Roman" w:hAnsi="Times New Roman" w:cs="Times New Roman"/>
          <w:lang w:eastAsia="es-ES_tradnl"/>
        </w:rPr>
        <w:t>the framework</w:t>
      </w:r>
      <w:r w:rsidR="008A6FDC">
        <w:rPr>
          <w:rFonts w:ascii="Times New Roman" w:eastAsia="Times New Roman" w:hAnsi="Times New Roman" w:cs="Times New Roman"/>
          <w:lang w:eastAsia="es-ES_tradnl"/>
        </w:rPr>
        <w:t>s</w:t>
      </w:r>
      <w:r w:rsidR="00A2265A">
        <w:rPr>
          <w:rFonts w:ascii="Times New Roman" w:eastAsia="Times New Roman" w:hAnsi="Times New Roman" w:cs="Times New Roman"/>
          <w:lang w:eastAsia="es-ES_tradnl"/>
        </w:rPr>
        <w:t xml:space="preserve"> derived from </w:t>
      </w:r>
      <w:r w:rsidR="009F6883">
        <w:rPr>
          <w:rFonts w:ascii="Times New Roman" w:eastAsia="Times New Roman" w:hAnsi="Times New Roman" w:cs="Times New Roman"/>
          <w:lang w:eastAsia="es-ES_tradnl"/>
        </w:rPr>
        <w:t xml:space="preserve">acculturation </w:t>
      </w:r>
      <w:r w:rsidR="00A33F65" w:rsidRPr="00536B5E">
        <w:rPr>
          <w:rFonts w:ascii="Times New Roman" w:eastAsia="Times New Roman" w:hAnsi="Times New Roman" w:cs="Times New Roman"/>
          <w:lang w:eastAsia="es-ES_tradnl"/>
        </w:rPr>
        <w:t>(Berry, 1980</w:t>
      </w:r>
      <w:r w:rsidR="00A33F65">
        <w:rPr>
          <w:rFonts w:ascii="Times New Roman" w:eastAsia="Times New Roman" w:hAnsi="Times New Roman" w:cs="Times New Roman"/>
          <w:lang w:eastAsia="es-ES_tradnl"/>
        </w:rPr>
        <w:t xml:space="preserve">) </w:t>
      </w:r>
      <w:r w:rsidR="009F6883">
        <w:rPr>
          <w:rFonts w:ascii="Times New Roman" w:eastAsia="Times New Roman" w:hAnsi="Times New Roman" w:cs="Times New Roman"/>
          <w:lang w:eastAsia="es-ES_tradnl"/>
        </w:rPr>
        <w:t xml:space="preserve">and </w:t>
      </w:r>
      <w:r w:rsidR="00B92337" w:rsidRPr="00536B5E">
        <w:rPr>
          <w:rFonts w:ascii="Times New Roman" w:eastAsia="Times New Roman" w:hAnsi="Times New Roman" w:cs="Times New Roman"/>
          <w:lang w:eastAsia="es-ES_tradnl"/>
        </w:rPr>
        <w:t>biculturalism research</w:t>
      </w:r>
      <w:r w:rsidR="008710AA" w:rsidRPr="00536B5E">
        <w:rPr>
          <w:rFonts w:ascii="Times New Roman" w:eastAsia="Times New Roman" w:hAnsi="Times New Roman" w:cs="Times New Roman"/>
          <w:lang w:eastAsia="es-ES_tradnl"/>
        </w:rPr>
        <w:t xml:space="preserve"> </w:t>
      </w:r>
      <w:r w:rsidR="00A33F65">
        <w:rPr>
          <w:rFonts w:ascii="Times New Roman" w:eastAsia="Times New Roman" w:hAnsi="Times New Roman" w:cs="Times New Roman"/>
          <w:lang w:eastAsia="es-ES_tradnl"/>
        </w:rPr>
        <w:t>(</w:t>
      </w:r>
      <w:r w:rsidR="00A72ACE" w:rsidRPr="00536B5E">
        <w:rPr>
          <w:rFonts w:ascii="Times New Roman" w:eastAsia="Times New Roman" w:hAnsi="Times New Roman" w:cs="Times New Roman"/>
          <w:lang w:eastAsia="es-ES_tradnl"/>
        </w:rPr>
        <w:t xml:space="preserve">Brannen &amp; Thomas, 2010; </w:t>
      </w:r>
      <w:proofErr w:type="spellStart"/>
      <w:r w:rsidR="008710AA" w:rsidRPr="00536B5E">
        <w:rPr>
          <w:rFonts w:ascii="Times New Roman" w:eastAsia="Times New Roman" w:hAnsi="Times New Roman" w:cs="Times New Roman"/>
          <w:lang w:eastAsia="es-ES_tradnl"/>
        </w:rPr>
        <w:t>LaFromboise</w:t>
      </w:r>
      <w:proofErr w:type="spellEnd"/>
      <w:r w:rsidR="008710AA" w:rsidRPr="00536B5E">
        <w:rPr>
          <w:rFonts w:ascii="Times New Roman" w:eastAsia="Times New Roman" w:hAnsi="Times New Roman" w:cs="Times New Roman"/>
          <w:lang w:eastAsia="es-ES_tradnl"/>
        </w:rPr>
        <w:t xml:space="preserve">, Coleman, &amp; </w:t>
      </w:r>
      <w:proofErr w:type="spellStart"/>
      <w:r w:rsidR="008710AA" w:rsidRPr="00536B5E">
        <w:rPr>
          <w:rFonts w:ascii="Times New Roman" w:eastAsia="Times New Roman" w:hAnsi="Times New Roman" w:cs="Times New Roman"/>
          <w:lang w:eastAsia="es-ES_tradnl"/>
        </w:rPr>
        <w:t>Gerton</w:t>
      </w:r>
      <w:proofErr w:type="spellEnd"/>
      <w:r w:rsidR="008710AA" w:rsidRPr="00536B5E">
        <w:rPr>
          <w:rFonts w:ascii="Times New Roman" w:eastAsia="Times New Roman" w:hAnsi="Times New Roman" w:cs="Times New Roman"/>
          <w:lang w:eastAsia="es-ES_tradnl"/>
        </w:rPr>
        <w:t>, 1993)</w:t>
      </w:r>
      <w:r w:rsidR="00440556" w:rsidRPr="00536B5E">
        <w:rPr>
          <w:rFonts w:ascii="Times New Roman" w:eastAsia="Times New Roman" w:hAnsi="Times New Roman" w:cs="Times New Roman"/>
          <w:lang w:eastAsia="es-ES_tradnl"/>
        </w:rPr>
        <w:t>. The commonly shared view</w:t>
      </w:r>
      <w:r w:rsidR="00FF4100" w:rsidRPr="00536B5E">
        <w:rPr>
          <w:rFonts w:ascii="Times New Roman" w:eastAsia="Times New Roman" w:hAnsi="Times New Roman" w:cs="Times New Roman"/>
          <w:lang w:eastAsia="es-ES_tradnl"/>
        </w:rPr>
        <w:t xml:space="preserve"> </w:t>
      </w:r>
      <w:r w:rsidR="006D6AE8" w:rsidRPr="00536B5E">
        <w:rPr>
          <w:rFonts w:ascii="Times New Roman" w:eastAsia="Times New Roman" w:hAnsi="Times New Roman" w:cs="Times New Roman"/>
          <w:lang w:eastAsia="es-ES_tradnl"/>
        </w:rPr>
        <w:t xml:space="preserve">largely favors an </w:t>
      </w:r>
      <w:r w:rsidR="006D6AE8" w:rsidRPr="00536B5E">
        <w:rPr>
          <w:rFonts w:ascii="Times New Roman" w:eastAsia="Times New Roman" w:hAnsi="Times New Roman" w:cs="Times New Roman"/>
          <w:i/>
          <w:lang w:eastAsia="es-ES_tradnl"/>
        </w:rPr>
        <w:t>integration</w:t>
      </w:r>
      <w:r w:rsidR="006D6AE8" w:rsidRPr="00536B5E">
        <w:rPr>
          <w:rFonts w:ascii="Times New Roman" w:eastAsia="Times New Roman" w:hAnsi="Times New Roman" w:cs="Times New Roman"/>
          <w:lang w:eastAsia="es-ES_tradnl"/>
        </w:rPr>
        <w:t xml:space="preserve"> </w:t>
      </w:r>
      <w:r w:rsidR="001A31BE" w:rsidRPr="00536B5E">
        <w:rPr>
          <w:rFonts w:ascii="Times New Roman" w:eastAsia="Times New Roman" w:hAnsi="Times New Roman" w:cs="Times New Roman"/>
          <w:lang w:eastAsia="es-ES_tradnl"/>
        </w:rPr>
        <w:t xml:space="preserve">mode of </w:t>
      </w:r>
      <w:r w:rsidR="002F09FB" w:rsidRPr="00536B5E">
        <w:rPr>
          <w:rFonts w:ascii="Times New Roman" w:eastAsia="Times New Roman" w:hAnsi="Times New Roman" w:cs="Times New Roman"/>
          <w:lang w:eastAsia="es-ES_tradnl"/>
        </w:rPr>
        <w:t xml:space="preserve">dual </w:t>
      </w:r>
      <w:r w:rsidR="00C71469">
        <w:rPr>
          <w:rFonts w:ascii="Times New Roman" w:eastAsia="Times New Roman" w:hAnsi="Times New Roman" w:cs="Times New Roman"/>
          <w:lang w:eastAsia="es-ES_tradnl"/>
        </w:rPr>
        <w:t>culture-specific</w:t>
      </w:r>
      <w:r w:rsidR="00C71469" w:rsidRPr="00536B5E">
        <w:rPr>
          <w:rFonts w:ascii="Times New Roman" w:eastAsia="Times New Roman" w:hAnsi="Times New Roman" w:cs="Times New Roman"/>
          <w:lang w:eastAsia="es-ES_tradnl"/>
        </w:rPr>
        <w:t xml:space="preserve"> </w:t>
      </w:r>
      <w:r w:rsidR="001A31BE" w:rsidRPr="00536B5E">
        <w:rPr>
          <w:rFonts w:ascii="Times New Roman" w:eastAsia="Times New Roman" w:hAnsi="Times New Roman" w:cs="Times New Roman"/>
          <w:lang w:eastAsia="es-ES_tradnl"/>
        </w:rPr>
        <w:t xml:space="preserve">identities (i.e., maintaining </w:t>
      </w:r>
      <w:r w:rsidR="004D5A31" w:rsidRPr="00536B5E">
        <w:rPr>
          <w:rFonts w:ascii="Times New Roman" w:eastAsia="Times New Roman" w:hAnsi="Times New Roman" w:cs="Times New Roman"/>
          <w:lang w:eastAsia="es-ES_tradnl"/>
        </w:rPr>
        <w:t>strong</w:t>
      </w:r>
      <w:r w:rsidR="001A31BE" w:rsidRPr="00536B5E">
        <w:rPr>
          <w:rFonts w:ascii="Times New Roman" w:eastAsia="Times New Roman" w:hAnsi="Times New Roman" w:cs="Times New Roman"/>
          <w:lang w:eastAsia="es-ES_tradnl"/>
        </w:rPr>
        <w:t xml:space="preserve"> </w:t>
      </w:r>
      <w:r w:rsidR="001A31BE" w:rsidRPr="00536B5E">
        <w:rPr>
          <w:rFonts w:ascii="Times New Roman" w:eastAsia="Times New Roman" w:hAnsi="Times New Roman" w:cs="Times New Roman"/>
          <w:lang w:eastAsia="es-ES_tradnl"/>
        </w:rPr>
        <w:lastRenderedPageBreak/>
        <w:t xml:space="preserve">identification to both home and host cultures, </w:t>
      </w:r>
      <w:r w:rsidR="00246233" w:rsidRPr="00374881">
        <w:rPr>
          <w:rFonts w:ascii="Times New Roman" w:eastAsia="Times New Roman" w:hAnsi="Times New Roman" w:cs="Times New Roman"/>
          <w:lang w:eastAsia="es-ES_tradnl"/>
        </w:rPr>
        <w:t>Berry, 1997</w:t>
      </w:r>
      <w:r w:rsidR="00FA12AF" w:rsidRPr="00536B5E">
        <w:rPr>
          <w:rFonts w:ascii="Times New Roman" w:eastAsia="Times New Roman" w:hAnsi="Times New Roman" w:cs="Times New Roman"/>
          <w:lang w:eastAsia="es-ES_tradnl"/>
        </w:rPr>
        <w:t>)</w:t>
      </w:r>
      <w:r w:rsidR="00D405A2" w:rsidRPr="00536B5E">
        <w:rPr>
          <w:rFonts w:ascii="Times New Roman" w:eastAsia="Times New Roman" w:hAnsi="Times New Roman" w:cs="Times New Roman"/>
          <w:lang w:eastAsia="es-ES_tradnl"/>
        </w:rPr>
        <w:t xml:space="preserve">. </w:t>
      </w:r>
      <w:r w:rsidR="00BF0505" w:rsidRPr="00536B5E">
        <w:rPr>
          <w:rFonts w:ascii="Times New Roman" w:eastAsia="Times New Roman" w:hAnsi="Times New Roman" w:cs="Times New Roman"/>
          <w:lang w:eastAsia="es-ES_tradnl"/>
        </w:rPr>
        <w:t xml:space="preserve">However, </w:t>
      </w:r>
      <w:r w:rsidR="00F36614">
        <w:rPr>
          <w:rFonts w:ascii="Times New Roman" w:eastAsia="Times New Roman" w:hAnsi="Times New Roman" w:cs="Times New Roman"/>
          <w:lang w:eastAsia="es-ES_tradnl"/>
        </w:rPr>
        <w:t xml:space="preserve">this </w:t>
      </w:r>
      <w:r w:rsidR="0025300E" w:rsidRPr="00536B5E">
        <w:rPr>
          <w:rFonts w:ascii="Times New Roman" w:eastAsia="Times New Roman" w:hAnsi="Times New Roman" w:cs="Times New Roman"/>
          <w:lang w:eastAsia="es-ES_tradnl"/>
        </w:rPr>
        <w:t>fails</w:t>
      </w:r>
      <w:r w:rsidR="00EE71BD" w:rsidRPr="00536B5E">
        <w:rPr>
          <w:rFonts w:ascii="Times New Roman" w:eastAsia="Times New Roman" w:hAnsi="Times New Roman" w:cs="Times New Roman"/>
          <w:lang w:eastAsia="es-ES_tradnl"/>
        </w:rPr>
        <w:t xml:space="preserve"> </w:t>
      </w:r>
      <w:r w:rsidR="00B06953" w:rsidRPr="00536B5E">
        <w:rPr>
          <w:rFonts w:ascii="Times New Roman" w:eastAsia="Times New Roman" w:hAnsi="Times New Roman" w:cs="Times New Roman"/>
          <w:lang w:eastAsia="es-ES_tradnl"/>
        </w:rPr>
        <w:t>to</w:t>
      </w:r>
      <w:r w:rsidR="00EE71BD" w:rsidRPr="00536B5E">
        <w:rPr>
          <w:rFonts w:ascii="Times New Roman" w:eastAsia="Times New Roman" w:hAnsi="Times New Roman" w:cs="Times New Roman"/>
          <w:lang w:eastAsia="es-ES_tradnl"/>
        </w:rPr>
        <w:t xml:space="preserve"> capture the complexity of multiple cultural identities of </w:t>
      </w:r>
      <w:r w:rsidR="001234CC" w:rsidRPr="00536B5E">
        <w:rPr>
          <w:rFonts w:ascii="Times New Roman" w:eastAsia="Times New Roman" w:hAnsi="Times New Roman" w:cs="Times New Roman"/>
          <w:lang w:eastAsia="es-ES_tradnl"/>
        </w:rPr>
        <w:t xml:space="preserve">non-migrant </w:t>
      </w:r>
      <w:r w:rsidR="00E84429">
        <w:rPr>
          <w:rFonts w:ascii="Times New Roman" w:eastAsia="Times New Roman" w:hAnsi="Times New Roman" w:cs="Times New Roman"/>
          <w:lang w:eastAsia="es-ES_tradnl"/>
        </w:rPr>
        <w:t>professionals</w:t>
      </w:r>
      <w:r w:rsidR="00EE71BD" w:rsidRPr="00536B5E">
        <w:rPr>
          <w:rFonts w:ascii="Times New Roman" w:eastAsia="Times New Roman" w:hAnsi="Times New Roman" w:cs="Times New Roman"/>
          <w:lang w:eastAsia="es-ES_tradnl"/>
        </w:rPr>
        <w:t xml:space="preserve">. </w:t>
      </w:r>
      <w:r w:rsidR="004E43CC" w:rsidRPr="00050FD2">
        <w:rPr>
          <w:rFonts w:ascii="Times New Roman" w:eastAsia="Times New Roman" w:hAnsi="Times New Roman" w:cs="Times New Roman"/>
          <w:lang w:eastAsia="es-ES_tradnl"/>
        </w:rPr>
        <w:t xml:space="preserve">For example, </w:t>
      </w:r>
      <w:r w:rsidR="00E84429">
        <w:rPr>
          <w:rFonts w:ascii="Times New Roman" w:eastAsia="Times New Roman" w:hAnsi="Times New Roman" w:cs="Times New Roman"/>
          <w:lang w:eastAsia="es-ES_tradnl"/>
        </w:rPr>
        <w:t>multicultural team members</w:t>
      </w:r>
      <w:r w:rsidR="009D26A8">
        <w:rPr>
          <w:rFonts w:ascii="Times New Roman" w:eastAsia="Times New Roman" w:hAnsi="Times New Roman" w:cs="Times New Roman"/>
          <w:lang w:eastAsia="es-ES_tradnl"/>
        </w:rPr>
        <w:t>, especially in self-managed settings,</w:t>
      </w:r>
      <w:r w:rsidR="00E84429">
        <w:rPr>
          <w:rFonts w:ascii="Times New Roman" w:eastAsia="Times New Roman" w:hAnsi="Times New Roman" w:cs="Times New Roman"/>
          <w:lang w:eastAsia="es-ES_tradnl"/>
        </w:rPr>
        <w:t xml:space="preserve"> </w:t>
      </w:r>
      <w:r w:rsidR="004E43CC" w:rsidRPr="00050FD2">
        <w:rPr>
          <w:rFonts w:ascii="Times New Roman" w:eastAsia="Times New Roman" w:hAnsi="Times New Roman" w:cs="Times New Roman"/>
          <w:lang w:eastAsia="es-ES_tradnl"/>
        </w:rPr>
        <w:t xml:space="preserve">generally enjoy more freedom in crafting their cultural identities than </w:t>
      </w:r>
      <w:r w:rsidR="00607ECA">
        <w:rPr>
          <w:rFonts w:ascii="Times New Roman" w:eastAsia="Times New Roman" w:hAnsi="Times New Roman" w:cs="Times New Roman"/>
          <w:lang w:eastAsia="es-ES_tradnl"/>
        </w:rPr>
        <w:t xml:space="preserve">do </w:t>
      </w:r>
      <w:r w:rsidR="004E43CC" w:rsidRPr="00050FD2">
        <w:rPr>
          <w:rFonts w:ascii="Times New Roman" w:eastAsia="Times New Roman" w:hAnsi="Times New Roman" w:cs="Times New Roman"/>
          <w:lang w:eastAsia="es-ES_tradnl"/>
        </w:rPr>
        <w:t xml:space="preserve">immigrants (Adams &amp; van de </w:t>
      </w:r>
      <w:proofErr w:type="spellStart"/>
      <w:r w:rsidR="004E43CC" w:rsidRPr="00050FD2">
        <w:rPr>
          <w:rFonts w:ascii="Times New Roman" w:eastAsia="Times New Roman" w:hAnsi="Times New Roman" w:cs="Times New Roman"/>
          <w:lang w:eastAsia="es-ES_tradnl"/>
        </w:rPr>
        <w:t>Vijver</w:t>
      </w:r>
      <w:proofErr w:type="spellEnd"/>
      <w:r w:rsidR="004E43CC" w:rsidRPr="00050FD2">
        <w:rPr>
          <w:rFonts w:ascii="Times New Roman" w:eastAsia="Times New Roman" w:hAnsi="Times New Roman" w:cs="Times New Roman"/>
          <w:lang w:eastAsia="es-ES_tradnl"/>
        </w:rPr>
        <w:t>, 2015</w:t>
      </w:r>
      <w:r w:rsidR="00022D94" w:rsidRPr="00050FD2">
        <w:rPr>
          <w:rFonts w:ascii="Times New Roman" w:eastAsia="Times New Roman" w:hAnsi="Times New Roman" w:cs="Times New Roman"/>
          <w:lang w:eastAsia="es-ES_tradnl"/>
        </w:rPr>
        <w:t xml:space="preserve">; </w:t>
      </w:r>
      <w:proofErr w:type="spellStart"/>
      <w:r w:rsidR="00022D94" w:rsidRPr="00050FD2">
        <w:rPr>
          <w:rFonts w:ascii="Times New Roman" w:eastAsia="Times New Roman" w:hAnsi="Times New Roman" w:cs="Times New Roman"/>
          <w:lang w:eastAsia="es-ES_tradnl"/>
        </w:rPr>
        <w:t>Ailon-Souday</w:t>
      </w:r>
      <w:proofErr w:type="spellEnd"/>
      <w:r w:rsidR="00022D94" w:rsidRPr="00050FD2">
        <w:rPr>
          <w:rFonts w:ascii="Times New Roman" w:eastAsia="Times New Roman" w:hAnsi="Times New Roman" w:cs="Times New Roman"/>
          <w:lang w:eastAsia="es-ES_tradnl"/>
        </w:rPr>
        <w:t xml:space="preserve"> &amp; </w:t>
      </w:r>
      <w:proofErr w:type="spellStart"/>
      <w:r w:rsidR="00022D94" w:rsidRPr="00050FD2">
        <w:rPr>
          <w:rFonts w:ascii="Times New Roman" w:eastAsia="Times New Roman" w:hAnsi="Times New Roman" w:cs="Times New Roman"/>
          <w:lang w:eastAsia="es-ES_tradnl"/>
        </w:rPr>
        <w:t>Kunda</w:t>
      </w:r>
      <w:proofErr w:type="spellEnd"/>
      <w:r w:rsidR="00022D94" w:rsidRPr="00050FD2">
        <w:rPr>
          <w:rFonts w:ascii="Times New Roman" w:eastAsia="Times New Roman" w:hAnsi="Times New Roman" w:cs="Times New Roman"/>
          <w:lang w:eastAsia="es-ES_tradnl"/>
        </w:rPr>
        <w:t>, 2003</w:t>
      </w:r>
      <w:r w:rsidR="004E43CC" w:rsidRPr="00050FD2">
        <w:rPr>
          <w:rFonts w:ascii="Times New Roman" w:eastAsia="Times New Roman" w:hAnsi="Times New Roman" w:cs="Times New Roman"/>
          <w:lang w:eastAsia="es-ES_tradnl"/>
        </w:rPr>
        <w:t xml:space="preserve">). </w:t>
      </w:r>
      <w:r w:rsidR="003D7459">
        <w:rPr>
          <w:rFonts w:ascii="Times New Roman" w:eastAsia="Times New Roman" w:hAnsi="Times New Roman" w:cs="Times New Roman"/>
          <w:lang w:eastAsia="es-ES_tradnl"/>
        </w:rPr>
        <w:t>N</w:t>
      </w:r>
      <w:r w:rsidR="000758B6" w:rsidRPr="00050FD2">
        <w:rPr>
          <w:rFonts w:ascii="Times New Roman" w:eastAsia="Times New Roman" w:hAnsi="Times New Roman" w:cs="Times New Roman"/>
          <w:lang w:eastAsia="es-ES_tradnl"/>
        </w:rPr>
        <w:t xml:space="preserve">ot identifying </w:t>
      </w:r>
      <w:r w:rsidR="00607ECA">
        <w:rPr>
          <w:rFonts w:ascii="Times New Roman" w:eastAsia="Times New Roman" w:hAnsi="Times New Roman" w:cs="Times New Roman"/>
          <w:lang w:eastAsia="es-ES_tradnl"/>
        </w:rPr>
        <w:t>with</w:t>
      </w:r>
      <w:r w:rsidR="00607ECA" w:rsidRPr="00050FD2">
        <w:rPr>
          <w:rFonts w:ascii="Times New Roman" w:eastAsia="Times New Roman" w:hAnsi="Times New Roman" w:cs="Times New Roman"/>
          <w:lang w:eastAsia="es-ES_tradnl"/>
        </w:rPr>
        <w:t xml:space="preserve"> </w:t>
      </w:r>
      <w:r w:rsidR="000758B6" w:rsidRPr="00050FD2">
        <w:rPr>
          <w:rFonts w:ascii="Times New Roman" w:eastAsia="Times New Roman" w:hAnsi="Times New Roman" w:cs="Times New Roman"/>
          <w:lang w:eastAsia="es-ES_tradnl"/>
        </w:rPr>
        <w:t xml:space="preserve">any </w:t>
      </w:r>
      <w:r w:rsidR="00363763">
        <w:rPr>
          <w:rFonts w:ascii="Times New Roman" w:eastAsia="Times New Roman" w:hAnsi="Times New Roman" w:cs="Times New Roman"/>
          <w:lang w:eastAsia="es-ES_tradnl"/>
        </w:rPr>
        <w:t xml:space="preserve">one </w:t>
      </w:r>
      <w:r w:rsidR="000758B6" w:rsidRPr="00050FD2">
        <w:rPr>
          <w:rFonts w:ascii="Times New Roman" w:eastAsia="Times New Roman" w:hAnsi="Times New Roman" w:cs="Times New Roman"/>
          <w:lang w:eastAsia="es-ES_tradnl"/>
        </w:rPr>
        <w:t xml:space="preserve">culture may </w:t>
      </w:r>
      <w:r w:rsidR="00050FD2">
        <w:rPr>
          <w:rFonts w:ascii="Times New Roman" w:eastAsia="Times New Roman" w:hAnsi="Times New Roman" w:cs="Times New Roman"/>
          <w:lang w:eastAsia="es-ES_tradnl"/>
        </w:rPr>
        <w:t xml:space="preserve">in fact </w:t>
      </w:r>
      <w:r w:rsidR="000758B6" w:rsidRPr="00050FD2">
        <w:rPr>
          <w:rFonts w:ascii="Times New Roman" w:eastAsia="Times New Roman" w:hAnsi="Times New Roman" w:cs="Times New Roman"/>
          <w:lang w:eastAsia="es-ES_tradnl"/>
        </w:rPr>
        <w:t xml:space="preserve">be </w:t>
      </w:r>
      <w:r w:rsidR="00C13068">
        <w:rPr>
          <w:rFonts w:ascii="Times New Roman" w:eastAsia="Times New Roman" w:hAnsi="Times New Roman" w:cs="Times New Roman"/>
          <w:lang w:eastAsia="es-ES_tradnl"/>
        </w:rPr>
        <w:t xml:space="preserve">beneficial for </w:t>
      </w:r>
      <w:r w:rsidR="00E84429">
        <w:rPr>
          <w:rFonts w:ascii="Times New Roman" w:eastAsia="Times New Roman" w:hAnsi="Times New Roman" w:cs="Times New Roman"/>
          <w:lang w:eastAsia="es-ES_tradnl"/>
        </w:rPr>
        <w:t xml:space="preserve">multicultural </w:t>
      </w:r>
      <w:r w:rsidR="00AA1DEA" w:rsidRPr="00050FD2">
        <w:rPr>
          <w:rFonts w:ascii="Times New Roman" w:eastAsia="Times New Roman" w:hAnsi="Times New Roman" w:cs="Times New Roman"/>
          <w:lang w:eastAsia="es-ES_tradnl"/>
        </w:rPr>
        <w:t>work</w:t>
      </w:r>
      <w:r w:rsidR="00D07F39" w:rsidRPr="00050FD2">
        <w:rPr>
          <w:rFonts w:ascii="Times New Roman" w:eastAsia="Times New Roman" w:hAnsi="Times New Roman" w:cs="Times New Roman"/>
          <w:lang w:eastAsia="es-ES_tradnl"/>
        </w:rPr>
        <w:t xml:space="preserve"> </w:t>
      </w:r>
      <w:r w:rsidR="00FD6F05" w:rsidRPr="00050FD2">
        <w:rPr>
          <w:rFonts w:ascii="Times New Roman" w:eastAsia="Times New Roman" w:hAnsi="Times New Roman" w:cs="Times New Roman"/>
          <w:lang w:eastAsia="es-ES_tradnl"/>
        </w:rPr>
        <w:t>(</w:t>
      </w:r>
      <w:r w:rsidR="004B2519" w:rsidRPr="00050FD2">
        <w:rPr>
          <w:rFonts w:ascii="Times New Roman" w:eastAsia="Times New Roman" w:hAnsi="Times New Roman" w:cs="Times New Roman"/>
          <w:lang w:eastAsia="es-ES_tradnl"/>
        </w:rPr>
        <w:t xml:space="preserve">Bennett, 1993; </w:t>
      </w:r>
      <w:r w:rsidR="0028437E" w:rsidRPr="00050FD2">
        <w:rPr>
          <w:rFonts w:ascii="Times New Roman" w:eastAsia="Times New Roman" w:hAnsi="Times New Roman" w:cs="Times New Roman"/>
          <w:lang w:eastAsia="es-ES_tradnl"/>
        </w:rPr>
        <w:t>F</w:t>
      </w:r>
      <w:r w:rsidR="00FD6F05" w:rsidRPr="00050FD2">
        <w:rPr>
          <w:rFonts w:ascii="Times New Roman" w:eastAsia="Times New Roman" w:hAnsi="Times New Roman" w:cs="Times New Roman"/>
          <w:lang w:eastAsia="es-ES_tradnl"/>
        </w:rPr>
        <w:t>itzsimmons</w:t>
      </w:r>
      <w:r w:rsidR="00D1134F">
        <w:rPr>
          <w:rFonts w:ascii="Times New Roman" w:eastAsia="Times New Roman" w:hAnsi="Times New Roman" w:cs="Times New Roman"/>
          <w:lang w:eastAsia="es-ES_tradnl"/>
        </w:rPr>
        <w:t>, Lee, &amp; Brannen</w:t>
      </w:r>
      <w:r w:rsidR="00FD6F05" w:rsidRPr="00050FD2">
        <w:rPr>
          <w:rFonts w:ascii="Times New Roman" w:eastAsia="Times New Roman" w:hAnsi="Times New Roman" w:cs="Times New Roman"/>
          <w:lang w:eastAsia="es-ES_tradnl"/>
        </w:rPr>
        <w:t xml:space="preserve">, 2013; Lee, 2010) </w:t>
      </w:r>
      <w:r w:rsidR="00D07F39" w:rsidRPr="00050FD2">
        <w:rPr>
          <w:rFonts w:ascii="Times New Roman" w:eastAsia="Times New Roman" w:hAnsi="Times New Roman" w:cs="Times New Roman"/>
          <w:lang w:eastAsia="es-ES_tradnl"/>
        </w:rPr>
        <w:t xml:space="preserve">yet </w:t>
      </w:r>
      <w:r w:rsidR="00050FD2">
        <w:rPr>
          <w:rFonts w:ascii="Times New Roman" w:eastAsia="Times New Roman" w:hAnsi="Times New Roman" w:cs="Times New Roman"/>
          <w:lang w:eastAsia="es-ES_tradnl"/>
        </w:rPr>
        <w:t xml:space="preserve">this </w:t>
      </w:r>
      <w:r w:rsidR="00D07F39" w:rsidRPr="00050FD2">
        <w:rPr>
          <w:rFonts w:ascii="Times New Roman" w:eastAsia="Times New Roman" w:hAnsi="Times New Roman" w:cs="Times New Roman"/>
          <w:lang w:eastAsia="es-ES_tradnl"/>
        </w:rPr>
        <w:t xml:space="preserve">has </w:t>
      </w:r>
      <w:r w:rsidR="003C6C56">
        <w:rPr>
          <w:rFonts w:ascii="Times New Roman" w:eastAsia="Times New Roman" w:hAnsi="Times New Roman" w:cs="Times New Roman"/>
          <w:lang w:eastAsia="es-ES_tradnl"/>
        </w:rPr>
        <w:t>neither</w:t>
      </w:r>
      <w:r w:rsidR="003C6C56" w:rsidRPr="00050FD2">
        <w:rPr>
          <w:rFonts w:ascii="Times New Roman" w:eastAsia="Times New Roman" w:hAnsi="Times New Roman" w:cs="Times New Roman"/>
          <w:lang w:eastAsia="es-ES_tradnl"/>
        </w:rPr>
        <w:t xml:space="preserve"> </w:t>
      </w:r>
      <w:r w:rsidR="00D07F39" w:rsidRPr="00050FD2">
        <w:rPr>
          <w:rFonts w:ascii="Times New Roman" w:eastAsia="Times New Roman" w:hAnsi="Times New Roman" w:cs="Times New Roman"/>
          <w:lang w:eastAsia="es-ES_tradnl"/>
        </w:rPr>
        <w:t xml:space="preserve">been </w:t>
      </w:r>
      <w:r w:rsidR="002E1AC5" w:rsidRPr="00050FD2">
        <w:rPr>
          <w:rFonts w:ascii="Times New Roman" w:eastAsia="Times New Roman" w:hAnsi="Times New Roman" w:cs="Times New Roman"/>
          <w:lang w:eastAsia="es-ES_tradnl"/>
        </w:rPr>
        <w:t xml:space="preserve">studied </w:t>
      </w:r>
      <w:r w:rsidR="003C6C56">
        <w:rPr>
          <w:rFonts w:ascii="Times New Roman" w:eastAsia="Times New Roman" w:hAnsi="Times New Roman" w:cs="Times New Roman"/>
          <w:lang w:eastAsia="es-ES_tradnl"/>
        </w:rPr>
        <w:t>nor</w:t>
      </w:r>
      <w:r w:rsidR="003C6C56" w:rsidRPr="00050FD2">
        <w:rPr>
          <w:rFonts w:ascii="Times New Roman" w:eastAsia="Times New Roman" w:hAnsi="Times New Roman" w:cs="Times New Roman"/>
          <w:lang w:eastAsia="es-ES_tradnl"/>
        </w:rPr>
        <w:t xml:space="preserve"> </w:t>
      </w:r>
      <w:r w:rsidR="00D07F39" w:rsidRPr="00050FD2">
        <w:rPr>
          <w:rFonts w:ascii="Times New Roman" w:eastAsia="Times New Roman" w:hAnsi="Times New Roman" w:cs="Times New Roman"/>
          <w:lang w:eastAsia="es-ES_tradnl"/>
        </w:rPr>
        <w:t>understood sufficiently.</w:t>
      </w:r>
      <w:r w:rsidR="00AA1DEA" w:rsidRPr="00050FD2">
        <w:rPr>
          <w:rFonts w:ascii="Times New Roman" w:eastAsia="Times New Roman" w:hAnsi="Times New Roman" w:cs="Times New Roman"/>
          <w:lang w:eastAsia="es-ES_tradnl"/>
        </w:rPr>
        <w:t xml:space="preserve"> </w:t>
      </w:r>
      <w:r w:rsidR="001C759B">
        <w:rPr>
          <w:rFonts w:ascii="Times New Roman" w:eastAsia="Times New Roman" w:hAnsi="Times New Roman" w:cs="Times New Roman"/>
          <w:lang w:eastAsia="es-ES_tradnl"/>
        </w:rPr>
        <w:t xml:space="preserve">For example, </w:t>
      </w:r>
      <w:r w:rsidR="00F37763">
        <w:rPr>
          <w:rFonts w:ascii="Times New Roman" w:eastAsia="Times New Roman" w:hAnsi="Times New Roman" w:cs="Times New Roman"/>
          <w:lang w:eastAsia="es-ES_tradnl"/>
        </w:rPr>
        <w:t xml:space="preserve">Bennett (1993) </w:t>
      </w:r>
      <w:r w:rsidR="00055131">
        <w:rPr>
          <w:rFonts w:ascii="Times New Roman" w:eastAsia="Times New Roman" w:hAnsi="Times New Roman" w:cs="Times New Roman"/>
          <w:lang w:eastAsia="es-ES_tradnl"/>
        </w:rPr>
        <w:t xml:space="preserve">points to </w:t>
      </w:r>
      <w:r w:rsidR="00B5421E">
        <w:rPr>
          <w:rFonts w:ascii="Times New Roman" w:eastAsia="Times New Roman" w:hAnsi="Times New Roman" w:cs="Times New Roman"/>
          <w:lang w:eastAsia="es-ES_tradnl"/>
        </w:rPr>
        <w:t>a constructive form of marginality</w:t>
      </w:r>
      <w:r w:rsidR="00B71682">
        <w:rPr>
          <w:rFonts w:ascii="Times New Roman" w:eastAsia="Times New Roman" w:hAnsi="Times New Roman" w:cs="Times New Roman"/>
          <w:lang w:eastAsia="es-ES_tradnl"/>
        </w:rPr>
        <w:t xml:space="preserve">, which </w:t>
      </w:r>
      <w:r w:rsidR="00055131">
        <w:rPr>
          <w:rFonts w:ascii="Times New Roman" w:eastAsia="Times New Roman" w:hAnsi="Times New Roman" w:cs="Times New Roman"/>
          <w:lang w:eastAsia="es-ES_tradnl"/>
        </w:rPr>
        <w:t xml:space="preserve">enables </w:t>
      </w:r>
      <w:r w:rsidR="00063A7E">
        <w:rPr>
          <w:rFonts w:ascii="Times New Roman" w:eastAsia="Times New Roman" w:hAnsi="Times New Roman" w:cs="Times New Roman"/>
          <w:lang w:eastAsia="es-ES_tradnl"/>
        </w:rPr>
        <w:t xml:space="preserve">individuals to shift cultural frames with ease. </w:t>
      </w:r>
      <w:r w:rsidR="00F94A09">
        <w:rPr>
          <w:rFonts w:ascii="Times New Roman" w:eastAsia="Times New Roman" w:hAnsi="Times New Roman" w:cs="Times New Roman"/>
          <w:lang w:eastAsia="es-ES_tradnl"/>
        </w:rPr>
        <w:t xml:space="preserve">Similarly, Fitzsimmons et al. (2013) propose that cultural </w:t>
      </w:r>
      <w:proofErr w:type="spellStart"/>
      <w:r w:rsidR="00F94A09">
        <w:rPr>
          <w:rFonts w:ascii="Times New Roman" w:eastAsia="Times New Roman" w:hAnsi="Times New Roman" w:cs="Times New Roman"/>
          <w:lang w:eastAsia="es-ES_tradnl"/>
        </w:rPr>
        <w:t>marginal</w:t>
      </w:r>
      <w:r w:rsidR="00055131">
        <w:rPr>
          <w:rFonts w:ascii="Times New Roman" w:eastAsia="Times New Roman" w:hAnsi="Times New Roman" w:cs="Times New Roman"/>
          <w:lang w:eastAsia="es-ES_tradnl"/>
        </w:rPr>
        <w:t>s</w:t>
      </w:r>
      <w:proofErr w:type="spellEnd"/>
      <w:r w:rsidR="00F94A09">
        <w:rPr>
          <w:rFonts w:ascii="Times New Roman" w:eastAsia="Times New Roman" w:hAnsi="Times New Roman" w:cs="Times New Roman"/>
          <w:lang w:eastAsia="es-ES_tradnl"/>
        </w:rPr>
        <w:t xml:space="preserve"> may excel as global leaders because the unique process of their identity construction </w:t>
      </w:r>
      <w:r w:rsidR="00055131">
        <w:rPr>
          <w:rFonts w:ascii="Times New Roman" w:eastAsia="Times New Roman" w:hAnsi="Times New Roman" w:cs="Times New Roman"/>
          <w:lang w:eastAsia="es-ES_tradnl"/>
        </w:rPr>
        <w:t xml:space="preserve">allows </w:t>
      </w:r>
      <w:r w:rsidR="00F94A09">
        <w:rPr>
          <w:rFonts w:ascii="Times New Roman" w:eastAsia="Times New Roman" w:hAnsi="Times New Roman" w:cs="Times New Roman"/>
          <w:lang w:eastAsia="es-ES_tradnl"/>
        </w:rPr>
        <w:t xml:space="preserve">them to better cope with diversity, complexity, and uncertainty. </w:t>
      </w:r>
      <w:r w:rsidR="00276954" w:rsidRPr="00050FD2">
        <w:rPr>
          <w:rFonts w:ascii="Times New Roman" w:eastAsia="Times New Roman" w:hAnsi="Times New Roman" w:cs="Times New Roman"/>
          <w:lang w:eastAsia="es-ES_tradnl"/>
        </w:rPr>
        <w:t xml:space="preserve">There is a pressing need to develop </w:t>
      </w:r>
      <w:r w:rsidR="009532F9" w:rsidRPr="00050FD2">
        <w:rPr>
          <w:rFonts w:ascii="Times New Roman" w:eastAsia="Times New Roman" w:hAnsi="Times New Roman" w:cs="Times New Roman"/>
          <w:lang w:eastAsia="es-ES_tradnl"/>
        </w:rPr>
        <w:t xml:space="preserve">knowledge </w:t>
      </w:r>
      <w:r w:rsidR="003C6C56">
        <w:rPr>
          <w:rFonts w:ascii="Times New Roman" w:eastAsia="Times New Roman" w:hAnsi="Times New Roman" w:cs="Times New Roman"/>
          <w:lang w:eastAsia="es-ES_tradnl"/>
        </w:rPr>
        <w:t>about</w:t>
      </w:r>
      <w:r w:rsidR="003C6C56" w:rsidRPr="00050FD2">
        <w:rPr>
          <w:rFonts w:ascii="Times New Roman" w:eastAsia="Times New Roman" w:hAnsi="Times New Roman" w:cs="Times New Roman"/>
          <w:lang w:eastAsia="es-ES_tradnl"/>
        </w:rPr>
        <w:t xml:space="preserve"> </w:t>
      </w:r>
      <w:r w:rsidR="00FC333C" w:rsidRPr="00050FD2">
        <w:rPr>
          <w:rFonts w:ascii="Times New Roman" w:eastAsia="Times New Roman" w:hAnsi="Times New Roman" w:cs="Times New Roman"/>
          <w:lang w:eastAsia="es-ES_tradnl"/>
        </w:rPr>
        <w:t xml:space="preserve">the </w:t>
      </w:r>
      <w:r w:rsidR="00434263">
        <w:rPr>
          <w:rFonts w:ascii="Times New Roman" w:eastAsia="Times New Roman" w:hAnsi="Times New Roman" w:cs="Times New Roman"/>
          <w:lang w:eastAsia="es-ES_tradnl"/>
        </w:rPr>
        <w:t xml:space="preserve">configuration and </w:t>
      </w:r>
      <w:r w:rsidR="00FC333C" w:rsidRPr="00050FD2">
        <w:rPr>
          <w:rFonts w:ascii="Times New Roman" w:eastAsia="Times New Roman" w:hAnsi="Times New Roman" w:cs="Times New Roman"/>
          <w:lang w:eastAsia="es-ES_tradnl"/>
        </w:rPr>
        <w:t xml:space="preserve">effect of multiple </w:t>
      </w:r>
      <w:r w:rsidR="009532F9" w:rsidRPr="00050FD2">
        <w:rPr>
          <w:rFonts w:ascii="Times New Roman" w:eastAsia="Times New Roman" w:hAnsi="Times New Roman" w:cs="Times New Roman"/>
          <w:lang w:eastAsia="es-ES_tradnl"/>
        </w:rPr>
        <w:t>identities</w:t>
      </w:r>
      <w:r w:rsidR="00276954" w:rsidRPr="00050FD2">
        <w:rPr>
          <w:rFonts w:ascii="Times New Roman" w:eastAsia="Times New Roman" w:hAnsi="Times New Roman" w:cs="Times New Roman"/>
          <w:lang w:eastAsia="es-ES_tradnl"/>
        </w:rPr>
        <w:t xml:space="preserve"> </w:t>
      </w:r>
      <w:r w:rsidR="00FC333C" w:rsidRPr="00050FD2">
        <w:rPr>
          <w:rFonts w:ascii="Times New Roman" w:eastAsia="Times New Roman" w:hAnsi="Times New Roman" w:cs="Times New Roman"/>
          <w:lang w:eastAsia="es-ES_tradnl"/>
        </w:rPr>
        <w:t xml:space="preserve">in </w:t>
      </w:r>
      <w:r w:rsidR="009D26A8">
        <w:rPr>
          <w:rFonts w:ascii="Times New Roman" w:eastAsia="Times New Roman" w:hAnsi="Times New Roman" w:cs="Times New Roman"/>
          <w:lang w:eastAsia="es-ES_tradnl"/>
        </w:rPr>
        <w:t xml:space="preserve">self-managed </w:t>
      </w:r>
      <w:r w:rsidR="00E84429">
        <w:rPr>
          <w:rFonts w:ascii="Times New Roman" w:eastAsia="Times New Roman" w:hAnsi="Times New Roman" w:cs="Times New Roman"/>
          <w:lang w:eastAsia="es-ES_tradnl"/>
        </w:rPr>
        <w:t>multicultural team</w:t>
      </w:r>
      <w:r w:rsidR="00C25FCF">
        <w:rPr>
          <w:rFonts w:ascii="Times New Roman" w:eastAsia="Times New Roman" w:hAnsi="Times New Roman" w:cs="Times New Roman"/>
          <w:lang w:eastAsia="es-ES_tradnl"/>
        </w:rPr>
        <w:t>s</w:t>
      </w:r>
      <w:r w:rsidR="00FC333C" w:rsidRPr="00050FD2">
        <w:rPr>
          <w:rFonts w:ascii="Times New Roman" w:eastAsia="Times New Roman" w:hAnsi="Times New Roman" w:cs="Times New Roman"/>
          <w:lang w:eastAsia="es-ES_tradnl"/>
        </w:rPr>
        <w:t xml:space="preserve">. </w:t>
      </w:r>
    </w:p>
    <w:p w14:paraId="3FDC7595" w14:textId="6B396984" w:rsidR="0020540C" w:rsidRPr="001A5954" w:rsidRDefault="005A4CD1" w:rsidP="0034138E">
      <w:pPr>
        <w:spacing w:line="480" w:lineRule="auto"/>
        <w:ind w:firstLine="720"/>
        <w:rPr>
          <w:rFonts w:ascii="Times New Roman" w:eastAsia="Times New Roman" w:hAnsi="Times New Roman" w:cs="Times New Roman"/>
          <w:lang w:eastAsia="es-ES_tradnl"/>
        </w:rPr>
      </w:pPr>
      <w:r>
        <w:rPr>
          <w:rFonts w:ascii="Times New Roman" w:eastAsia="Times New Roman" w:hAnsi="Times New Roman" w:cs="Times New Roman"/>
          <w:lang w:eastAsia="es-ES_tradnl"/>
        </w:rPr>
        <w:t>Further</w:t>
      </w:r>
      <w:r w:rsidR="00AD6116" w:rsidRPr="004A25FC">
        <w:rPr>
          <w:rFonts w:ascii="Times New Roman" w:eastAsia="Times New Roman" w:hAnsi="Times New Roman" w:cs="Times New Roman"/>
          <w:lang w:eastAsia="es-ES_tradnl"/>
        </w:rPr>
        <w:t xml:space="preserve">, </w:t>
      </w:r>
      <w:r w:rsidR="00021311" w:rsidRPr="00BC255D">
        <w:rPr>
          <w:rFonts w:ascii="Times New Roman" w:eastAsia="Times New Roman" w:hAnsi="Times New Roman" w:cs="Times New Roman"/>
          <w:lang w:eastAsia="es-ES_tradnl"/>
        </w:rPr>
        <w:t xml:space="preserve">because the global and the local </w:t>
      </w:r>
      <w:r w:rsidR="00E86ED7">
        <w:rPr>
          <w:rFonts w:ascii="Times New Roman" w:eastAsia="Times New Roman" w:hAnsi="Times New Roman" w:cs="Times New Roman"/>
          <w:lang w:eastAsia="es-ES_tradnl"/>
        </w:rPr>
        <w:t>are closely interconnected nowadays</w:t>
      </w:r>
      <w:r w:rsidR="00021311" w:rsidRPr="00A340EA">
        <w:rPr>
          <w:rFonts w:ascii="Times New Roman" w:eastAsia="Times New Roman" w:hAnsi="Times New Roman" w:cs="Times New Roman"/>
          <w:lang w:eastAsia="es-ES_tradnl"/>
        </w:rPr>
        <w:t xml:space="preserve">, it is necessary to study the effect of identities </w:t>
      </w:r>
      <w:r w:rsidR="00EB1BE0" w:rsidRPr="00F104C1">
        <w:rPr>
          <w:rFonts w:ascii="Times New Roman" w:eastAsia="Times New Roman" w:hAnsi="Times New Roman" w:cs="Times New Roman"/>
          <w:i/>
          <w:lang w:eastAsia="es-ES_tradnl"/>
        </w:rPr>
        <w:t>jointly</w:t>
      </w:r>
      <w:r w:rsidR="00EB1BE0" w:rsidRPr="00F104C1">
        <w:rPr>
          <w:rFonts w:ascii="Times New Roman" w:eastAsia="Times New Roman" w:hAnsi="Times New Roman" w:cs="Times New Roman"/>
          <w:lang w:eastAsia="es-ES_tradnl"/>
        </w:rPr>
        <w:t xml:space="preserve"> </w:t>
      </w:r>
      <w:r w:rsidR="00021311" w:rsidRPr="000379CA">
        <w:rPr>
          <w:rFonts w:ascii="Times New Roman" w:eastAsia="Times New Roman" w:hAnsi="Times New Roman" w:cs="Times New Roman"/>
          <w:lang w:eastAsia="es-ES_tradnl"/>
        </w:rPr>
        <w:t xml:space="preserve">at </w:t>
      </w:r>
      <w:r w:rsidR="008B78C4" w:rsidRPr="000379CA">
        <w:rPr>
          <w:rFonts w:ascii="Times New Roman" w:eastAsia="Times New Roman" w:hAnsi="Times New Roman" w:cs="Times New Roman"/>
          <w:lang w:eastAsia="es-ES_tradnl"/>
        </w:rPr>
        <w:t xml:space="preserve">both </w:t>
      </w:r>
      <w:r w:rsidR="00E84429">
        <w:rPr>
          <w:rFonts w:ascii="Times New Roman" w:eastAsia="Times New Roman" w:hAnsi="Times New Roman" w:cs="Times New Roman"/>
          <w:lang w:eastAsia="es-ES_tradnl"/>
        </w:rPr>
        <w:t>c</w:t>
      </w:r>
      <w:r w:rsidR="00132DD9">
        <w:rPr>
          <w:rFonts w:ascii="Times New Roman" w:eastAsia="Times New Roman" w:hAnsi="Times New Roman" w:cs="Times New Roman"/>
          <w:lang w:eastAsia="es-ES_tradnl"/>
        </w:rPr>
        <w:t>ulture</w:t>
      </w:r>
      <w:r w:rsidR="00E84429">
        <w:rPr>
          <w:rFonts w:ascii="Times New Roman" w:eastAsia="Times New Roman" w:hAnsi="Times New Roman" w:cs="Times New Roman"/>
          <w:lang w:eastAsia="es-ES_tradnl"/>
        </w:rPr>
        <w:t>-specific</w:t>
      </w:r>
      <w:r w:rsidR="00E84429" w:rsidRPr="000379CA">
        <w:rPr>
          <w:rFonts w:ascii="Times New Roman" w:eastAsia="Times New Roman" w:hAnsi="Times New Roman" w:cs="Times New Roman"/>
          <w:lang w:eastAsia="es-ES_tradnl"/>
        </w:rPr>
        <w:t xml:space="preserve"> </w:t>
      </w:r>
      <w:r w:rsidR="00021311" w:rsidRPr="000379CA">
        <w:rPr>
          <w:rFonts w:ascii="Times New Roman" w:eastAsia="Times New Roman" w:hAnsi="Times New Roman" w:cs="Times New Roman"/>
          <w:lang w:eastAsia="es-ES_tradnl"/>
        </w:rPr>
        <w:t xml:space="preserve">and global levels. </w:t>
      </w:r>
      <w:r>
        <w:rPr>
          <w:rFonts w:ascii="Times New Roman" w:eastAsia="Times New Roman" w:hAnsi="Times New Roman" w:cs="Times New Roman"/>
          <w:lang w:eastAsia="es-ES_tradnl"/>
        </w:rPr>
        <w:t>So far</w:t>
      </w:r>
      <w:r w:rsidR="00021311" w:rsidRPr="000379CA">
        <w:rPr>
          <w:rFonts w:ascii="Times New Roman" w:eastAsia="Times New Roman" w:hAnsi="Times New Roman" w:cs="Times New Roman"/>
          <w:lang w:eastAsia="es-ES_tradnl"/>
        </w:rPr>
        <w:t xml:space="preserve">, </w:t>
      </w:r>
      <w:r w:rsidR="004B6DD1" w:rsidRPr="000379CA">
        <w:rPr>
          <w:rFonts w:ascii="Times New Roman" w:eastAsia="Times New Roman" w:hAnsi="Times New Roman" w:cs="Times New Roman"/>
          <w:lang w:eastAsia="es-ES_tradnl"/>
        </w:rPr>
        <w:t xml:space="preserve">the few studies that </w:t>
      </w:r>
      <w:r w:rsidR="001A5954">
        <w:rPr>
          <w:rFonts w:ascii="Times New Roman" w:eastAsia="Times New Roman" w:hAnsi="Times New Roman" w:cs="Times New Roman"/>
          <w:lang w:eastAsia="es-ES_tradnl"/>
        </w:rPr>
        <w:t xml:space="preserve">have </w:t>
      </w:r>
      <w:r w:rsidR="00FA1803" w:rsidRPr="001A5954">
        <w:rPr>
          <w:rFonts w:ascii="Times New Roman" w:eastAsia="Times New Roman" w:hAnsi="Times New Roman" w:cs="Times New Roman"/>
          <w:lang w:eastAsia="es-ES_tradnl"/>
        </w:rPr>
        <w:t xml:space="preserve">explicitly studied </w:t>
      </w:r>
      <w:r w:rsidR="00E84429">
        <w:rPr>
          <w:rFonts w:ascii="Times New Roman" w:eastAsia="Times New Roman" w:hAnsi="Times New Roman" w:cs="Times New Roman"/>
          <w:lang w:eastAsia="es-ES_tradnl"/>
        </w:rPr>
        <w:t xml:space="preserve">the </w:t>
      </w:r>
      <w:r w:rsidR="007D5974" w:rsidRPr="001A5954">
        <w:rPr>
          <w:rFonts w:ascii="Times New Roman" w:eastAsia="Times New Roman" w:hAnsi="Times New Roman" w:cs="Times New Roman"/>
          <w:lang w:eastAsia="es-ES_tradnl"/>
        </w:rPr>
        <w:t xml:space="preserve">identities </w:t>
      </w:r>
      <w:r w:rsidR="00E84429">
        <w:rPr>
          <w:rFonts w:ascii="Times New Roman" w:eastAsia="Times New Roman" w:hAnsi="Times New Roman" w:cs="Times New Roman"/>
          <w:lang w:eastAsia="es-ES_tradnl"/>
        </w:rPr>
        <w:t xml:space="preserve">of individuals involved in multicultural work </w:t>
      </w:r>
      <w:r w:rsidR="00FC3A63" w:rsidRPr="001A5954">
        <w:rPr>
          <w:rFonts w:ascii="Times New Roman" w:eastAsia="Times New Roman" w:hAnsi="Times New Roman" w:cs="Times New Roman"/>
          <w:lang w:eastAsia="es-ES_tradnl"/>
        </w:rPr>
        <w:t xml:space="preserve">have </w:t>
      </w:r>
      <w:r w:rsidR="00D4735C" w:rsidRPr="001A5954">
        <w:rPr>
          <w:rFonts w:ascii="Times New Roman" w:eastAsia="Times New Roman" w:hAnsi="Times New Roman" w:cs="Times New Roman"/>
          <w:lang w:eastAsia="es-ES_tradnl"/>
        </w:rPr>
        <w:t xml:space="preserve">focused </w:t>
      </w:r>
      <w:r w:rsidR="00FC3A63" w:rsidRPr="001A5954">
        <w:rPr>
          <w:rFonts w:ascii="Times New Roman" w:eastAsia="Times New Roman" w:hAnsi="Times New Roman" w:cs="Times New Roman"/>
          <w:lang w:eastAsia="es-ES_tradnl"/>
        </w:rPr>
        <w:t xml:space="preserve">either only on the </w:t>
      </w:r>
      <w:r w:rsidR="00C3733B">
        <w:rPr>
          <w:rFonts w:ascii="Times New Roman" w:eastAsia="Times New Roman" w:hAnsi="Times New Roman" w:cs="Times New Roman"/>
          <w:lang w:eastAsia="es-ES_tradnl"/>
        </w:rPr>
        <w:t>c</w:t>
      </w:r>
      <w:r w:rsidR="00132DD9">
        <w:rPr>
          <w:rFonts w:ascii="Times New Roman" w:eastAsia="Times New Roman" w:hAnsi="Times New Roman" w:cs="Times New Roman"/>
          <w:lang w:eastAsia="es-ES_tradnl"/>
        </w:rPr>
        <w:t>ulture</w:t>
      </w:r>
      <w:r w:rsidR="00C3733B">
        <w:rPr>
          <w:rFonts w:ascii="Times New Roman" w:eastAsia="Times New Roman" w:hAnsi="Times New Roman" w:cs="Times New Roman"/>
          <w:lang w:eastAsia="es-ES_tradnl"/>
        </w:rPr>
        <w:t>-specific</w:t>
      </w:r>
      <w:r w:rsidR="00C3733B" w:rsidRPr="001A5954">
        <w:rPr>
          <w:rFonts w:ascii="Times New Roman" w:eastAsia="Times New Roman" w:hAnsi="Times New Roman" w:cs="Times New Roman"/>
          <w:lang w:eastAsia="es-ES_tradnl"/>
        </w:rPr>
        <w:t xml:space="preserve"> </w:t>
      </w:r>
      <w:r w:rsidR="00FC3A63" w:rsidRPr="001A5954">
        <w:rPr>
          <w:rFonts w:ascii="Times New Roman" w:eastAsia="Times New Roman" w:hAnsi="Times New Roman" w:cs="Times New Roman"/>
          <w:lang w:eastAsia="es-ES_tradnl"/>
        </w:rPr>
        <w:t>level (</w:t>
      </w:r>
      <w:r w:rsidR="00181DE1" w:rsidRPr="001A5954">
        <w:rPr>
          <w:rFonts w:ascii="Times New Roman" w:eastAsia="Times New Roman" w:hAnsi="Times New Roman" w:cs="Times New Roman"/>
          <w:lang w:eastAsia="es-ES_tradnl"/>
        </w:rPr>
        <w:t>i.e., home and host</w:t>
      </w:r>
      <w:r w:rsidR="002621DC" w:rsidRPr="001A5954">
        <w:rPr>
          <w:rFonts w:ascii="Times New Roman" w:eastAsia="Times New Roman" w:hAnsi="Times New Roman" w:cs="Times New Roman"/>
          <w:lang w:eastAsia="es-ES_tradnl"/>
        </w:rPr>
        <w:t xml:space="preserve"> </w:t>
      </w:r>
      <w:r w:rsidR="005159CA" w:rsidRPr="002F344A">
        <w:rPr>
          <w:rFonts w:ascii="Times New Roman" w:eastAsia="Times New Roman" w:hAnsi="Times New Roman" w:cs="Times New Roman"/>
          <w:lang w:eastAsia="es-ES_tradnl"/>
        </w:rPr>
        <w:t>identities</w:t>
      </w:r>
      <w:r w:rsidR="00181DE1" w:rsidRPr="002F344A">
        <w:rPr>
          <w:rFonts w:ascii="Times New Roman" w:eastAsia="Times New Roman" w:hAnsi="Times New Roman" w:cs="Times New Roman"/>
          <w:lang w:eastAsia="es-ES_tradnl"/>
        </w:rPr>
        <w:t>;</w:t>
      </w:r>
      <w:r w:rsidR="00BD58D3" w:rsidRPr="002F344A">
        <w:rPr>
          <w:rFonts w:ascii="Times New Roman" w:eastAsia="Times New Roman" w:hAnsi="Times New Roman" w:cs="Times New Roman"/>
          <w:lang w:eastAsia="es-ES_tradnl"/>
        </w:rPr>
        <w:t xml:space="preserve"> </w:t>
      </w:r>
      <w:r w:rsidR="00D77447" w:rsidRPr="004A25FC">
        <w:rPr>
          <w:rFonts w:ascii="Times New Roman" w:eastAsia="Times New Roman" w:hAnsi="Times New Roman" w:cs="Times New Roman"/>
          <w:lang w:eastAsia="es-ES_tradnl"/>
        </w:rPr>
        <w:t>e.g.,</w:t>
      </w:r>
      <w:r w:rsidR="00181DE1" w:rsidRPr="004A25FC">
        <w:rPr>
          <w:rFonts w:ascii="Times New Roman" w:eastAsia="Times New Roman" w:hAnsi="Times New Roman" w:cs="Times New Roman"/>
          <w:lang w:eastAsia="es-ES_tradnl"/>
        </w:rPr>
        <w:t xml:space="preserve"> </w:t>
      </w:r>
      <w:r w:rsidR="00FC3A63" w:rsidRPr="00BC255D">
        <w:rPr>
          <w:rFonts w:ascii="Times New Roman" w:eastAsia="Times New Roman" w:hAnsi="Times New Roman" w:cs="Times New Roman"/>
          <w:lang w:eastAsia="es-ES_tradnl"/>
        </w:rPr>
        <w:t>Lee, 2010)</w:t>
      </w:r>
      <w:r w:rsidR="00266438" w:rsidRPr="00A340EA">
        <w:rPr>
          <w:rFonts w:ascii="Times New Roman" w:eastAsia="Times New Roman" w:hAnsi="Times New Roman" w:cs="Times New Roman"/>
          <w:lang w:eastAsia="es-ES_tradnl"/>
        </w:rPr>
        <w:t xml:space="preserve"> or only </w:t>
      </w:r>
      <w:r w:rsidR="00815275" w:rsidRPr="0080545D">
        <w:rPr>
          <w:rFonts w:ascii="Times New Roman" w:eastAsia="Times New Roman" w:hAnsi="Times New Roman" w:cs="Times New Roman"/>
          <w:lang w:eastAsia="es-ES_tradnl"/>
        </w:rPr>
        <w:t>on the global level</w:t>
      </w:r>
      <w:r w:rsidR="00204FA0" w:rsidRPr="0080545D">
        <w:rPr>
          <w:rFonts w:ascii="Times New Roman" w:eastAsia="Times New Roman" w:hAnsi="Times New Roman" w:cs="Times New Roman"/>
          <w:lang w:eastAsia="es-ES_tradnl"/>
        </w:rPr>
        <w:t xml:space="preserve"> (</w:t>
      </w:r>
      <w:r w:rsidR="00BD58D3" w:rsidRPr="0080545D">
        <w:rPr>
          <w:rFonts w:ascii="Times New Roman" w:eastAsia="Times New Roman" w:hAnsi="Times New Roman" w:cs="Times New Roman"/>
          <w:lang w:eastAsia="es-ES_tradnl"/>
        </w:rPr>
        <w:t xml:space="preserve">i.e., global identity; </w:t>
      </w:r>
      <w:r w:rsidR="00345CE9" w:rsidRPr="0080545D">
        <w:rPr>
          <w:rFonts w:ascii="Times New Roman" w:eastAsia="Times New Roman" w:hAnsi="Times New Roman" w:cs="Times New Roman"/>
          <w:lang w:eastAsia="es-ES_tradnl"/>
        </w:rPr>
        <w:t>e.g.,</w:t>
      </w:r>
      <w:r w:rsidR="00204FA0" w:rsidRPr="0080545D">
        <w:rPr>
          <w:rFonts w:ascii="Times New Roman" w:eastAsia="Times New Roman" w:hAnsi="Times New Roman" w:cs="Times New Roman"/>
          <w:lang w:eastAsia="es-ES_tradnl"/>
        </w:rPr>
        <w:t xml:space="preserve"> </w:t>
      </w:r>
      <w:proofErr w:type="spellStart"/>
      <w:r w:rsidR="00204FA0" w:rsidRPr="0080545D">
        <w:rPr>
          <w:rFonts w:ascii="Times New Roman" w:eastAsia="Times New Roman" w:hAnsi="Times New Roman" w:cs="Times New Roman"/>
          <w:lang w:eastAsia="es-ES_tradnl"/>
        </w:rPr>
        <w:t>Lisak</w:t>
      </w:r>
      <w:proofErr w:type="spellEnd"/>
      <w:r w:rsidR="00204FA0" w:rsidRPr="0080545D">
        <w:rPr>
          <w:rFonts w:ascii="Times New Roman" w:eastAsia="Times New Roman" w:hAnsi="Times New Roman" w:cs="Times New Roman"/>
          <w:lang w:eastAsia="es-ES_tradnl"/>
        </w:rPr>
        <w:t xml:space="preserve"> &amp; </w:t>
      </w:r>
      <w:proofErr w:type="spellStart"/>
      <w:r w:rsidR="00204FA0" w:rsidRPr="0080545D">
        <w:rPr>
          <w:rFonts w:ascii="Times New Roman" w:eastAsia="Times New Roman" w:hAnsi="Times New Roman" w:cs="Times New Roman"/>
          <w:lang w:eastAsia="es-ES_tradnl"/>
        </w:rPr>
        <w:t>Erez</w:t>
      </w:r>
      <w:proofErr w:type="spellEnd"/>
      <w:r w:rsidR="00204FA0" w:rsidRPr="0080545D">
        <w:rPr>
          <w:rFonts w:ascii="Times New Roman" w:eastAsia="Times New Roman" w:hAnsi="Times New Roman" w:cs="Times New Roman"/>
          <w:lang w:eastAsia="es-ES_tradnl"/>
        </w:rPr>
        <w:t>, 2015)</w:t>
      </w:r>
      <w:r w:rsidR="00D4735C" w:rsidRPr="000379CA">
        <w:rPr>
          <w:rStyle w:val="FootnoteReference"/>
          <w:rFonts w:ascii="Times New Roman" w:eastAsia="Times New Roman" w:hAnsi="Times New Roman" w:cs="Times New Roman"/>
          <w:lang w:eastAsia="es-ES_tradnl"/>
        </w:rPr>
        <w:footnoteReference w:id="1"/>
      </w:r>
      <w:r w:rsidR="004A288D">
        <w:rPr>
          <w:rFonts w:ascii="Times New Roman" w:eastAsia="Times New Roman" w:hAnsi="Times New Roman" w:cs="Times New Roman"/>
          <w:lang w:eastAsia="es-ES_tradnl"/>
        </w:rPr>
        <w:t>. These studies</w:t>
      </w:r>
      <w:r w:rsidR="002628C0" w:rsidRPr="000379CA">
        <w:rPr>
          <w:rFonts w:ascii="Times New Roman" w:eastAsia="Times New Roman" w:hAnsi="Times New Roman" w:cs="Times New Roman"/>
          <w:lang w:eastAsia="es-ES_tradnl"/>
        </w:rPr>
        <w:t xml:space="preserve"> hence </w:t>
      </w:r>
      <w:r w:rsidR="007B44C0">
        <w:rPr>
          <w:rFonts w:ascii="Times New Roman" w:eastAsia="Times New Roman" w:hAnsi="Times New Roman" w:cs="Times New Roman"/>
          <w:lang w:eastAsia="es-ES_tradnl"/>
        </w:rPr>
        <w:t>do not</w:t>
      </w:r>
      <w:r w:rsidR="002628C0" w:rsidRPr="00536B5E">
        <w:rPr>
          <w:rFonts w:ascii="Times New Roman" w:eastAsia="Times New Roman" w:hAnsi="Times New Roman" w:cs="Times New Roman"/>
          <w:lang w:eastAsia="es-ES_tradnl"/>
        </w:rPr>
        <w:t xml:space="preserve"> offer a full </w:t>
      </w:r>
      <w:r w:rsidR="0091444F" w:rsidRPr="00536B5E">
        <w:rPr>
          <w:rFonts w:ascii="Times New Roman" w:eastAsia="Times New Roman" w:hAnsi="Times New Roman" w:cs="Times New Roman"/>
          <w:lang w:eastAsia="es-ES_tradnl"/>
        </w:rPr>
        <w:t>account</w:t>
      </w:r>
      <w:r w:rsidR="002628C0" w:rsidRPr="00536B5E">
        <w:rPr>
          <w:rFonts w:ascii="Times New Roman" w:eastAsia="Times New Roman" w:hAnsi="Times New Roman" w:cs="Times New Roman"/>
          <w:lang w:eastAsia="es-ES_tradnl"/>
        </w:rPr>
        <w:t xml:space="preserve"> </w:t>
      </w:r>
      <w:r w:rsidR="001A5954">
        <w:rPr>
          <w:rFonts w:ascii="Times New Roman" w:eastAsia="Times New Roman" w:hAnsi="Times New Roman" w:cs="Times New Roman"/>
          <w:lang w:eastAsia="es-ES_tradnl"/>
        </w:rPr>
        <w:t xml:space="preserve">of </w:t>
      </w:r>
      <w:r w:rsidR="002628C0" w:rsidRPr="00536B5E">
        <w:rPr>
          <w:rFonts w:ascii="Times New Roman" w:eastAsia="Times New Roman" w:hAnsi="Times New Roman" w:cs="Times New Roman"/>
          <w:lang w:eastAsia="es-ES_tradnl"/>
        </w:rPr>
        <w:t xml:space="preserve">how these identities </w:t>
      </w:r>
      <w:r w:rsidR="00A92F96" w:rsidRPr="00536B5E">
        <w:rPr>
          <w:rFonts w:ascii="Times New Roman" w:eastAsia="Times New Roman" w:hAnsi="Times New Roman" w:cs="Times New Roman"/>
          <w:lang w:eastAsia="es-ES_tradnl"/>
        </w:rPr>
        <w:t>interact</w:t>
      </w:r>
      <w:r w:rsidR="005A588B" w:rsidRPr="00536B5E">
        <w:rPr>
          <w:rFonts w:ascii="Times New Roman" w:eastAsia="Times New Roman" w:hAnsi="Times New Roman" w:cs="Times New Roman"/>
          <w:lang w:eastAsia="es-ES_tradnl"/>
        </w:rPr>
        <w:t xml:space="preserve"> within and across</w:t>
      </w:r>
      <w:r w:rsidR="00A7558A">
        <w:rPr>
          <w:rFonts w:ascii="Times New Roman" w:eastAsia="Times New Roman" w:hAnsi="Times New Roman" w:cs="Times New Roman"/>
          <w:lang w:eastAsia="es-ES_tradnl"/>
        </w:rPr>
        <w:t xml:space="preserve"> culture-specific and global </w:t>
      </w:r>
      <w:r w:rsidR="005A588B" w:rsidRPr="00536B5E">
        <w:rPr>
          <w:rFonts w:ascii="Times New Roman" w:eastAsia="Times New Roman" w:hAnsi="Times New Roman" w:cs="Times New Roman"/>
          <w:lang w:eastAsia="es-ES_tradnl"/>
        </w:rPr>
        <w:t>levels</w:t>
      </w:r>
      <w:r w:rsidR="00A92F96" w:rsidRPr="00536B5E">
        <w:rPr>
          <w:rFonts w:ascii="Times New Roman" w:eastAsia="Times New Roman" w:hAnsi="Times New Roman" w:cs="Times New Roman"/>
          <w:lang w:eastAsia="es-ES_tradnl"/>
        </w:rPr>
        <w:t xml:space="preserve"> in</w:t>
      </w:r>
      <w:r w:rsidR="006158CD" w:rsidRPr="00536B5E">
        <w:rPr>
          <w:rFonts w:ascii="Times New Roman" w:eastAsia="Times New Roman" w:hAnsi="Times New Roman" w:cs="Times New Roman"/>
          <w:lang w:eastAsia="es-ES_tradnl"/>
        </w:rPr>
        <w:t xml:space="preserve"> affect</w:t>
      </w:r>
      <w:r w:rsidR="00A92F96" w:rsidRPr="00536B5E">
        <w:rPr>
          <w:rFonts w:ascii="Times New Roman" w:eastAsia="Times New Roman" w:hAnsi="Times New Roman" w:cs="Times New Roman"/>
          <w:lang w:eastAsia="es-ES_tradnl"/>
        </w:rPr>
        <w:t>ing</w:t>
      </w:r>
      <w:r w:rsidR="00213686" w:rsidRPr="00536B5E">
        <w:rPr>
          <w:rFonts w:ascii="Times New Roman" w:eastAsia="Times New Roman" w:hAnsi="Times New Roman" w:cs="Times New Roman"/>
          <w:lang w:eastAsia="es-ES_tradnl"/>
        </w:rPr>
        <w:t xml:space="preserve"> relevant </w:t>
      </w:r>
      <w:r w:rsidR="00F048C3">
        <w:rPr>
          <w:rFonts w:ascii="Times New Roman" w:eastAsia="Times New Roman" w:hAnsi="Times New Roman" w:cs="Times New Roman"/>
          <w:lang w:eastAsia="es-ES_tradnl"/>
        </w:rPr>
        <w:t xml:space="preserve">work </w:t>
      </w:r>
      <w:r w:rsidR="00213686" w:rsidRPr="00536B5E">
        <w:rPr>
          <w:rFonts w:ascii="Times New Roman" w:eastAsia="Times New Roman" w:hAnsi="Times New Roman" w:cs="Times New Roman"/>
          <w:lang w:eastAsia="es-ES_tradnl"/>
        </w:rPr>
        <w:t xml:space="preserve">outcomes </w:t>
      </w:r>
      <w:r w:rsidR="007D752F" w:rsidRPr="00536B5E">
        <w:rPr>
          <w:rFonts w:ascii="Times New Roman" w:eastAsia="Times New Roman" w:hAnsi="Times New Roman" w:cs="Times New Roman"/>
          <w:lang w:eastAsia="es-ES_tradnl"/>
        </w:rPr>
        <w:t xml:space="preserve">in </w:t>
      </w:r>
      <w:r w:rsidR="001A5954">
        <w:rPr>
          <w:rFonts w:ascii="Times New Roman" w:eastAsia="Times New Roman" w:hAnsi="Times New Roman" w:cs="Times New Roman"/>
          <w:lang w:eastAsia="es-ES_tradnl"/>
        </w:rPr>
        <w:t xml:space="preserve">a </w:t>
      </w:r>
      <w:r w:rsidR="007D752F" w:rsidRPr="00536B5E">
        <w:rPr>
          <w:rFonts w:ascii="Times New Roman" w:eastAsia="Times New Roman" w:hAnsi="Times New Roman" w:cs="Times New Roman"/>
          <w:lang w:eastAsia="es-ES_tradnl"/>
        </w:rPr>
        <w:t xml:space="preserve">multicultural </w:t>
      </w:r>
      <w:r w:rsidR="00F308EC" w:rsidRPr="00536B5E">
        <w:rPr>
          <w:rFonts w:ascii="Times New Roman" w:eastAsia="Times New Roman" w:hAnsi="Times New Roman" w:cs="Times New Roman"/>
          <w:lang w:eastAsia="es-ES_tradnl"/>
        </w:rPr>
        <w:t>environment</w:t>
      </w:r>
      <w:r w:rsidR="00BB1FD0" w:rsidRPr="00536B5E">
        <w:rPr>
          <w:rFonts w:ascii="Times New Roman" w:eastAsia="Times New Roman" w:hAnsi="Times New Roman" w:cs="Times New Roman"/>
          <w:lang w:eastAsia="es-ES_tradnl"/>
        </w:rPr>
        <w:t>.</w:t>
      </w:r>
      <w:r w:rsidR="007D752F" w:rsidRPr="00536B5E">
        <w:rPr>
          <w:rFonts w:ascii="Times New Roman" w:eastAsia="Times New Roman" w:hAnsi="Times New Roman" w:cs="Times New Roman"/>
          <w:lang w:eastAsia="es-ES_tradnl"/>
        </w:rPr>
        <w:t xml:space="preserve"> </w:t>
      </w:r>
      <w:r w:rsidR="00025AE0" w:rsidRPr="000379CA">
        <w:rPr>
          <w:rFonts w:ascii="Times New Roman" w:eastAsia="Times New Roman" w:hAnsi="Times New Roman" w:cs="Times New Roman"/>
          <w:lang w:eastAsia="es-ES_tradnl"/>
        </w:rPr>
        <w:t>As a result</w:t>
      </w:r>
      <w:r w:rsidR="004B5B2E" w:rsidRPr="000379CA">
        <w:rPr>
          <w:rFonts w:ascii="Times New Roman" w:eastAsia="Times New Roman" w:hAnsi="Times New Roman" w:cs="Times New Roman"/>
          <w:lang w:eastAsia="es-ES_tradnl"/>
        </w:rPr>
        <w:t xml:space="preserve">, </w:t>
      </w:r>
      <w:r w:rsidR="00D35903" w:rsidRPr="00536B5E">
        <w:rPr>
          <w:rFonts w:ascii="Times New Roman" w:eastAsia="Times New Roman" w:hAnsi="Times New Roman" w:cs="Times New Roman"/>
          <w:lang w:eastAsia="es-ES_tradnl"/>
        </w:rPr>
        <w:t xml:space="preserve">research remains relatively silent </w:t>
      </w:r>
      <w:r w:rsidR="00BA0177">
        <w:rPr>
          <w:rFonts w:ascii="Times New Roman" w:eastAsia="Times New Roman" w:hAnsi="Times New Roman" w:cs="Times New Roman"/>
          <w:lang w:eastAsia="es-ES_tradnl"/>
        </w:rPr>
        <w:t>on</w:t>
      </w:r>
      <w:r w:rsidR="00BA0177" w:rsidRPr="00536B5E">
        <w:rPr>
          <w:rFonts w:ascii="Times New Roman" w:eastAsia="Times New Roman" w:hAnsi="Times New Roman" w:cs="Times New Roman"/>
          <w:lang w:eastAsia="es-ES_tradnl"/>
        </w:rPr>
        <w:t xml:space="preserve"> </w:t>
      </w:r>
      <w:r w:rsidR="00EA2A9D">
        <w:rPr>
          <w:rFonts w:ascii="Times New Roman" w:eastAsia="Times New Roman" w:hAnsi="Times New Roman" w:cs="Times New Roman"/>
          <w:lang w:eastAsia="es-ES_tradnl"/>
        </w:rPr>
        <w:t xml:space="preserve">a number of </w:t>
      </w:r>
      <w:r w:rsidR="00D35903" w:rsidRPr="00536B5E">
        <w:rPr>
          <w:rFonts w:ascii="Times New Roman" w:eastAsia="Times New Roman" w:hAnsi="Times New Roman" w:cs="Times New Roman"/>
          <w:lang w:eastAsia="es-ES_tradnl"/>
        </w:rPr>
        <w:t xml:space="preserve">identity-related questions </w:t>
      </w:r>
      <w:r w:rsidR="00D00B35" w:rsidRPr="00536B5E">
        <w:rPr>
          <w:rFonts w:ascii="Times New Roman" w:eastAsia="Times New Roman" w:hAnsi="Times New Roman" w:cs="Times New Roman"/>
          <w:lang w:eastAsia="es-ES_tradnl"/>
        </w:rPr>
        <w:t xml:space="preserve">in </w:t>
      </w:r>
      <w:r w:rsidR="009D26A8">
        <w:rPr>
          <w:rFonts w:ascii="Times New Roman" w:eastAsia="Times New Roman" w:hAnsi="Times New Roman" w:cs="Times New Roman"/>
          <w:lang w:eastAsia="es-ES_tradnl"/>
        </w:rPr>
        <w:t xml:space="preserve">self-managed </w:t>
      </w:r>
      <w:r w:rsidR="00E84429">
        <w:rPr>
          <w:rFonts w:ascii="Times New Roman" w:eastAsia="Times New Roman" w:hAnsi="Times New Roman" w:cs="Times New Roman"/>
          <w:lang w:eastAsia="es-ES_tradnl"/>
        </w:rPr>
        <w:t>multicultural team</w:t>
      </w:r>
      <w:r w:rsidR="00C25FCF">
        <w:rPr>
          <w:rFonts w:ascii="Times New Roman" w:eastAsia="Times New Roman" w:hAnsi="Times New Roman" w:cs="Times New Roman"/>
          <w:lang w:eastAsia="es-ES_tradnl"/>
        </w:rPr>
        <w:t>s</w:t>
      </w:r>
      <w:r w:rsidR="00EA2A9D">
        <w:rPr>
          <w:rFonts w:ascii="Times New Roman" w:eastAsia="Times New Roman" w:hAnsi="Times New Roman" w:cs="Times New Roman"/>
          <w:lang w:eastAsia="es-ES_tradnl"/>
        </w:rPr>
        <w:t>:</w:t>
      </w:r>
      <w:r w:rsidR="00D00B35" w:rsidRPr="00536B5E">
        <w:rPr>
          <w:rFonts w:ascii="Times New Roman" w:eastAsia="Times New Roman" w:hAnsi="Times New Roman" w:cs="Times New Roman"/>
          <w:lang w:eastAsia="es-ES_tradnl"/>
        </w:rPr>
        <w:t xml:space="preserve"> </w:t>
      </w:r>
      <w:r w:rsidR="00EA2A9D">
        <w:rPr>
          <w:rFonts w:ascii="Times New Roman" w:eastAsia="Times New Roman" w:hAnsi="Times New Roman" w:cs="Times New Roman"/>
          <w:lang w:eastAsia="es-ES_tradnl"/>
        </w:rPr>
        <w:t xml:space="preserve">When is attachment </w:t>
      </w:r>
      <w:r w:rsidR="00FF2456" w:rsidRPr="004A25FC">
        <w:rPr>
          <w:rFonts w:ascii="Times New Roman" w:hAnsi="Times New Roman" w:cs="Times New Roman"/>
          <w:szCs w:val="22"/>
        </w:rPr>
        <w:t>to one’s home culture</w:t>
      </w:r>
      <w:r w:rsidR="00EA2A9D">
        <w:rPr>
          <w:rFonts w:ascii="Times New Roman" w:hAnsi="Times New Roman" w:cs="Times New Roman"/>
          <w:szCs w:val="22"/>
        </w:rPr>
        <w:t xml:space="preserve"> beneficial</w:t>
      </w:r>
      <w:r w:rsidR="00FF2456" w:rsidRPr="004A25FC">
        <w:rPr>
          <w:rFonts w:ascii="Times New Roman" w:hAnsi="Times New Roman" w:cs="Times New Roman"/>
          <w:szCs w:val="22"/>
        </w:rPr>
        <w:t xml:space="preserve">? Should one strive to </w:t>
      </w:r>
      <w:r w:rsidR="007159FB">
        <w:rPr>
          <w:rFonts w:ascii="Times New Roman" w:hAnsi="Times New Roman" w:cs="Times New Roman"/>
          <w:szCs w:val="22"/>
        </w:rPr>
        <w:t xml:space="preserve">identify with the </w:t>
      </w:r>
      <w:r w:rsidR="00FF2456" w:rsidRPr="004A25FC">
        <w:rPr>
          <w:rFonts w:ascii="Times New Roman" w:hAnsi="Times New Roman" w:cs="Times New Roman"/>
          <w:szCs w:val="22"/>
        </w:rPr>
        <w:t xml:space="preserve">local </w:t>
      </w:r>
      <w:r w:rsidR="007159FB">
        <w:rPr>
          <w:rFonts w:ascii="Times New Roman" w:hAnsi="Times New Roman" w:cs="Times New Roman"/>
          <w:szCs w:val="22"/>
        </w:rPr>
        <w:t xml:space="preserve">culture </w:t>
      </w:r>
      <w:r w:rsidR="00FF2456" w:rsidRPr="004A25FC">
        <w:rPr>
          <w:rFonts w:ascii="Times New Roman" w:hAnsi="Times New Roman" w:cs="Times New Roman"/>
          <w:szCs w:val="22"/>
        </w:rPr>
        <w:t xml:space="preserve">when </w:t>
      </w:r>
      <w:r w:rsidR="009D26A8">
        <w:rPr>
          <w:rFonts w:ascii="Times New Roman" w:hAnsi="Times New Roman" w:cs="Times New Roman"/>
          <w:szCs w:val="22"/>
        </w:rPr>
        <w:t xml:space="preserve">self-managed </w:t>
      </w:r>
      <w:r w:rsidR="00E84429">
        <w:rPr>
          <w:rFonts w:ascii="Times New Roman" w:hAnsi="Times New Roman" w:cs="Times New Roman"/>
          <w:szCs w:val="22"/>
        </w:rPr>
        <w:t>team</w:t>
      </w:r>
      <w:r w:rsidR="00FF2456" w:rsidRPr="004A25FC">
        <w:rPr>
          <w:rFonts w:ascii="Times New Roman" w:hAnsi="Times New Roman" w:cs="Times New Roman"/>
          <w:szCs w:val="22"/>
        </w:rPr>
        <w:t>work</w:t>
      </w:r>
      <w:r w:rsidR="00E84429">
        <w:rPr>
          <w:rFonts w:ascii="Times New Roman" w:hAnsi="Times New Roman" w:cs="Times New Roman"/>
          <w:szCs w:val="22"/>
        </w:rPr>
        <w:t xml:space="preserve"> occurs</w:t>
      </w:r>
      <w:r w:rsidR="00FF2456" w:rsidRPr="004A25FC">
        <w:rPr>
          <w:rFonts w:ascii="Times New Roman" w:hAnsi="Times New Roman" w:cs="Times New Roman"/>
          <w:szCs w:val="22"/>
        </w:rPr>
        <w:t xml:space="preserve"> in a </w:t>
      </w:r>
      <w:r w:rsidR="00E84429">
        <w:rPr>
          <w:rFonts w:ascii="Times New Roman" w:hAnsi="Times New Roman" w:cs="Times New Roman"/>
          <w:szCs w:val="22"/>
        </w:rPr>
        <w:t xml:space="preserve">different </w:t>
      </w:r>
      <w:r w:rsidR="00FF2456" w:rsidRPr="004A25FC">
        <w:rPr>
          <w:rFonts w:ascii="Times New Roman" w:hAnsi="Times New Roman" w:cs="Times New Roman"/>
          <w:szCs w:val="22"/>
        </w:rPr>
        <w:t xml:space="preserve">host </w:t>
      </w:r>
      <w:r w:rsidR="00FF2456" w:rsidRPr="004A25FC">
        <w:rPr>
          <w:rFonts w:ascii="Times New Roman" w:hAnsi="Times New Roman" w:cs="Times New Roman"/>
          <w:szCs w:val="22"/>
        </w:rPr>
        <w:lastRenderedPageBreak/>
        <w:t xml:space="preserve">culture? </w:t>
      </w:r>
      <w:r w:rsidR="00CC749D" w:rsidRPr="004A25FC">
        <w:rPr>
          <w:rFonts w:ascii="Times New Roman" w:hAnsi="Times New Roman" w:cs="Times New Roman"/>
          <w:szCs w:val="22"/>
        </w:rPr>
        <w:t xml:space="preserve">What happens if one does not identify strongly </w:t>
      </w:r>
      <w:r w:rsidR="007159FB">
        <w:rPr>
          <w:rFonts w:ascii="Times New Roman" w:hAnsi="Times New Roman" w:cs="Times New Roman"/>
          <w:szCs w:val="22"/>
        </w:rPr>
        <w:t>with</w:t>
      </w:r>
      <w:r w:rsidR="007159FB" w:rsidRPr="004A25FC">
        <w:rPr>
          <w:rFonts w:ascii="Times New Roman" w:hAnsi="Times New Roman" w:cs="Times New Roman"/>
          <w:szCs w:val="22"/>
        </w:rPr>
        <w:t xml:space="preserve"> </w:t>
      </w:r>
      <w:r w:rsidR="00CC749D" w:rsidRPr="004A25FC">
        <w:rPr>
          <w:rFonts w:ascii="Times New Roman" w:hAnsi="Times New Roman" w:cs="Times New Roman"/>
          <w:szCs w:val="22"/>
        </w:rPr>
        <w:t>any culture (</w:t>
      </w:r>
      <w:r w:rsidR="004970B9">
        <w:rPr>
          <w:rFonts w:ascii="Times New Roman" w:hAnsi="Times New Roman" w:cs="Times New Roman"/>
          <w:szCs w:val="22"/>
        </w:rPr>
        <w:t>thus</w:t>
      </w:r>
      <w:r w:rsidR="004970B9" w:rsidRPr="004A25FC">
        <w:rPr>
          <w:rFonts w:ascii="Times New Roman" w:hAnsi="Times New Roman" w:cs="Times New Roman"/>
          <w:szCs w:val="22"/>
        </w:rPr>
        <w:t xml:space="preserve"> </w:t>
      </w:r>
      <w:r w:rsidR="00CC749D" w:rsidRPr="004A25FC">
        <w:rPr>
          <w:rFonts w:ascii="Times New Roman" w:hAnsi="Times New Roman" w:cs="Times New Roman"/>
          <w:szCs w:val="22"/>
        </w:rPr>
        <w:t xml:space="preserve">feeling “culturally homeless”)? </w:t>
      </w:r>
      <w:r w:rsidR="00FF2456" w:rsidRPr="004A25FC">
        <w:rPr>
          <w:rFonts w:ascii="Times New Roman" w:hAnsi="Times New Roman" w:cs="Times New Roman"/>
          <w:szCs w:val="22"/>
        </w:rPr>
        <w:t xml:space="preserve">Is it sufficient to simply develop a global identity and let go </w:t>
      </w:r>
      <w:r w:rsidR="00EA2A9D">
        <w:rPr>
          <w:rFonts w:ascii="Times New Roman" w:hAnsi="Times New Roman" w:cs="Times New Roman"/>
          <w:szCs w:val="22"/>
        </w:rPr>
        <w:t xml:space="preserve">of </w:t>
      </w:r>
      <w:r w:rsidR="009D26A8">
        <w:rPr>
          <w:rFonts w:ascii="Times New Roman" w:hAnsi="Times New Roman" w:cs="Times New Roman"/>
          <w:szCs w:val="22"/>
        </w:rPr>
        <w:t>c</w:t>
      </w:r>
      <w:r w:rsidR="00132DD9">
        <w:rPr>
          <w:rFonts w:ascii="Times New Roman" w:hAnsi="Times New Roman" w:cs="Times New Roman"/>
          <w:szCs w:val="22"/>
        </w:rPr>
        <w:t>ulture</w:t>
      </w:r>
      <w:r w:rsidR="009D26A8">
        <w:rPr>
          <w:rFonts w:ascii="Times New Roman" w:hAnsi="Times New Roman" w:cs="Times New Roman"/>
          <w:szCs w:val="22"/>
        </w:rPr>
        <w:t>-specific</w:t>
      </w:r>
      <w:r w:rsidR="009D26A8" w:rsidRPr="004A25FC">
        <w:rPr>
          <w:rFonts w:ascii="Times New Roman" w:hAnsi="Times New Roman" w:cs="Times New Roman"/>
          <w:szCs w:val="22"/>
        </w:rPr>
        <w:t xml:space="preserve"> </w:t>
      </w:r>
      <w:r w:rsidR="00FF2456" w:rsidRPr="004A25FC">
        <w:rPr>
          <w:rFonts w:ascii="Times New Roman" w:hAnsi="Times New Roman" w:cs="Times New Roman"/>
          <w:szCs w:val="22"/>
        </w:rPr>
        <w:t>identities?</w:t>
      </w:r>
      <w:r w:rsidR="002160F3" w:rsidRPr="004A25FC">
        <w:rPr>
          <w:rFonts w:ascii="Times New Roman" w:hAnsi="Times New Roman" w:cs="Times New Roman"/>
          <w:szCs w:val="22"/>
        </w:rPr>
        <w:t xml:space="preserve"> </w:t>
      </w:r>
      <w:r w:rsidR="002160F3" w:rsidRPr="000379CA">
        <w:rPr>
          <w:rFonts w:ascii="Times New Roman" w:eastAsia="Times New Roman" w:hAnsi="Times New Roman" w:cs="Times New Roman"/>
          <w:lang w:eastAsia="es-ES_tradnl"/>
        </w:rPr>
        <w:t>How do these identities inter</w:t>
      </w:r>
      <w:r w:rsidR="00EA2A9D">
        <w:rPr>
          <w:rFonts w:ascii="Times New Roman" w:eastAsia="Times New Roman" w:hAnsi="Times New Roman" w:cs="Times New Roman"/>
          <w:lang w:eastAsia="es-ES_tradnl"/>
        </w:rPr>
        <w:t xml:space="preserve">act </w:t>
      </w:r>
      <w:r w:rsidR="002B6EBA">
        <w:rPr>
          <w:rFonts w:ascii="Times New Roman" w:eastAsia="Times New Roman" w:hAnsi="Times New Roman" w:cs="Times New Roman"/>
          <w:lang w:eastAsia="es-ES_tradnl"/>
        </w:rPr>
        <w:t xml:space="preserve">and what are the consequences of such </w:t>
      </w:r>
      <w:r w:rsidR="00CC749D">
        <w:rPr>
          <w:rFonts w:ascii="Times New Roman" w:eastAsia="Times New Roman" w:hAnsi="Times New Roman" w:cs="Times New Roman"/>
          <w:lang w:eastAsia="es-ES_tradnl"/>
        </w:rPr>
        <w:t>identity configuration</w:t>
      </w:r>
      <w:r w:rsidR="002B6EBA">
        <w:rPr>
          <w:rFonts w:ascii="Times New Roman" w:eastAsia="Times New Roman" w:hAnsi="Times New Roman" w:cs="Times New Roman"/>
          <w:lang w:eastAsia="es-ES_tradnl"/>
        </w:rPr>
        <w:t>s for</w:t>
      </w:r>
      <w:r w:rsidR="002C38DE">
        <w:rPr>
          <w:rFonts w:ascii="Times New Roman" w:eastAsia="Times New Roman" w:hAnsi="Times New Roman" w:cs="Times New Roman"/>
          <w:lang w:eastAsia="es-ES_tradnl"/>
        </w:rPr>
        <w:t xml:space="preserve"> </w:t>
      </w:r>
      <w:r w:rsidR="009D26A8">
        <w:rPr>
          <w:rFonts w:ascii="Times New Roman" w:eastAsia="Times New Roman" w:hAnsi="Times New Roman" w:cs="Times New Roman"/>
          <w:lang w:eastAsia="es-ES_tradnl"/>
        </w:rPr>
        <w:t>self-managed multicultural team</w:t>
      </w:r>
      <w:r w:rsidR="00C25FCF">
        <w:rPr>
          <w:rFonts w:ascii="Times New Roman" w:eastAsia="Times New Roman" w:hAnsi="Times New Roman" w:cs="Times New Roman"/>
          <w:lang w:eastAsia="es-ES_tradnl"/>
        </w:rPr>
        <w:t>s</w:t>
      </w:r>
      <w:r w:rsidR="002160F3" w:rsidRPr="000379CA">
        <w:rPr>
          <w:rFonts w:ascii="Times New Roman" w:eastAsia="Times New Roman" w:hAnsi="Times New Roman" w:cs="Times New Roman"/>
          <w:lang w:eastAsia="es-ES_tradnl"/>
        </w:rPr>
        <w:t xml:space="preserve">? </w:t>
      </w:r>
      <w:r w:rsidR="00F44CFC" w:rsidRPr="000379CA">
        <w:rPr>
          <w:rFonts w:ascii="Times New Roman" w:eastAsia="Times New Roman" w:hAnsi="Times New Roman" w:cs="Times New Roman"/>
          <w:lang w:eastAsia="es-ES_tradnl"/>
        </w:rPr>
        <w:t xml:space="preserve">Our </w:t>
      </w:r>
      <w:r w:rsidR="00AE53BD" w:rsidRPr="000379CA">
        <w:rPr>
          <w:rFonts w:ascii="Times New Roman" w:eastAsia="Times New Roman" w:hAnsi="Times New Roman" w:cs="Times New Roman"/>
          <w:lang w:eastAsia="es-ES_tradnl"/>
        </w:rPr>
        <w:t>study</w:t>
      </w:r>
      <w:r w:rsidR="00F44CFC" w:rsidRPr="00536B5E">
        <w:rPr>
          <w:rFonts w:ascii="Times New Roman" w:eastAsia="Times New Roman" w:hAnsi="Times New Roman" w:cs="Times New Roman"/>
          <w:lang w:eastAsia="es-ES_tradnl"/>
        </w:rPr>
        <w:t xml:space="preserve"> intend</w:t>
      </w:r>
      <w:r w:rsidR="003461D2" w:rsidRPr="00536B5E">
        <w:rPr>
          <w:rFonts w:ascii="Times New Roman" w:eastAsia="Times New Roman" w:hAnsi="Times New Roman" w:cs="Times New Roman"/>
          <w:lang w:eastAsia="es-ES_tradnl"/>
        </w:rPr>
        <w:t>s</w:t>
      </w:r>
      <w:r w:rsidR="00F44CFC" w:rsidRPr="00536B5E">
        <w:rPr>
          <w:rFonts w:ascii="Times New Roman" w:eastAsia="Times New Roman" w:hAnsi="Times New Roman" w:cs="Times New Roman"/>
          <w:lang w:eastAsia="es-ES_tradnl"/>
        </w:rPr>
        <w:t xml:space="preserve"> to </w:t>
      </w:r>
      <w:r w:rsidR="009F7B9A" w:rsidRPr="00536B5E">
        <w:rPr>
          <w:rFonts w:ascii="Times New Roman" w:eastAsia="Times New Roman" w:hAnsi="Times New Roman" w:cs="Times New Roman"/>
          <w:lang w:eastAsia="es-ES_tradnl"/>
        </w:rPr>
        <w:t>address</w:t>
      </w:r>
      <w:r w:rsidR="00F44CFC" w:rsidRPr="00536B5E">
        <w:rPr>
          <w:rFonts w:ascii="Times New Roman" w:eastAsia="Times New Roman" w:hAnsi="Times New Roman" w:cs="Times New Roman"/>
          <w:lang w:eastAsia="es-ES_tradnl"/>
        </w:rPr>
        <w:t xml:space="preserve"> these pertinent questions</w:t>
      </w:r>
      <w:r w:rsidR="00A92C71">
        <w:rPr>
          <w:rFonts w:ascii="Times New Roman" w:eastAsia="Times New Roman" w:hAnsi="Times New Roman" w:cs="Times New Roman"/>
          <w:lang w:eastAsia="es-ES_tradnl"/>
        </w:rPr>
        <w:t xml:space="preserve">, and eventually </w:t>
      </w:r>
      <w:r w:rsidR="007D1494">
        <w:rPr>
          <w:rFonts w:ascii="Times New Roman" w:eastAsia="Times New Roman" w:hAnsi="Times New Roman" w:cs="Times New Roman"/>
          <w:lang w:eastAsia="es-ES_tradnl"/>
        </w:rPr>
        <w:t>expand Berry’s acculturation framework</w:t>
      </w:r>
      <w:r w:rsidR="00A02C6B">
        <w:rPr>
          <w:rFonts w:ascii="Times New Roman" w:eastAsia="Times New Roman" w:hAnsi="Times New Roman" w:cs="Times New Roman"/>
          <w:lang w:eastAsia="es-ES_tradnl"/>
        </w:rPr>
        <w:t xml:space="preserve"> by</w:t>
      </w:r>
      <w:r w:rsidR="007D1494">
        <w:rPr>
          <w:rFonts w:ascii="Times New Roman" w:eastAsia="Times New Roman" w:hAnsi="Times New Roman" w:cs="Times New Roman"/>
          <w:lang w:eastAsia="es-ES_tradnl"/>
        </w:rPr>
        <w:t xml:space="preserve"> </w:t>
      </w:r>
      <w:r w:rsidR="00F1078D">
        <w:rPr>
          <w:rFonts w:ascii="Times New Roman" w:eastAsia="Times New Roman" w:hAnsi="Times New Roman" w:cs="Times New Roman"/>
          <w:lang w:eastAsia="es-ES_tradnl"/>
        </w:rPr>
        <w:t>taking into account the role of global identity</w:t>
      </w:r>
      <w:r w:rsidR="005512C6" w:rsidRPr="001A5954">
        <w:rPr>
          <w:rFonts w:ascii="Times New Roman" w:eastAsia="Times New Roman" w:hAnsi="Times New Roman" w:cs="Times New Roman"/>
          <w:lang w:eastAsia="es-ES_tradnl"/>
        </w:rPr>
        <w:t xml:space="preserve">. </w:t>
      </w:r>
    </w:p>
    <w:p w14:paraId="42C14BFD" w14:textId="6784EFEC" w:rsidR="00CE3A74" w:rsidRPr="004A25FC" w:rsidRDefault="00667F67" w:rsidP="00CD4634">
      <w:pPr>
        <w:spacing w:line="480" w:lineRule="auto"/>
        <w:jc w:val="center"/>
        <w:rPr>
          <w:rFonts w:ascii="Times New Roman" w:eastAsia="Times New Roman" w:hAnsi="Times New Roman" w:cs="Times New Roman"/>
          <w:b/>
          <w:caps/>
          <w:lang w:eastAsia="es-ES_tradnl"/>
        </w:rPr>
      </w:pPr>
      <w:r w:rsidRPr="004A25FC">
        <w:rPr>
          <w:rFonts w:ascii="Times New Roman" w:eastAsia="Times New Roman" w:hAnsi="Times New Roman" w:cs="Times New Roman"/>
          <w:b/>
          <w:caps/>
          <w:lang w:eastAsia="es-ES_tradnl"/>
        </w:rPr>
        <w:t>Effect</w:t>
      </w:r>
      <w:r w:rsidR="004A25FC">
        <w:rPr>
          <w:rFonts w:ascii="Times New Roman" w:eastAsia="Times New Roman" w:hAnsi="Times New Roman" w:cs="Times New Roman"/>
          <w:b/>
          <w:caps/>
          <w:lang w:eastAsia="es-ES_tradnl"/>
        </w:rPr>
        <w:t>s</w:t>
      </w:r>
      <w:r w:rsidRPr="004A25FC">
        <w:rPr>
          <w:rFonts w:ascii="Times New Roman" w:eastAsia="Times New Roman" w:hAnsi="Times New Roman" w:cs="Times New Roman"/>
          <w:b/>
          <w:caps/>
          <w:lang w:eastAsia="es-ES_tradnl"/>
        </w:rPr>
        <w:t xml:space="preserve"> of </w:t>
      </w:r>
      <w:r w:rsidR="00CE3A74" w:rsidRPr="004A25FC">
        <w:rPr>
          <w:rFonts w:ascii="Times New Roman" w:eastAsia="Times New Roman" w:hAnsi="Times New Roman" w:cs="Times New Roman"/>
          <w:b/>
          <w:caps/>
          <w:lang w:eastAsia="es-ES_tradnl"/>
        </w:rPr>
        <w:t>multiple cultural identities</w:t>
      </w:r>
      <w:r w:rsidR="00317FD8" w:rsidRPr="004A25FC">
        <w:rPr>
          <w:rFonts w:ascii="Times New Roman" w:eastAsia="Times New Roman" w:hAnsi="Times New Roman" w:cs="Times New Roman"/>
          <w:b/>
          <w:caps/>
          <w:lang w:eastAsia="es-ES_tradnl"/>
        </w:rPr>
        <w:t xml:space="preserve"> </w:t>
      </w:r>
      <w:r w:rsidR="006414AB" w:rsidRPr="004A25FC">
        <w:rPr>
          <w:rFonts w:ascii="Times New Roman" w:eastAsia="Times New Roman" w:hAnsi="Times New Roman" w:cs="Times New Roman"/>
          <w:b/>
          <w:caps/>
          <w:lang w:eastAsia="es-ES_tradnl"/>
        </w:rPr>
        <w:t>in</w:t>
      </w:r>
      <w:r w:rsidR="00317FD8" w:rsidRPr="004A25FC">
        <w:rPr>
          <w:rFonts w:ascii="Times New Roman" w:eastAsia="Times New Roman" w:hAnsi="Times New Roman" w:cs="Times New Roman"/>
          <w:b/>
          <w:caps/>
          <w:lang w:eastAsia="es-ES_tradnl"/>
        </w:rPr>
        <w:t xml:space="preserve"> </w:t>
      </w:r>
      <w:r w:rsidR="009D26A8">
        <w:rPr>
          <w:rFonts w:ascii="Times New Roman" w:eastAsia="Times New Roman" w:hAnsi="Times New Roman" w:cs="Times New Roman"/>
          <w:b/>
          <w:caps/>
          <w:lang w:eastAsia="es-ES_tradnl"/>
        </w:rPr>
        <w:t>Mu</w:t>
      </w:r>
      <w:r w:rsidR="00D80ECC">
        <w:rPr>
          <w:rFonts w:ascii="Times New Roman" w:eastAsia="Times New Roman" w:hAnsi="Times New Roman" w:cs="Times New Roman"/>
          <w:b/>
          <w:caps/>
          <w:lang w:eastAsia="es-ES_tradnl"/>
        </w:rPr>
        <w:t>L</w:t>
      </w:r>
      <w:r w:rsidR="009D26A8">
        <w:rPr>
          <w:rFonts w:ascii="Times New Roman" w:eastAsia="Times New Roman" w:hAnsi="Times New Roman" w:cs="Times New Roman"/>
          <w:b/>
          <w:caps/>
          <w:lang w:eastAsia="es-ES_tradnl"/>
        </w:rPr>
        <w:t>ticultural teams</w:t>
      </w:r>
    </w:p>
    <w:p w14:paraId="44AA928A" w14:textId="3E1725AD" w:rsidR="001B1D46" w:rsidRDefault="006B01F0" w:rsidP="00C5000C">
      <w:pPr>
        <w:spacing w:line="480" w:lineRule="auto"/>
        <w:ind w:firstLine="720"/>
        <w:rPr>
          <w:rFonts w:ascii="Times New Roman" w:hAnsi="Times New Roman" w:cs="Times New Roman"/>
        </w:rPr>
      </w:pPr>
      <w:r w:rsidRPr="004A25FC">
        <w:rPr>
          <w:rFonts w:ascii="Times New Roman" w:eastAsia="Times New Roman" w:hAnsi="Times New Roman" w:cs="Times New Roman"/>
          <w:lang w:eastAsia="es-ES_tradnl"/>
        </w:rPr>
        <w:t xml:space="preserve">To effectively perform </w:t>
      </w:r>
      <w:r w:rsidR="002E612A">
        <w:rPr>
          <w:rFonts w:ascii="Times New Roman" w:eastAsia="Times New Roman" w:hAnsi="Times New Roman" w:cs="Times New Roman"/>
          <w:lang w:eastAsia="es-ES_tradnl"/>
        </w:rPr>
        <w:t xml:space="preserve">work </w:t>
      </w:r>
      <w:r w:rsidR="007B1D22">
        <w:rPr>
          <w:rFonts w:ascii="Times New Roman" w:eastAsia="Times New Roman" w:hAnsi="Times New Roman" w:cs="Times New Roman"/>
          <w:lang w:eastAsia="es-ES_tradnl"/>
        </w:rPr>
        <w:t xml:space="preserve">in self-managed </w:t>
      </w:r>
      <w:r w:rsidR="00752307">
        <w:rPr>
          <w:rFonts w:ascii="Times New Roman" w:eastAsia="Times New Roman" w:hAnsi="Times New Roman" w:cs="Times New Roman"/>
          <w:lang w:eastAsia="es-ES_tradnl"/>
        </w:rPr>
        <w:t>multicultural team</w:t>
      </w:r>
      <w:r w:rsidR="007B1D22">
        <w:rPr>
          <w:rFonts w:ascii="Times New Roman" w:eastAsia="Times New Roman" w:hAnsi="Times New Roman" w:cs="Times New Roman"/>
          <w:lang w:eastAsia="es-ES_tradnl"/>
        </w:rPr>
        <w:t>s</w:t>
      </w:r>
      <w:r w:rsidR="00183AF8" w:rsidRPr="004A25FC">
        <w:rPr>
          <w:rFonts w:ascii="Times New Roman" w:eastAsia="Times New Roman" w:hAnsi="Times New Roman" w:cs="Times New Roman"/>
          <w:lang w:eastAsia="es-ES_tradnl"/>
        </w:rPr>
        <w:t>,</w:t>
      </w:r>
      <w:r w:rsidR="002D0832" w:rsidRPr="004A25FC">
        <w:rPr>
          <w:rFonts w:ascii="Times New Roman" w:eastAsia="Times New Roman" w:hAnsi="Times New Roman" w:cs="Times New Roman"/>
          <w:lang w:eastAsia="es-ES_tradnl"/>
        </w:rPr>
        <w:t xml:space="preserve"> which </w:t>
      </w:r>
      <w:r w:rsidR="00880717" w:rsidRPr="004A25FC">
        <w:rPr>
          <w:rFonts w:ascii="Times New Roman" w:eastAsia="Times New Roman" w:hAnsi="Times New Roman" w:cs="Times New Roman"/>
          <w:lang w:eastAsia="es-ES_tradnl"/>
        </w:rPr>
        <w:t>by definition transcend cultural boundaries</w:t>
      </w:r>
      <w:r w:rsidR="00910FA1">
        <w:rPr>
          <w:rFonts w:ascii="Times New Roman" w:eastAsia="Times New Roman" w:hAnsi="Times New Roman" w:cs="Times New Roman"/>
          <w:lang w:eastAsia="es-ES_tradnl"/>
        </w:rPr>
        <w:t xml:space="preserve"> and lack formally assigned leadership</w:t>
      </w:r>
      <w:r w:rsidR="00C5000C">
        <w:rPr>
          <w:rFonts w:ascii="Times New Roman" w:eastAsia="Times New Roman" w:hAnsi="Times New Roman" w:cs="Times New Roman"/>
          <w:lang w:eastAsia="es-ES_tradnl"/>
        </w:rPr>
        <w:t xml:space="preserve"> (</w:t>
      </w:r>
      <w:proofErr w:type="spellStart"/>
      <w:r w:rsidR="00312023">
        <w:rPr>
          <w:rFonts w:ascii="Times New Roman" w:eastAsia="Times New Roman" w:hAnsi="Times New Roman" w:cs="Times New Roman"/>
          <w:lang w:eastAsia="es-ES_tradnl"/>
        </w:rPr>
        <w:t>Kirkman</w:t>
      </w:r>
      <w:proofErr w:type="spellEnd"/>
      <w:r w:rsidR="00312023">
        <w:rPr>
          <w:rFonts w:ascii="Times New Roman" w:eastAsia="Times New Roman" w:hAnsi="Times New Roman" w:cs="Times New Roman"/>
          <w:lang w:eastAsia="es-ES_tradnl"/>
        </w:rPr>
        <w:t xml:space="preserve"> &amp; Shapiro, 1997</w:t>
      </w:r>
      <w:r w:rsidR="00C5000C">
        <w:rPr>
          <w:rFonts w:ascii="Times New Roman" w:eastAsia="Times New Roman" w:hAnsi="Times New Roman" w:cs="Times New Roman"/>
          <w:lang w:eastAsia="es-ES_tradnl"/>
        </w:rPr>
        <w:t>)</w:t>
      </w:r>
      <w:r w:rsidRPr="004A25FC">
        <w:rPr>
          <w:rFonts w:ascii="Times New Roman" w:eastAsia="Times New Roman" w:hAnsi="Times New Roman" w:cs="Times New Roman"/>
          <w:lang w:eastAsia="es-ES_tradnl"/>
        </w:rPr>
        <w:t xml:space="preserve">, </w:t>
      </w:r>
      <w:r w:rsidR="00752307">
        <w:rPr>
          <w:rFonts w:ascii="Times New Roman" w:eastAsia="Times New Roman" w:hAnsi="Times New Roman" w:cs="Times New Roman"/>
          <w:lang w:eastAsia="es-ES_tradnl"/>
        </w:rPr>
        <w:t xml:space="preserve">team members need to be </w:t>
      </w:r>
      <w:r w:rsidR="009012AD">
        <w:rPr>
          <w:rFonts w:ascii="Times New Roman" w:eastAsia="Times New Roman" w:hAnsi="Times New Roman" w:cs="Times New Roman"/>
          <w:lang w:eastAsia="es-ES_tradnl"/>
        </w:rPr>
        <w:t xml:space="preserve">both </w:t>
      </w:r>
      <w:r w:rsidR="00C5000C">
        <w:rPr>
          <w:rFonts w:ascii="Times New Roman" w:eastAsia="Times New Roman" w:hAnsi="Times New Roman" w:cs="Times New Roman"/>
          <w:lang w:eastAsia="es-ES_tradnl"/>
        </w:rPr>
        <w:t>cross-</w:t>
      </w:r>
      <w:r w:rsidR="00752307">
        <w:rPr>
          <w:rFonts w:ascii="Times New Roman" w:eastAsia="Times New Roman" w:hAnsi="Times New Roman" w:cs="Times New Roman"/>
          <w:lang w:eastAsia="es-ES_tradnl"/>
        </w:rPr>
        <w:t xml:space="preserve">culturally </w:t>
      </w:r>
      <w:r w:rsidR="00C5000C">
        <w:rPr>
          <w:rFonts w:ascii="Times New Roman" w:eastAsia="Times New Roman" w:hAnsi="Times New Roman" w:cs="Times New Roman"/>
          <w:lang w:eastAsia="es-ES_tradnl"/>
        </w:rPr>
        <w:t xml:space="preserve">proficient </w:t>
      </w:r>
      <w:r w:rsidR="00910FA1">
        <w:rPr>
          <w:rFonts w:ascii="Times New Roman" w:eastAsia="Times New Roman" w:hAnsi="Times New Roman" w:cs="Times New Roman"/>
          <w:lang w:eastAsia="es-ES_tradnl"/>
        </w:rPr>
        <w:t xml:space="preserve">and </w:t>
      </w:r>
      <w:r w:rsidR="00C5000C">
        <w:rPr>
          <w:rFonts w:ascii="Times New Roman" w:eastAsia="Times New Roman" w:hAnsi="Times New Roman" w:cs="Times New Roman"/>
          <w:lang w:eastAsia="es-ES_tradnl"/>
        </w:rPr>
        <w:t>able</w:t>
      </w:r>
      <w:r w:rsidR="00910FA1">
        <w:rPr>
          <w:rFonts w:ascii="Times New Roman" w:eastAsia="Times New Roman" w:hAnsi="Times New Roman" w:cs="Times New Roman"/>
          <w:lang w:eastAsia="es-ES_tradnl"/>
        </w:rPr>
        <w:t xml:space="preserve"> to </w:t>
      </w:r>
      <w:r w:rsidR="00C5000C">
        <w:rPr>
          <w:rFonts w:ascii="Times New Roman" w:eastAsia="Times New Roman" w:hAnsi="Times New Roman" w:cs="Times New Roman"/>
          <w:lang w:eastAsia="es-ES_tradnl"/>
        </w:rPr>
        <w:t xml:space="preserve">be seen as </w:t>
      </w:r>
      <w:r w:rsidR="00910FA1">
        <w:rPr>
          <w:rFonts w:ascii="Times New Roman" w:eastAsia="Times New Roman" w:hAnsi="Times New Roman" w:cs="Times New Roman"/>
          <w:lang w:eastAsia="es-ES_tradnl"/>
        </w:rPr>
        <w:t>contribut</w:t>
      </w:r>
      <w:r w:rsidR="00C5000C">
        <w:rPr>
          <w:rFonts w:ascii="Times New Roman" w:eastAsia="Times New Roman" w:hAnsi="Times New Roman" w:cs="Times New Roman"/>
          <w:lang w:eastAsia="es-ES_tradnl"/>
        </w:rPr>
        <w:t>ing</w:t>
      </w:r>
      <w:r w:rsidR="00910FA1">
        <w:rPr>
          <w:rFonts w:ascii="Times New Roman" w:eastAsia="Times New Roman" w:hAnsi="Times New Roman" w:cs="Times New Roman"/>
          <w:lang w:eastAsia="es-ES_tradnl"/>
        </w:rPr>
        <w:t xml:space="preserve"> leadership to the team</w:t>
      </w:r>
      <w:r w:rsidR="006C7B00">
        <w:rPr>
          <w:rFonts w:ascii="Times New Roman" w:eastAsia="Times New Roman" w:hAnsi="Times New Roman" w:cs="Times New Roman"/>
          <w:lang w:eastAsia="es-ES_tradnl"/>
        </w:rPr>
        <w:t xml:space="preserve"> </w:t>
      </w:r>
      <w:r w:rsidR="00C17B62">
        <w:rPr>
          <w:rFonts w:ascii="Times New Roman" w:eastAsia="Times New Roman" w:hAnsi="Times New Roman" w:cs="Times New Roman"/>
          <w:lang w:eastAsia="es-ES_tradnl"/>
        </w:rPr>
        <w:t>(</w:t>
      </w:r>
      <w:proofErr w:type="spellStart"/>
      <w:r w:rsidR="00C17B62">
        <w:rPr>
          <w:rFonts w:ascii="Times New Roman" w:eastAsia="Times New Roman" w:hAnsi="Times New Roman" w:cs="Times New Roman"/>
          <w:lang w:eastAsia="es-ES_tradnl"/>
        </w:rPr>
        <w:t>Shokef</w:t>
      </w:r>
      <w:proofErr w:type="spellEnd"/>
      <w:r w:rsidR="00C17B62">
        <w:rPr>
          <w:rFonts w:ascii="Times New Roman" w:eastAsia="Times New Roman" w:hAnsi="Times New Roman" w:cs="Times New Roman"/>
          <w:lang w:eastAsia="es-ES_tradnl"/>
        </w:rPr>
        <w:t xml:space="preserve"> &amp; </w:t>
      </w:r>
      <w:proofErr w:type="spellStart"/>
      <w:r w:rsidR="00C17B62">
        <w:rPr>
          <w:rFonts w:ascii="Times New Roman" w:eastAsia="Times New Roman" w:hAnsi="Times New Roman" w:cs="Times New Roman"/>
          <w:lang w:eastAsia="es-ES_tradnl"/>
        </w:rPr>
        <w:t>Erez</w:t>
      </w:r>
      <w:proofErr w:type="spellEnd"/>
      <w:r w:rsidR="00C17B62">
        <w:rPr>
          <w:rFonts w:ascii="Times New Roman" w:eastAsia="Times New Roman" w:hAnsi="Times New Roman" w:cs="Times New Roman"/>
          <w:lang w:eastAsia="es-ES_tradnl"/>
        </w:rPr>
        <w:t xml:space="preserve">, 2008; Zander, </w:t>
      </w:r>
      <w:proofErr w:type="spellStart"/>
      <w:r w:rsidR="00C17B62">
        <w:rPr>
          <w:rFonts w:ascii="Times New Roman" w:eastAsia="Times New Roman" w:hAnsi="Times New Roman" w:cs="Times New Roman"/>
          <w:lang w:eastAsia="es-ES_tradnl"/>
        </w:rPr>
        <w:t>Mockaitis</w:t>
      </w:r>
      <w:proofErr w:type="spellEnd"/>
      <w:r w:rsidR="00C17B62">
        <w:rPr>
          <w:rFonts w:ascii="Times New Roman" w:eastAsia="Times New Roman" w:hAnsi="Times New Roman" w:cs="Times New Roman"/>
          <w:lang w:eastAsia="es-ES_tradnl"/>
        </w:rPr>
        <w:t>, &amp; Butler, 2012)</w:t>
      </w:r>
      <w:r w:rsidR="00183AF8" w:rsidRPr="0080545D">
        <w:rPr>
          <w:rFonts w:ascii="Times New Roman" w:eastAsia="Times New Roman" w:hAnsi="Times New Roman" w:cs="Times New Roman"/>
          <w:lang w:eastAsia="es-ES_tradnl"/>
        </w:rPr>
        <w:t>.</w:t>
      </w:r>
      <w:r w:rsidR="00910FA1">
        <w:rPr>
          <w:rFonts w:ascii="Times New Roman" w:eastAsia="Times New Roman" w:hAnsi="Times New Roman" w:cs="Times New Roman"/>
          <w:lang w:eastAsia="es-ES_tradnl"/>
        </w:rPr>
        <w:t xml:space="preserve"> We therefore conceptualize CQ and leadership perception as our primary work outcome</w:t>
      </w:r>
      <w:r w:rsidR="00F36614">
        <w:rPr>
          <w:rFonts w:ascii="Times New Roman" w:eastAsia="Times New Roman" w:hAnsi="Times New Roman" w:cs="Times New Roman"/>
          <w:lang w:eastAsia="es-ES_tradnl"/>
        </w:rPr>
        <w:t>s</w:t>
      </w:r>
      <w:r w:rsidR="00910FA1">
        <w:rPr>
          <w:rFonts w:ascii="Times New Roman" w:eastAsia="Times New Roman" w:hAnsi="Times New Roman" w:cs="Times New Roman"/>
          <w:lang w:eastAsia="es-ES_tradnl"/>
        </w:rPr>
        <w:t xml:space="preserve">. </w:t>
      </w:r>
      <w:r w:rsidR="00752307">
        <w:rPr>
          <w:rFonts w:ascii="Times New Roman" w:eastAsia="Times New Roman" w:hAnsi="Times New Roman" w:cs="Times New Roman"/>
          <w:lang w:eastAsia="es-ES_tradnl"/>
        </w:rPr>
        <w:t xml:space="preserve">CQ </w:t>
      </w:r>
      <w:r w:rsidR="00BB5A8C">
        <w:rPr>
          <w:rFonts w:ascii="Times New Roman" w:eastAsia="Times New Roman" w:hAnsi="Times New Roman" w:cs="Times New Roman"/>
          <w:lang w:eastAsia="es-ES_tradnl"/>
        </w:rPr>
        <w:t>refers to a person’s capability to effectively function in culturally diverse environments</w:t>
      </w:r>
      <w:r w:rsidR="00BB5A8C" w:rsidRPr="000379CA">
        <w:rPr>
          <w:rFonts w:ascii="Times New Roman" w:hAnsi="Times New Roman" w:cs="Times New Roman"/>
        </w:rPr>
        <w:t xml:space="preserve"> and </w:t>
      </w:r>
      <w:r w:rsidR="00BB5A8C">
        <w:rPr>
          <w:rFonts w:ascii="Times New Roman" w:hAnsi="Times New Roman" w:cs="Times New Roman"/>
        </w:rPr>
        <w:t>involves four interrelated foundational components</w:t>
      </w:r>
      <w:r w:rsidR="00BB5A8C">
        <w:rPr>
          <w:rFonts w:ascii="Times New Roman" w:eastAsia="Times New Roman" w:hAnsi="Times New Roman" w:cs="Times New Roman"/>
          <w:lang w:eastAsia="es-ES_tradnl"/>
        </w:rPr>
        <w:t xml:space="preserve"> </w:t>
      </w:r>
      <w:r w:rsidR="00274189" w:rsidRPr="00A06FD6">
        <w:rPr>
          <w:rFonts w:ascii="Times New Roman" w:hAnsi="Times New Roman" w:cs="Times New Roman"/>
        </w:rPr>
        <w:fldChar w:fldCharType="begin" w:fldLock="1"/>
      </w:r>
      <w:r w:rsidR="00274189" w:rsidRPr="00A06FD6">
        <w:rPr>
          <w:rFonts w:ascii="Times New Roman" w:hAnsi="Times New Roman" w:cs="Times New Roman"/>
        </w:rPr>
        <w:instrText>ADDIN CSL_CITATION { "citationItems" : [ { "id" : "ITEM-1", "itemData" : { "author" : [ { "dropping-particle" : "", "family" : "Ang", "given" : "Soon", "non-dropping-particle" : "", "parse-names" : false, "suffix" : "" }, { "dropping-particle" : "", "family" : "Dyne", "given" : "Linn", "non-dropping-particle" : "Van", "parse-names" : false, "suffix" : "" } ], "id" : "ITEM-1", "issued" : { "date-parts" : [ [ "2008" ] ] }, "publisher" : "M.E. Sharpe", "publisher-place" : "New York", "title" : "Handbook of cultural intelligence: Theory, measurement, and applications", "type" : "article" }, "uris" : [ "http://www.mendeley.com/documents/?uuid=a0c306b8-e427-4ff7-9d5e-f8f0c59f004b" ] }, { "id" : "ITEM-2", "itemData" : { "author" : [ { "dropping-particle" : "", "family" : "Earley", "given" : "P Christopher", "non-dropping-particle" : "", "parse-names" : false, "suffix" : "" }, { "dropping-particle" : "", "family" : "Ang", "given" : "Soon", "non-dropping-particle" : "", "parse-names" : false, "suffix" : "" } ], "id" : "ITEM-2", "issued" : { "date-parts" : [ [ "2003" ] ] }, "publisher" : "Stanford University Press", "publisher-place" : "Stanford", "title" : "Cultural intelligence: Individual interactions across cultures", "type" : "book" }, "uris" : [ "http://www.mendeley.com/documents/?uuid=62246055-1ec9-4784-bc92-688fd8da7e13" ] } ], "mendeley" : { "formattedCitation" : "(Ang &amp; Van Dyne, 2008; Earley &amp; Ang, 2003)", "plainTextFormattedCitation" : "(Ang &amp; Van Dyne, 2008; Earley &amp; Ang, 2003)", "previouslyFormattedCitation" : "(Ang &amp; Van Dyne, 2008; Earley &amp; Ang, 2003)" }, "properties" : { "noteIndex" : 0 }, "schema" : "https://github.com/citation-style-language/schema/raw/master/csl-citation.json" }</w:instrText>
      </w:r>
      <w:r w:rsidR="00274189" w:rsidRPr="00A06FD6">
        <w:rPr>
          <w:rFonts w:ascii="Times New Roman" w:hAnsi="Times New Roman" w:cs="Times New Roman"/>
        </w:rPr>
        <w:fldChar w:fldCharType="separate"/>
      </w:r>
      <w:r w:rsidR="00274189" w:rsidRPr="00A06FD6">
        <w:rPr>
          <w:rFonts w:ascii="Times New Roman" w:hAnsi="Times New Roman" w:cs="Times New Roman"/>
          <w:noProof/>
        </w:rPr>
        <w:t>(</w:t>
      </w:r>
      <w:r w:rsidR="00274189" w:rsidRPr="00C0171D">
        <w:rPr>
          <w:rFonts w:ascii="Times New Roman" w:hAnsi="Times New Roman" w:cs="Times New Roman"/>
          <w:noProof/>
        </w:rPr>
        <w:t>Ang &amp; Van Dyne</w:t>
      </w:r>
      <w:r w:rsidR="00274189" w:rsidRPr="00F801A8">
        <w:rPr>
          <w:rFonts w:ascii="Times New Roman" w:hAnsi="Times New Roman" w:cs="Times New Roman"/>
          <w:noProof/>
        </w:rPr>
        <w:t>,</w:t>
      </w:r>
      <w:r w:rsidR="00274189" w:rsidRPr="00A06FD6">
        <w:rPr>
          <w:rFonts w:ascii="Times New Roman" w:hAnsi="Times New Roman" w:cs="Times New Roman"/>
          <w:noProof/>
        </w:rPr>
        <w:t xml:space="preserve"> 2008; Earley &amp; Ang, 2003)</w:t>
      </w:r>
      <w:r w:rsidR="00274189" w:rsidRPr="00A06FD6">
        <w:rPr>
          <w:rFonts w:ascii="Times New Roman" w:hAnsi="Times New Roman" w:cs="Times New Roman"/>
        </w:rPr>
        <w:fldChar w:fldCharType="end"/>
      </w:r>
      <w:r w:rsidR="00BB5A8C">
        <w:rPr>
          <w:rFonts w:ascii="Times New Roman" w:hAnsi="Times New Roman" w:cs="Times New Roman"/>
        </w:rPr>
        <w:t xml:space="preserve">. The metacognitive dimension constitutes the mental processes used to gain and make sense of cultural knowledge, while the </w:t>
      </w:r>
      <w:r w:rsidR="00B31116">
        <w:rPr>
          <w:rFonts w:ascii="Times New Roman" w:hAnsi="Times New Roman" w:cs="Times New Roman"/>
        </w:rPr>
        <w:t xml:space="preserve">cognitive dimension </w:t>
      </w:r>
      <w:r w:rsidR="007B1D22">
        <w:rPr>
          <w:rFonts w:ascii="Times New Roman" w:hAnsi="Times New Roman" w:cs="Times New Roman"/>
        </w:rPr>
        <w:t>concerns the knowledge about the norms, practices and customs of different cultures obtained through education and personal experience. The motivational dimension enables individuals to direct their attention and energy toward cross-cultural interaction</w:t>
      </w:r>
      <w:r w:rsidR="006D7C31">
        <w:rPr>
          <w:rFonts w:ascii="Times New Roman" w:hAnsi="Times New Roman" w:cs="Times New Roman"/>
        </w:rPr>
        <w:t>,</w:t>
      </w:r>
      <w:r w:rsidR="007B1D22">
        <w:rPr>
          <w:rFonts w:ascii="Times New Roman" w:hAnsi="Times New Roman" w:cs="Times New Roman"/>
        </w:rPr>
        <w:t xml:space="preserve"> </w:t>
      </w:r>
      <w:r w:rsidR="001E5355">
        <w:rPr>
          <w:rFonts w:ascii="Times New Roman" w:hAnsi="Times New Roman" w:cs="Times New Roman"/>
        </w:rPr>
        <w:t xml:space="preserve">whereas the behavioral dimension reflects </w:t>
      </w:r>
      <w:r w:rsidR="006D7C31">
        <w:rPr>
          <w:rFonts w:ascii="Times New Roman" w:hAnsi="Times New Roman" w:cs="Times New Roman"/>
        </w:rPr>
        <w:t>the</w:t>
      </w:r>
      <w:r w:rsidR="006D7C31" w:rsidRPr="004A25FC">
        <w:rPr>
          <w:rFonts w:ascii="Times New Roman" w:hAnsi="Times New Roman" w:cs="Times New Roman"/>
        </w:rPr>
        <w:t xml:space="preserve"> </w:t>
      </w:r>
      <w:r w:rsidR="001E5355" w:rsidRPr="004A25FC">
        <w:rPr>
          <w:rFonts w:ascii="Times New Roman" w:hAnsi="Times New Roman" w:cs="Times New Roman"/>
        </w:rPr>
        <w:t>enactment and demonstration of culturally appropriate behaviors</w:t>
      </w:r>
      <w:r w:rsidR="001E5355" w:rsidRPr="0080545D">
        <w:rPr>
          <w:rFonts w:ascii="Times New Roman" w:hAnsi="Times New Roman" w:cs="Times New Roman"/>
        </w:rPr>
        <w:t xml:space="preserve"> </w:t>
      </w:r>
      <w:r w:rsidR="006D7C31">
        <w:rPr>
          <w:rFonts w:ascii="Times New Roman" w:hAnsi="Times New Roman" w:cs="Times New Roman"/>
        </w:rPr>
        <w:t xml:space="preserve">by individuals </w:t>
      </w:r>
      <w:r w:rsidR="001E5355" w:rsidRPr="0080545D">
        <w:rPr>
          <w:rFonts w:ascii="Times New Roman" w:hAnsi="Times New Roman" w:cs="Times New Roman"/>
        </w:rPr>
        <w:t>according to the norms and requirements of specific cultural situations</w:t>
      </w:r>
      <w:r w:rsidR="001E5355">
        <w:rPr>
          <w:rFonts w:ascii="Times New Roman" w:hAnsi="Times New Roman" w:cs="Times New Roman"/>
        </w:rPr>
        <w:t xml:space="preserve">. </w:t>
      </w:r>
      <w:r w:rsidR="00AB5393" w:rsidRPr="00A340EA">
        <w:rPr>
          <w:rFonts w:ascii="Times New Roman" w:hAnsi="Times New Roman" w:cs="Times New Roman"/>
        </w:rPr>
        <w:t xml:space="preserve">Previous research has shown </w:t>
      </w:r>
      <w:r w:rsidR="00B927A0">
        <w:rPr>
          <w:rFonts w:ascii="Times New Roman" w:hAnsi="Times New Roman" w:cs="Times New Roman"/>
        </w:rPr>
        <w:t xml:space="preserve">that </w:t>
      </w:r>
      <w:r w:rsidR="006C00CB">
        <w:rPr>
          <w:rFonts w:ascii="Times New Roman" w:hAnsi="Times New Roman" w:cs="Times New Roman"/>
        </w:rPr>
        <w:t xml:space="preserve">multicultural team </w:t>
      </w:r>
      <w:r w:rsidR="005A7F3D">
        <w:rPr>
          <w:rFonts w:ascii="Times New Roman" w:hAnsi="Times New Roman" w:cs="Times New Roman"/>
        </w:rPr>
        <w:t>members with h</w:t>
      </w:r>
      <w:r w:rsidR="00FD37EF">
        <w:rPr>
          <w:rFonts w:ascii="Times New Roman" w:hAnsi="Times New Roman" w:cs="Times New Roman"/>
        </w:rPr>
        <w:t>igh level</w:t>
      </w:r>
      <w:r w:rsidR="005A7F3D">
        <w:rPr>
          <w:rFonts w:ascii="Times New Roman" w:hAnsi="Times New Roman" w:cs="Times New Roman"/>
        </w:rPr>
        <w:t>s</w:t>
      </w:r>
      <w:r w:rsidR="00FD37EF">
        <w:rPr>
          <w:rFonts w:ascii="Times New Roman" w:hAnsi="Times New Roman" w:cs="Times New Roman"/>
        </w:rPr>
        <w:t xml:space="preserve"> </w:t>
      </w:r>
      <w:r w:rsidR="005A7F3D">
        <w:rPr>
          <w:rFonts w:ascii="Times New Roman" w:hAnsi="Times New Roman" w:cs="Times New Roman"/>
        </w:rPr>
        <w:t>of</w:t>
      </w:r>
      <w:r w:rsidR="00FD37EF">
        <w:rPr>
          <w:rFonts w:ascii="Times New Roman" w:hAnsi="Times New Roman" w:cs="Times New Roman"/>
        </w:rPr>
        <w:t xml:space="preserve"> </w:t>
      </w:r>
      <w:r w:rsidR="001E5355">
        <w:rPr>
          <w:rFonts w:ascii="Times New Roman" w:hAnsi="Times New Roman" w:cs="Times New Roman"/>
        </w:rPr>
        <w:t xml:space="preserve">CQ </w:t>
      </w:r>
      <w:r w:rsidR="006C00CB">
        <w:rPr>
          <w:rFonts w:ascii="Times New Roman" w:hAnsi="Times New Roman" w:cs="Times New Roman"/>
        </w:rPr>
        <w:t>better integrate into</w:t>
      </w:r>
      <w:r w:rsidR="00CF1C92">
        <w:rPr>
          <w:rFonts w:ascii="Times New Roman" w:hAnsi="Times New Roman" w:cs="Times New Roman"/>
        </w:rPr>
        <w:t>,</w:t>
      </w:r>
      <w:r w:rsidR="006C00CB">
        <w:rPr>
          <w:rFonts w:ascii="Times New Roman" w:hAnsi="Times New Roman" w:cs="Times New Roman"/>
        </w:rPr>
        <w:t xml:space="preserve"> and adjust to</w:t>
      </w:r>
      <w:r w:rsidR="00CF1C92">
        <w:rPr>
          <w:rFonts w:ascii="Times New Roman" w:hAnsi="Times New Roman" w:cs="Times New Roman"/>
        </w:rPr>
        <w:t>,</w:t>
      </w:r>
      <w:r w:rsidR="006C00CB">
        <w:rPr>
          <w:rFonts w:ascii="Times New Roman" w:hAnsi="Times New Roman" w:cs="Times New Roman"/>
        </w:rPr>
        <w:t xml:space="preserve"> their teams </w:t>
      </w:r>
      <w:r w:rsidR="00274189" w:rsidRPr="000379CA">
        <w:rPr>
          <w:rFonts w:ascii="Times New Roman" w:hAnsi="Times New Roman" w:cs="Times New Roman"/>
        </w:rPr>
        <w:fldChar w:fldCharType="begin" w:fldLock="1"/>
      </w:r>
      <w:r w:rsidR="00274189" w:rsidRPr="0080545D">
        <w:rPr>
          <w:rFonts w:ascii="Times New Roman" w:hAnsi="Times New Roman" w:cs="Times New Roman"/>
        </w:rPr>
        <w:instrText>ADDIN CSL_CITATION { "citationItems" : [ { "id" : "ITEM-1", "itemData" : { "ISSN" : "0021-9010", "PMID" : "21806296", "abstract" : "Adopting a multilevel theoretical framework, the authors examined how motivational cultural intelligence influences individual cultural sales--the number of housing transactions occurring between people of different cultural origins. Data from 305 real estate agents employed at 26 real estate firms in the United States demonstrated that an individual's motivational cultural intelligence is positively related to his or her cultural sales. This positive relationship is enhanced by the firm's motivational cultural intelligence and diversity climate. The authors discuss the theoretical and practical implications of their findings in a workplace context that involves cross-cultural interpersonal interactions.", "author" : [ { "dropping-particle" : "", "family" : "Chen", "given" : "Xiao-Ping", "non-dropping-particle" : "", "parse-names" : false, "suffix" : "" }, { "dropping-particle" : "", "family" : "Liu", "given" : "Dong", "non-dropping-particle" : "", "parse-names" : false, "suffix" : "" }, { "dropping-particle" : "", "family" : "Portnoy", "given" : "Rebecca", "non-dropping-particle" : "", "parse-names" : false, "suffix" : "" } ], "container-title" : "Journal of Applied Psychology", "id" : "ITEM-1", "issue" : "1", "issued" : { "date-parts" : [ [ "2012" ] ] }, "page" : "93-106", "title" : "A multilevel investigation of motivational cultural intelligence, organizational diversity climate, and cultural sales: Evidence from U.S. real estate firms.", "type" : "article", "volume" : "97" }, "uris" : [ "http://www.mendeley.com/documents/?uuid=66f316e5-c2f0-4818-857d-a6d54358282e" ] }, { "id" : "ITEM-2", "itemData" : { "author" : [ { "dropping-particle" : "", "family" : "Chen", "given" : "G", "non-dropping-particle" : "", "parse-names" : false, "suffix" : "" }, { "dropping-particle" : "", "family" : "Kirkman", "given" : "B L", "non-dropping-particle" : "", "parse-names" : false, "suffix" : "" }, { "dropping-particle" : "", "family" : "Kim", "given" : "K", "non-dropping-particle" : "", "parse-names" : false, "suffix" : "" }, { "dropping-particle" : "", "family" : "Farh", "given" : "C I C", "non-dropping-particle" : "", "parse-names" : false, "suffix" : "" }, { "dropping-particle" : "", "family" : "Tangirala", "given" : "S", "non-dropping-particle" : "", "parse-names" : false, "suffix" : "" } ], "container-title" : "Academy of Management Journal", "id" : "ITEM-2", "issue" : "5", "issued" : { "date-parts" : [ [ "2010" ] ] }, "page" : "1110-1130", "title" : "When does cross-cultural motivation enhance expatriate effectiveness? A multilevel investigation of the moderating roles of subsidiary support and cultural distance", "type" : "article-journal", "volume" : "53" }, "uris" : [ "http://www.mendeley.com/documents/?uuid=8900c3b6-000b-489f-bc92-1fc036d59276" ] } ], "mendeley" : { "formattedCitation" : "(G. Chen, Kirkman, Kim, Farh, &amp; Tangirala, 2010; X.-P. Chen, Liu, &amp; Portnoy, 2012)", "manualFormatting" : "(Chen, Kirkman, Kim, Farh, &amp; Tangirala, 2010; Chen, Liu, &amp; Portnoy, 2012)", "plainTextFormattedCitation" : "(G. Chen, Kirkman, Kim, Farh, &amp; Tangirala, 2010; X.-P. Chen, Liu, &amp; Portnoy, 2012)", "previouslyFormattedCitation" : "(G. Chen, Kirkman, Kim, Farh, &amp; Tangirala, 2010; X.-P. Chen, Liu, &amp; Portnoy, 2012)" }, "properties" : { "noteIndex" : 0 }, "schema" : "https://github.com/citation-style-language/schema/raw/master/csl-citation.json" }</w:instrText>
      </w:r>
      <w:r w:rsidR="00274189" w:rsidRPr="000379CA">
        <w:rPr>
          <w:rFonts w:ascii="Times New Roman" w:hAnsi="Times New Roman" w:cs="Times New Roman"/>
        </w:rPr>
        <w:fldChar w:fldCharType="separate"/>
      </w:r>
      <w:r w:rsidR="00274189" w:rsidRPr="000379CA">
        <w:rPr>
          <w:rFonts w:ascii="Times New Roman" w:hAnsi="Times New Roman" w:cs="Times New Roman"/>
          <w:noProof/>
        </w:rPr>
        <w:t>(</w:t>
      </w:r>
      <w:r w:rsidR="006C00CB">
        <w:rPr>
          <w:rFonts w:ascii="Times New Roman" w:hAnsi="Times New Roman" w:cs="Times New Roman"/>
          <w:noProof/>
        </w:rPr>
        <w:t>Shokef &amp; Erez, 2008</w:t>
      </w:r>
      <w:r w:rsidR="00274189" w:rsidRPr="001A5954">
        <w:rPr>
          <w:rFonts w:ascii="Times New Roman" w:hAnsi="Times New Roman" w:cs="Times New Roman"/>
          <w:noProof/>
        </w:rPr>
        <w:t>)</w:t>
      </w:r>
      <w:r w:rsidR="00274189" w:rsidRPr="000379CA">
        <w:rPr>
          <w:rFonts w:ascii="Times New Roman" w:hAnsi="Times New Roman" w:cs="Times New Roman"/>
        </w:rPr>
        <w:fldChar w:fldCharType="end"/>
      </w:r>
      <w:r w:rsidR="00274189" w:rsidRPr="000379CA">
        <w:rPr>
          <w:rFonts w:ascii="Times New Roman" w:hAnsi="Times New Roman" w:cs="Times New Roman"/>
        </w:rPr>
        <w:t xml:space="preserve">. </w:t>
      </w:r>
    </w:p>
    <w:p w14:paraId="6A70DD93" w14:textId="1A09EB91" w:rsidR="00203B2A" w:rsidRDefault="00203B2A" w:rsidP="00C5000C">
      <w:pPr>
        <w:spacing w:line="480" w:lineRule="auto"/>
        <w:ind w:firstLine="720"/>
        <w:rPr>
          <w:rFonts w:ascii="Times New Roman" w:hAnsi="Times New Roman" w:cs="Times New Roman"/>
        </w:rPr>
      </w:pPr>
      <w:r>
        <w:rPr>
          <w:rFonts w:ascii="Times New Roman" w:hAnsi="Times New Roman" w:cs="Times New Roman"/>
        </w:rPr>
        <w:t>Leadership perception refer</w:t>
      </w:r>
      <w:r w:rsidR="00910FA1">
        <w:rPr>
          <w:rFonts w:ascii="Times New Roman" w:hAnsi="Times New Roman" w:cs="Times New Roman"/>
        </w:rPr>
        <w:t>s</w:t>
      </w:r>
      <w:r>
        <w:rPr>
          <w:rFonts w:ascii="Times New Roman" w:hAnsi="Times New Roman" w:cs="Times New Roman"/>
        </w:rPr>
        <w:t xml:space="preserve"> to the likelihood that other members of a collective will perceive a given person as a leader (</w:t>
      </w:r>
      <w:r w:rsidRPr="00710EDC">
        <w:rPr>
          <w:rFonts w:ascii="Times New Roman" w:hAnsi="Times New Roman" w:cs="Times New Roman"/>
        </w:rPr>
        <w:t>Lord &amp; Hall, 2005</w:t>
      </w:r>
      <w:r>
        <w:rPr>
          <w:rFonts w:ascii="Times New Roman" w:hAnsi="Times New Roman" w:cs="Times New Roman"/>
        </w:rPr>
        <w:t xml:space="preserve">). </w:t>
      </w:r>
      <w:r w:rsidRPr="00E735C1">
        <w:rPr>
          <w:rFonts w:ascii="Times New Roman" w:hAnsi="Times New Roman" w:cs="Times New Roman"/>
        </w:rPr>
        <w:t xml:space="preserve">Being perceived as more leader-like </w:t>
      </w:r>
      <w:r w:rsidRPr="00E735C1">
        <w:rPr>
          <w:rFonts w:ascii="Times New Roman" w:hAnsi="Times New Roman" w:cs="Times New Roman"/>
        </w:rPr>
        <w:lastRenderedPageBreak/>
        <w:t>facilitate</w:t>
      </w:r>
      <w:r>
        <w:rPr>
          <w:rFonts w:ascii="Times New Roman" w:hAnsi="Times New Roman" w:cs="Times New Roman"/>
        </w:rPr>
        <w:t>s</w:t>
      </w:r>
      <w:r w:rsidRPr="00E735C1">
        <w:rPr>
          <w:rFonts w:ascii="Times New Roman" w:hAnsi="Times New Roman" w:cs="Times New Roman"/>
        </w:rPr>
        <w:t xml:space="preserve"> others</w:t>
      </w:r>
      <w:r>
        <w:rPr>
          <w:rFonts w:ascii="Times New Roman" w:hAnsi="Times New Roman" w:cs="Times New Roman"/>
        </w:rPr>
        <w:t xml:space="preserve"> granting</w:t>
      </w:r>
      <w:r w:rsidRPr="00E735C1">
        <w:rPr>
          <w:rFonts w:ascii="Times New Roman" w:hAnsi="Times New Roman" w:cs="Times New Roman"/>
        </w:rPr>
        <w:t xml:space="preserve"> leadership to </w:t>
      </w:r>
      <w:r>
        <w:rPr>
          <w:rFonts w:ascii="Times New Roman" w:hAnsi="Times New Roman" w:cs="Times New Roman"/>
        </w:rPr>
        <w:t xml:space="preserve">a focal </w:t>
      </w:r>
      <w:r w:rsidRPr="00A1133E">
        <w:rPr>
          <w:rFonts w:ascii="Times New Roman" w:hAnsi="Times New Roman" w:cs="Times New Roman"/>
        </w:rPr>
        <w:t>in</w:t>
      </w:r>
      <w:r w:rsidRPr="00011144">
        <w:rPr>
          <w:rFonts w:ascii="Times New Roman" w:hAnsi="Times New Roman" w:cs="Times New Roman"/>
        </w:rPr>
        <w:t>dividual</w:t>
      </w:r>
      <w:r w:rsidRPr="00011144" w:rsidDel="00335EA8">
        <w:rPr>
          <w:rFonts w:ascii="Times New Roman" w:hAnsi="Times New Roman" w:cs="Times New Roman"/>
        </w:rPr>
        <w:t xml:space="preserve"> </w:t>
      </w:r>
      <w:r w:rsidRPr="00C0171D">
        <w:rPr>
          <w:rFonts w:ascii="Times New Roman" w:hAnsi="Times New Roman" w:cs="Times New Roman"/>
        </w:rPr>
        <w:t>(</w:t>
      </w:r>
      <w:proofErr w:type="spellStart"/>
      <w:r w:rsidRPr="00C0171D">
        <w:rPr>
          <w:rFonts w:ascii="Times New Roman" w:hAnsi="Times New Roman" w:cs="Times New Roman"/>
        </w:rPr>
        <w:t>DeRue</w:t>
      </w:r>
      <w:proofErr w:type="spellEnd"/>
      <w:r w:rsidRPr="00C0171D">
        <w:rPr>
          <w:rFonts w:ascii="Times New Roman" w:hAnsi="Times New Roman" w:cs="Times New Roman"/>
        </w:rPr>
        <w:t xml:space="preserve"> &amp; Ashford, 2010</w:t>
      </w:r>
      <w:r w:rsidRPr="00E735C1">
        <w:rPr>
          <w:rFonts w:ascii="Times New Roman" w:hAnsi="Times New Roman" w:cs="Times New Roman"/>
        </w:rPr>
        <w:t>)</w:t>
      </w:r>
      <w:r w:rsidR="00C5000C">
        <w:rPr>
          <w:rFonts w:ascii="Times New Roman" w:hAnsi="Times New Roman" w:cs="Times New Roman"/>
        </w:rPr>
        <w:t>.</w:t>
      </w:r>
      <w:r w:rsidRPr="00E735C1">
        <w:rPr>
          <w:rFonts w:ascii="Times New Roman" w:hAnsi="Times New Roman" w:cs="Times New Roman"/>
        </w:rPr>
        <w:t xml:space="preserve"> </w:t>
      </w:r>
      <w:r w:rsidR="00C5000C">
        <w:rPr>
          <w:rFonts w:ascii="Times New Roman" w:hAnsi="Times New Roman" w:cs="Times New Roman"/>
        </w:rPr>
        <w:t>This</w:t>
      </w:r>
      <w:r w:rsidRPr="00E735C1">
        <w:rPr>
          <w:rFonts w:ascii="Times New Roman" w:hAnsi="Times New Roman" w:cs="Times New Roman"/>
        </w:rPr>
        <w:t xml:space="preserve"> makes it easier for </w:t>
      </w:r>
      <w:r>
        <w:rPr>
          <w:rFonts w:ascii="Times New Roman" w:hAnsi="Times New Roman" w:cs="Times New Roman"/>
        </w:rPr>
        <w:t xml:space="preserve">that person </w:t>
      </w:r>
      <w:r w:rsidRPr="000379CA">
        <w:rPr>
          <w:rFonts w:ascii="Times New Roman" w:hAnsi="Times New Roman" w:cs="Times New Roman"/>
        </w:rPr>
        <w:t xml:space="preserve">to influence people, </w:t>
      </w:r>
      <w:r w:rsidRPr="00536B5E">
        <w:rPr>
          <w:rFonts w:ascii="Times New Roman" w:hAnsi="Times New Roman" w:cs="Times New Roman"/>
        </w:rPr>
        <w:t>coordinate tasks, and</w:t>
      </w:r>
      <w:r w:rsidRPr="001A5954">
        <w:rPr>
          <w:rFonts w:ascii="Times New Roman" w:hAnsi="Times New Roman" w:cs="Times New Roman"/>
        </w:rPr>
        <w:t xml:space="preserve"> accomplish </w:t>
      </w:r>
      <w:r>
        <w:rPr>
          <w:rFonts w:ascii="Times New Roman" w:hAnsi="Times New Roman" w:cs="Times New Roman"/>
        </w:rPr>
        <w:t xml:space="preserve">a </w:t>
      </w:r>
      <w:r w:rsidRPr="001A5954">
        <w:rPr>
          <w:rFonts w:ascii="Times New Roman" w:hAnsi="Times New Roman" w:cs="Times New Roman"/>
        </w:rPr>
        <w:t xml:space="preserve">mission </w:t>
      </w:r>
      <w:r w:rsidRPr="002064EA">
        <w:rPr>
          <w:rFonts w:ascii="Times New Roman" w:hAnsi="Times New Roman" w:cs="Times New Roman"/>
        </w:rPr>
        <w:t>(</w:t>
      </w:r>
      <w:proofErr w:type="spellStart"/>
      <w:r w:rsidRPr="00C0171D">
        <w:rPr>
          <w:rFonts w:ascii="Times New Roman" w:hAnsi="Times New Roman" w:cs="Times New Roman"/>
        </w:rPr>
        <w:t>Yukl</w:t>
      </w:r>
      <w:proofErr w:type="spellEnd"/>
      <w:r w:rsidRPr="00C0171D">
        <w:rPr>
          <w:rFonts w:ascii="Times New Roman" w:hAnsi="Times New Roman" w:cs="Times New Roman"/>
        </w:rPr>
        <w:t>, 2006</w:t>
      </w:r>
      <w:r w:rsidRPr="002064EA">
        <w:rPr>
          <w:rFonts w:ascii="Times New Roman" w:hAnsi="Times New Roman" w:cs="Times New Roman"/>
        </w:rPr>
        <w:t>)</w:t>
      </w:r>
      <w:r w:rsidR="00C5000C">
        <w:rPr>
          <w:rFonts w:ascii="Times New Roman" w:hAnsi="Times New Roman" w:cs="Times New Roman"/>
        </w:rPr>
        <w:t xml:space="preserve">, especially in team contexts </w:t>
      </w:r>
      <w:r w:rsidR="00B714BC">
        <w:rPr>
          <w:rFonts w:ascii="Times New Roman" w:hAnsi="Times New Roman" w:cs="Times New Roman"/>
        </w:rPr>
        <w:t>where</w:t>
      </w:r>
      <w:r w:rsidR="00C5000C">
        <w:rPr>
          <w:rFonts w:ascii="Times New Roman" w:hAnsi="Times New Roman" w:cs="Times New Roman"/>
        </w:rPr>
        <w:t xml:space="preserve"> </w:t>
      </w:r>
      <w:r w:rsidR="00C5000C" w:rsidRPr="00C5000C">
        <w:rPr>
          <w:rFonts w:ascii="Times New Roman" w:hAnsi="Times New Roman" w:cs="Times New Roman"/>
        </w:rPr>
        <w:t xml:space="preserve">members </w:t>
      </w:r>
      <w:r w:rsidR="00312023">
        <w:rPr>
          <w:rFonts w:ascii="Times New Roman" w:hAnsi="Times New Roman" w:cs="Times New Roman"/>
        </w:rPr>
        <w:t xml:space="preserve">have </w:t>
      </w:r>
      <w:r w:rsidR="00C5000C" w:rsidRPr="00C5000C">
        <w:rPr>
          <w:rFonts w:ascii="Times New Roman" w:hAnsi="Times New Roman" w:cs="Times New Roman"/>
        </w:rPr>
        <w:t xml:space="preserve">little in common </w:t>
      </w:r>
      <w:r w:rsidR="00312023">
        <w:rPr>
          <w:rFonts w:ascii="Times New Roman" w:hAnsi="Times New Roman" w:cs="Times New Roman"/>
        </w:rPr>
        <w:t xml:space="preserve">due to the diversity </w:t>
      </w:r>
      <w:r w:rsidR="00C37D99">
        <w:rPr>
          <w:rFonts w:ascii="Times New Roman" w:hAnsi="Times New Roman" w:cs="Times New Roman"/>
        </w:rPr>
        <w:t xml:space="preserve">of </w:t>
      </w:r>
      <w:r w:rsidR="00C5000C" w:rsidRPr="00C5000C">
        <w:rPr>
          <w:rFonts w:ascii="Times New Roman" w:hAnsi="Times New Roman" w:cs="Times New Roman"/>
        </w:rPr>
        <w:t>cultural backgrounds</w:t>
      </w:r>
      <w:r w:rsidR="00312023">
        <w:rPr>
          <w:rFonts w:ascii="Times New Roman" w:hAnsi="Times New Roman" w:cs="Times New Roman"/>
        </w:rPr>
        <w:t xml:space="preserve"> and encounter </w:t>
      </w:r>
      <w:r w:rsidR="00C37D99">
        <w:rPr>
          <w:rFonts w:ascii="Times New Roman" w:hAnsi="Times New Roman" w:cs="Times New Roman"/>
        </w:rPr>
        <w:t xml:space="preserve">both </w:t>
      </w:r>
      <w:r w:rsidR="00C5000C" w:rsidRPr="00C5000C">
        <w:rPr>
          <w:rFonts w:ascii="Times New Roman" w:hAnsi="Times New Roman" w:cs="Times New Roman"/>
        </w:rPr>
        <w:t>high degree</w:t>
      </w:r>
      <w:r w:rsidR="00312023">
        <w:rPr>
          <w:rFonts w:ascii="Times New Roman" w:hAnsi="Times New Roman" w:cs="Times New Roman"/>
        </w:rPr>
        <w:t>s</w:t>
      </w:r>
      <w:r w:rsidR="00C5000C" w:rsidRPr="00C5000C">
        <w:rPr>
          <w:rFonts w:ascii="Times New Roman" w:hAnsi="Times New Roman" w:cs="Times New Roman"/>
        </w:rPr>
        <w:t xml:space="preserve"> of autonomy and few predetermined rules and structures to follow</w:t>
      </w:r>
      <w:r w:rsidR="00312023">
        <w:rPr>
          <w:rFonts w:ascii="Times New Roman" w:hAnsi="Times New Roman" w:cs="Times New Roman"/>
        </w:rPr>
        <w:t xml:space="preserve"> (Cheng et al., 2012)</w:t>
      </w:r>
      <w:r w:rsidRPr="002064EA">
        <w:rPr>
          <w:rFonts w:ascii="Times New Roman" w:hAnsi="Times New Roman" w:cs="Times New Roman"/>
        </w:rPr>
        <w:t>.</w:t>
      </w:r>
      <w:r w:rsidRPr="004A25FC">
        <w:rPr>
          <w:rFonts w:ascii="Times New Roman" w:hAnsi="Times New Roman" w:cs="Times New Roman"/>
        </w:rPr>
        <w:t xml:space="preserve"> </w:t>
      </w:r>
    </w:p>
    <w:p w14:paraId="75190906" w14:textId="74621599" w:rsidR="002E612A" w:rsidRPr="00B42B59" w:rsidRDefault="00594C12" w:rsidP="002E612A">
      <w:pPr>
        <w:spacing w:line="480" w:lineRule="auto"/>
        <w:rPr>
          <w:rFonts w:ascii="Times New Roman" w:eastAsia="Times New Roman" w:hAnsi="Times New Roman" w:cs="Times New Roman"/>
          <w:b/>
          <w:lang w:eastAsia="es-ES_tradnl"/>
        </w:rPr>
      </w:pPr>
      <w:r>
        <w:rPr>
          <w:rFonts w:ascii="Times New Roman" w:eastAsia="Times New Roman" w:hAnsi="Times New Roman" w:cs="Times New Roman"/>
          <w:b/>
          <w:lang w:eastAsia="es-ES_tradnl"/>
        </w:rPr>
        <w:t xml:space="preserve">Cultural </w:t>
      </w:r>
      <w:r w:rsidR="002E612A">
        <w:rPr>
          <w:rFonts w:ascii="Times New Roman" w:eastAsia="Times New Roman" w:hAnsi="Times New Roman" w:cs="Times New Roman"/>
          <w:b/>
          <w:lang w:eastAsia="es-ES_tradnl"/>
        </w:rPr>
        <w:t>Identit</w:t>
      </w:r>
      <w:r w:rsidR="005A49EB">
        <w:rPr>
          <w:rFonts w:ascii="Times New Roman" w:eastAsia="Times New Roman" w:hAnsi="Times New Roman" w:cs="Times New Roman"/>
          <w:b/>
          <w:lang w:eastAsia="es-ES_tradnl"/>
        </w:rPr>
        <w:t>ies</w:t>
      </w:r>
      <w:r w:rsidR="00162672">
        <w:rPr>
          <w:rFonts w:ascii="Times New Roman" w:eastAsia="Times New Roman" w:hAnsi="Times New Roman" w:cs="Times New Roman"/>
          <w:b/>
          <w:lang w:eastAsia="es-ES_tradnl"/>
        </w:rPr>
        <w:t>,</w:t>
      </w:r>
      <w:r w:rsidR="002E612A">
        <w:rPr>
          <w:rFonts w:ascii="Times New Roman" w:eastAsia="Times New Roman" w:hAnsi="Times New Roman" w:cs="Times New Roman"/>
          <w:b/>
          <w:lang w:eastAsia="es-ES_tradnl"/>
        </w:rPr>
        <w:t xml:space="preserve"> </w:t>
      </w:r>
      <w:r w:rsidR="002E612A" w:rsidRPr="00B42B59">
        <w:rPr>
          <w:rFonts w:ascii="Times New Roman" w:eastAsia="Times New Roman" w:hAnsi="Times New Roman" w:cs="Times New Roman"/>
          <w:b/>
          <w:lang w:eastAsia="es-ES_tradnl"/>
        </w:rPr>
        <w:t>C</w:t>
      </w:r>
      <w:r w:rsidR="002E612A">
        <w:rPr>
          <w:rFonts w:ascii="Times New Roman" w:eastAsia="Times New Roman" w:hAnsi="Times New Roman" w:cs="Times New Roman"/>
          <w:b/>
          <w:lang w:eastAsia="es-ES_tradnl"/>
        </w:rPr>
        <w:t xml:space="preserve">ultural Intelligence </w:t>
      </w:r>
      <w:r w:rsidR="002E612A" w:rsidRPr="00B42B59">
        <w:rPr>
          <w:rFonts w:ascii="Times New Roman" w:eastAsia="Times New Roman" w:hAnsi="Times New Roman" w:cs="Times New Roman"/>
          <w:b/>
          <w:lang w:eastAsia="es-ES_tradnl"/>
        </w:rPr>
        <w:t>and Leadership Perception</w:t>
      </w:r>
    </w:p>
    <w:p w14:paraId="6E6D0650" w14:textId="099EE582" w:rsidR="000D0B6F" w:rsidRDefault="00C5000C" w:rsidP="00C5000C">
      <w:pPr>
        <w:spacing w:line="480" w:lineRule="auto"/>
        <w:ind w:firstLine="720"/>
        <w:rPr>
          <w:rFonts w:ascii="Times New Roman" w:eastAsia="Times New Roman" w:hAnsi="Times New Roman" w:cs="Times New Roman"/>
          <w:lang w:eastAsia="es-ES_tradnl"/>
        </w:rPr>
      </w:pPr>
      <w:r w:rsidRPr="000379CA">
        <w:rPr>
          <w:rFonts w:ascii="Times New Roman" w:hAnsi="Times New Roman" w:cs="Times New Roman"/>
        </w:rPr>
        <w:t>Whereas identity is the subjective concept of oneself as a person</w:t>
      </w:r>
      <w:r w:rsidRPr="00536B5E">
        <w:rPr>
          <w:rFonts w:ascii="Times New Roman" w:hAnsi="Times New Roman" w:cs="Times New Roman"/>
        </w:rPr>
        <w:t xml:space="preserve">, encompassing the whole set of knowledge, meanings, and experiences that are self-defining </w:t>
      </w:r>
      <w:r w:rsidRPr="000379CA">
        <w:rPr>
          <w:rFonts w:ascii="Times New Roman" w:hAnsi="Times New Roman" w:cs="Times New Roman"/>
        </w:rPr>
        <w:fldChar w:fldCharType="begin" w:fldLock="1"/>
      </w:r>
      <w:r w:rsidRPr="004A25FC">
        <w:rPr>
          <w:rFonts w:ascii="Times New Roman" w:hAnsi="Times New Roman" w:cs="Times New Roman"/>
        </w:rPr>
        <w:instrText>ADDIN CSL_CITATION { "citationItems" : [ { "id" : "ITEM-1", "itemData" : { "DOI" : "10.1080/19416520.2014.912379", "ISSN" : "1941-6520", "abstract" : "AbstractPsychologists, sociologists, and philosophers have long recognized that people have multiple identities?based on attributes such as organizational membership, profession, gender, ethnicity, religion, nationality, and family role(s)?and that these multiple identities shape people's actions in organizations. The current organizational literature on multiple identities, however, is sparse and scattered and has yet to fully capture this foundational idea. I review and organize the literature on multiple identities into five different theoretical perspectives: social psychological; microsociological; psychodynamic and developmental; critical; and intersectional. I then propose a way to take research on multiple identities forward using an intrapersonal identity network approach. Moving to an identity network approach offers two advantages: first, it enables scholars to consider more than two identities simultaneously, and second, it helps scholars examine relationships among identities in greater detail. This is important because preliminary evidence suggests that multiple identities shape important outcomes in organizations, such as individual stress and well-being, intergroup conflict, performance, and change. By providing a way to investigate patterns of relationships among multiple identities, the identity network approach can help scholars deepen their understanding of the consequences of multiple identities in organizations and spark novel research questions in the organizational literature.\nAbstractPsychologists, sociologists, and philosophers have long recognized that people have multiple identities?based on attributes such as organizational membership, profession, gender, ethnicity, religion, nationality, and family role(s)?and that these multiple identities shape people's actions in organizations. The current organizational literature on multiple identities, however, is sparse and scattered and has yet to fully capture this foundational idea. I review and organize the literature on multiple identities into five different theoretical perspectives: social psychological; microsociological; psychodynamic and developmental; critical; and intersectional. I then propose a way to take research on multiple identities forward using an intrapersonal identity network approach. Moving to an identity network approach offers two advantages: first, it enables scholars to consider more than two identities simultaneously, and second, it helps scholars examin\u2026", "author" : [ { "dropping-particle" : "", "family" : "Ramarajan", "given" : "Lakshmi", "non-dropping-particle" : "", "parse-names" : false, "suffix" : "" } ], "container-title" : "The Academy of Management Annals", "id" : "ITEM-1", "issue" : "1", "issued" : { "date-parts" : [ [ "2014", "4", "10" ] ] }, "page" : "1-88", "publisher" : "Routledge", "title" : "Past, Present and Future Research on Multiple Identities: Towards an Intrapersonal Network Approach", "type" : "article-journal", "volume" : "8" }, "uris" : [ "http://www.mendeley.com/documents/?uuid=4c18ed19-58a5-41c1-9c7e-d8152dfa4f14" ] }, { "id" : "ITEM-2", "itemData" : { "abstract" : "In social psychology, we need to establish a general theory of the self, which can attend to both macro and micro processes, and which avoids the redundancies of separate theories on different aspects of the self. For this purpose, we present core components of identity theory and social identity theory and argue that although differences exist between the two theories, they are more differences in emphasis than in kind, and that linking the two theories can establish a more fully integrated view of the self. The core components we examine include the different bases of identity (category/group or role) in each of the theories, identity salience and the activation of identities as discussed in the theories, and the cognitive and motivational processes that emerge from identities based on category/group and on role. By examining the self through the lens of both identity theory and social identity theory, we see how, in combination, they can move us toward a general theory of the self.", "author" : [ { "dropping-particle" : "", "family" : "Stets", "given" : "Jan E", "non-dropping-particle" : "", "parse-names" : false, "suffix" : "" }, { "dropping-particle" : "", "family" : "Burke", "given" : "Peter J", "non-dropping-particle" : "", "parse-names" : false, "suffix" : "" } ], "container-title" : "Social Psychology Quarterly", "id" : "ITEM-2", "issue" : "3", "issued" : { "date-parts" : [ [ "2000" ] ] }, "note" : "0190-2725\nArticle type: Full Length Article / Full publication date: Sep., 2000 (200009). / Copyright 2000 American Sociological Association", "page" : "224-237", "publisher" : "American Sociological Association", "title" : "Identity Theory and Social Identity Theory", "type" : "article-journal", "volume" : "63" }, "uris" : [ "http://www.mendeley.com/documents/?uuid=65c9b384-2cf4-440d-b177-ac8f3db32696" ] } ], "mendeley" : { "formattedCitation" : "(Ramarajan, 2014; Stets &amp; Burke, 2000)", "plainTextFormattedCitation" : "(Ramarajan, 2014; Stets &amp; Burke, 2000)", "previouslyFormattedCitation" : "(Ramarajan, 2014; Stets &amp; Burke, 2000)" }, "properties" : { "noteIndex" : 0 }, "schema" : "https://github.com/citation-style-language/schema/raw/master/csl-citation.json" }</w:instrText>
      </w:r>
      <w:r w:rsidRPr="000379CA">
        <w:rPr>
          <w:rFonts w:ascii="Times New Roman" w:hAnsi="Times New Roman" w:cs="Times New Roman"/>
        </w:rPr>
        <w:fldChar w:fldCharType="separate"/>
      </w:r>
      <w:r w:rsidRPr="000379CA">
        <w:rPr>
          <w:rFonts w:ascii="Times New Roman" w:hAnsi="Times New Roman" w:cs="Times New Roman"/>
          <w:noProof/>
        </w:rPr>
        <w:t>(Ramarajan, 2014; Stets &amp; Burke, 2000)</w:t>
      </w:r>
      <w:r w:rsidRPr="000379CA">
        <w:rPr>
          <w:rFonts w:ascii="Times New Roman" w:hAnsi="Times New Roman" w:cs="Times New Roman"/>
        </w:rPr>
        <w:fldChar w:fldCharType="end"/>
      </w:r>
      <w:r w:rsidRPr="000379CA">
        <w:rPr>
          <w:rFonts w:ascii="Times New Roman" w:hAnsi="Times New Roman" w:cs="Times New Roman"/>
        </w:rPr>
        <w:t xml:space="preserve">, cultural identity </w:t>
      </w:r>
      <w:r w:rsidRPr="00536B5E">
        <w:rPr>
          <w:rFonts w:ascii="Times New Roman" w:hAnsi="Times New Roman" w:cs="Times New Roman"/>
        </w:rPr>
        <w:t>can be</w:t>
      </w:r>
      <w:r w:rsidRPr="001B1359">
        <w:rPr>
          <w:rFonts w:ascii="Times New Roman" w:hAnsi="Times New Roman" w:cs="Times New Roman"/>
        </w:rPr>
        <w:t xml:space="preserve"> defined as “a sense of solidarity with the ideals of a given cultural group and to the attitudes, beliefs,</w:t>
      </w:r>
      <w:r w:rsidRPr="001A5954">
        <w:rPr>
          <w:rFonts w:ascii="Times New Roman" w:hAnsi="Times New Roman" w:cs="Times New Roman"/>
        </w:rPr>
        <w:t xml:space="preserve"> and behaviors manifested toward one’s own (and other) cultural groups” </w:t>
      </w:r>
      <w:r w:rsidRPr="000379CA">
        <w:rPr>
          <w:rFonts w:ascii="Times New Roman" w:hAnsi="Times New Roman" w:cs="Times New Roman"/>
        </w:rPr>
        <w:fldChar w:fldCharType="begin" w:fldLock="1"/>
      </w:r>
      <w:r w:rsidRPr="004A25FC">
        <w:rPr>
          <w:rFonts w:ascii="Times New Roman" w:hAnsi="Times New Roman" w:cs="Times New Roman"/>
        </w:rPr>
        <w:instrText>ADDIN CSL_CITATION { "citationItems" : [ { "id" : "ITEM-1", "itemData" : { "author" : [ { "dropping-particle" : "", "family" : "Schwartz", "given" : "S J", "non-dropping-particle" : "", "parse-names" : false, "suffix" : "" }, { "dropping-particle" : "", "family" : "Montgomery", "given" : "M J", "non-dropping-particle" : "", "parse-names" : false, "suffix" : "" }, { "dropping-particle" : "", "family" : "Briones", "given" : "E", "non-dropping-particle" : "", "parse-names" : false, "suffix" : "" } ], "container-title" : "Human Development", "id" : "ITEM-1", "issue" : "1", "issued" : { "date-parts" : [ [ "2006" ] ] }, "note" : "0018-716X", "page" : "1-30", "title" : "The Role of Identity in Acculturation among Immigrant People: Theoretical Propositions, Empirical Questions, and Applied Recommendations", "type" : "article-journal", "volume" : "49" }, "uris" : [ "http://www.mendeley.com/documents/?uuid=ceb2ee56-826b-4ee8-9579-b41c42a3fddb" ] } ], "mendeley" : { "formattedCitation" : "(S. J. Schwartz, Montgomery, &amp; Briones, 2006)", "manualFormatting" : "(Schwartz, Montgomery, &amp; Briones, 2006: 5)", "plainTextFormattedCitation" : "(S. J. Schwartz, Montgomery, &amp; Briones, 2006)", "previouslyFormattedCitation" : "(S. J. Schwartz, Montgomery, &amp; Briones, 2006)" }, "properties" : { "noteIndex" : 0 }, "schema" : "https://github.com/citation-style-language/schema/raw/master/csl-citation.json" }</w:instrText>
      </w:r>
      <w:r w:rsidRPr="000379CA">
        <w:rPr>
          <w:rFonts w:ascii="Times New Roman" w:hAnsi="Times New Roman" w:cs="Times New Roman"/>
        </w:rPr>
        <w:fldChar w:fldCharType="separate"/>
      </w:r>
      <w:r w:rsidRPr="000379CA">
        <w:rPr>
          <w:rFonts w:ascii="Times New Roman" w:hAnsi="Times New Roman" w:cs="Times New Roman"/>
          <w:noProof/>
        </w:rPr>
        <w:t>(Schwartz, Montgomery, &amp; Briones, 2006</w:t>
      </w:r>
      <w:r w:rsidRPr="00536B5E">
        <w:rPr>
          <w:rFonts w:ascii="Times New Roman" w:hAnsi="Times New Roman" w:cs="Times New Roman"/>
          <w:noProof/>
        </w:rPr>
        <w:t>: 5</w:t>
      </w:r>
      <w:r w:rsidRPr="001B1359">
        <w:rPr>
          <w:rFonts w:ascii="Times New Roman" w:hAnsi="Times New Roman" w:cs="Times New Roman"/>
          <w:noProof/>
        </w:rPr>
        <w:t>)</w:t>
      </w:r>
      <w:r w:rsidRPr="000379CA">
        <w:rPr>
          <w:rFonts w:ascii="Times New Roman" w:hAnsi="Times New Roman" w:cs="Times New Roman"/>
        </w:rPr>
        <w:fldChar w:fldCharType="end"/>
      </w:r>
      <w:r w:rsidRPr="000379CA">
        <w:rPr>
          <w:rFonts w:ascii="Times New Roman" w:hAnsi="Times New Roman" w:cs="Times New Roman"/>
        </w:rPr>
        <w:t xml:space="preserve">. </w:t>
      </w:r>
      <w:r w:rsidRPr="004A25FC">
        <w:rPr>
          <w:rFonts w:ascii="Times New Roman" w:eastAsia="Times New Roman" w:hAnsi="Times New Roman" w:cs="Times New Roman"/>
          <w:lang w:eastAsia="es-ES_tradnl"/>
        </w:rPr>
        <w:t xml:space="preserve">As “the representation of what individuals think, feel, or believe about themselves” (Markus &amp; </w:t>
      </w:r>
      <w:proofErr w:type="spellStart"/>
      <w:r w:rsidRPr="004A25FC">
        <w:rPr>
          <w:rFonts w:ascii="Times New Roman" w:eastAsia="Times New Roman" w:hAnsi="Times New Roman" w:cs="Times New Roman"/>
          <w:lang w:eastAsia="es-ES_tradnl"/>
        </w:rPr>
        <w:t>Wurf</w:t>
      </w:r>
      <w:proofErr w:type="spellEnd"/>
      <w:r w:rsidRPr="004A25FC">
        <w:rPr>
          <w:rFonts w:ascii="Times New Roman" w:eastAsia="Times New Roman" w:hAnsi="Times New Roman" w:cs="Times New Roman"/>
          <w:lang w:eastAsia="es-ES_tradnl"/>
        </w:rPr>
        <w:t>, 1987: 300), identities are the most powerful regula</w:t>
      </w:r>
      <w:r>
        <w:rPr>
          <w:rFonts w:ascii="Times New Roman" w:eastAsia="Times New Roman" w:hAnsi="Times New Roman" w:cs="Times New Roman"/>
          <w:lang w:eastAsia="es-ES_tradnl"/>
        </w:rPr>
        <w:t>to</w:t>
      </w:r>
      <w:r w:rsidRPr="004A25FC">
        <w:rPr>
          <w:rFonts w:ascii="Times New Roman" w:eastAsia="Times New Roman" w:hAnsi="Times New Roman" w:cs="Times New Roman"/>
          <w:lang w:eastAsia="es-ES_tradnl"/>
        </w:rPr>
        <w:t xml:space="preserve">rs of human cognition, affect, and behavior. Located </w:t>
      </w:r>
      <w:r>
        <w:rPr>
          <w:rFonts w:ascii="Times New Roman" w:eastAsia="Times New Roman" w:hAnsi="Times New Roman" w:cs="Times New Roman"/>
          <w:lang w:eastAsia="es-ES_tradnl"/>
        </w:rPr>
        <w:t xml:space="preserve">at </w:t>
      </w:r>
      <w:r w:rsidRPr="004A25FC">
        <w:rPr>
          <w:rFonts w:ascii="Times New Roman" w:eastAsia="Times New Roman" w:hAnsi="Times New Roman" w:cs="Times New Roman"/>
          <w:lang w:eastAsia="es-ES_tradnl"/>
        </w:rPr>
        <w:t>the level of subjective psychological experience</w:t>
      </w:r>
      <w:r>
        <w:rPr>
          <w:rFonts w:ascii="Times New Roman" w:eastAsia="Times New Roman" w:hAnsi="Times New Roman" w:cs="Times New Roman"/>
          <w:lang w:eastAsia="es-ES_tradnl"/>
        </w:rPr>
        <w:t>s</w:t>
      </w:r>
      <w:r w:rsidRPr="004A25FC">
        <w:rPr>
          <w:rFonts w:ascii="Times New Roman" w:eastAsia="Times New Roman" w:hAnsi="Times New Roman" w:cs="Times New Roman"/>
          <w:lang w:eastAsia="es-ES_tradnl"/>
        </w:rPr>
        <w:t xml:space="preserve">, identities provide </w:t>
      </w:r>
      <w:r>
        <w:rPr>
          <w:rFonts w:ascii="Times New Roman" w:eastAsia="Times New Roman" w:hAnsi="Times New Roman" w:cs="Times New Roman"/>
          <w:lang w:eastAsia="es-ES_tradnl"/>
        </w:rPr>
        <w:t xml:space="preserve">a </w:t>
      </w:r>
      <w:r w:rsidRPr="004A25FC">
        <w:rPr>
          <w:rFonts w:ascii="Times New Roman" w:eastAsia="Times New Roman" w:hAnsi="Times New Roman" w:cs="Times New Roman"/>
          <w:lang w:eastAsia="es-ES_tradnl"/>
        </w:rPr>
        <w:t xml:space="preserve">lens through which individuals </w:t>
      </w:r>
      <w:r w:rsidR="00C37D99">
        <w:rPr>
          <w:rFonts w:ascii="Times New Roman" w:eastAsia="Times New Roman" w:hAnsi="Times New Roman" w:cs="Times New Roman"/>
          <w:lang w:eastAsia="es-ES_tradnl"/>
        </w:rPr>
        <w:t xml:space="preserve">perceive and </w:t>
      </w:r>
      <w:r w:rsidRPr="004A25FC">
        <w:rPr>
          <w:rFonts w:ascii="Times New Roman" w:eastAsia="Times New Roman" w:hAnsi="Times New Roman" w:cs="Times New Roman"/>
          <w:lang w:eastAsia="es-ES_tradnl"/>
        </w:rPr>
        <w:t>make sense of the world and enable them to connect meaning and actions (</w:t>
      </w:r>
      <w:proofErr w:type="spellStart"/>
      <w:r w:rsidRPr="004A25FC">
        <w:rPr>
          <w:rFonts w:ascii="Times New Roman" w:eastAsia="Times New Roman" w:hAnsi="Times New Roman" w:cs="Times New Roman"/>
          <w:lang w:eastAsia="es-ES_tradnl"/>
        </w:rPr>
        <w:t>Ashforth</w:t>
      </w:r>
      <w:proofErr w:type="spellEnd"/>
      <w:r w:rsidRPr="004A25FC">
        <w:rPr>
          <w:rFonts w:ascii="Times New Roman" w:eastAsia="Times New Roman" w:hAnsi="Times New Roman" w:cs="Times New Roman"/>
          <w:lang w:eastAsia="es-ES_tradnl"/>
        </w:rPr>
        <w:t xml:space="preserve">, Harrison, &amp; Corley, 2008; </w:t>
      </w:r>
      <w:proofErr w:type="spellStart"/>
      <w:r w:rsidRPr="004A25FC">
        <w:rPr>
          <w:rFonts w:ascii="Times New Roman" w:eastAsia="Times New Roman" w:hAnsi="Times New Roman" w:cs="Times New Roman"/>
          <w:lang w:eastAsia="es-ES_tradnl"/>
        </w:rPr>
        <w:t>Ramarajan</w:t>
      </w:r>
      <w:proofErr w:type="spellEnd"/>
      <w:r w:rsidRPr="004A25FC">
        <w:rPr>
          <w:rFonts w:ascii="Times New Roman" w:eastAsia="Times New Roman" w:hAnsi="Times New Roman" w:cs="Times New Roman"/>
          <w:lang w:eastAsia="es-ES_tradnl"/>
        </w:rPr>
        <w:t>, 2014). When individuals identify strongly with a given culture, they see things from th</w:t>
      </w:r>
      <w:r w:rsidR="002A0A24">
        <w:rPr>
          <w:rFonts w:ascii="Times New Roman" w:eastAsia="Times New Roman" w:hAnsi="Times New Roman" w:cs="Times New Roman"/>
          <w:lang w:eastAsia="es-ES_tradnl"/>
        </w:rPr>
        <w:t>at</w:t>
      </w:r>
      <w:r w:rsidRPr="004A25FC">
        <w:rPr>
          <w:rFonts w:ascii="Times New Roman" w:eastAsia="Times New Roman" w:hAnsi="Times New Roman" w:cs="Times New Roman"/>
          <w:lang w:eastAsia="es-ES_tradnl"/>
        </w:rPr>
        <w:t xml:space="preserve"> cultural group’s perspective, feel being at one with the cultural group, and act according to the norms of the cultural group (Stets &amp; Burke, 2000).</w:t>
      </w:r>
      <w:r w:rsidR="00011C21">
        <w:rPr>
          <w:rFonts w:ascii="Times New Roman" w:eastAsia="Times New Roman" w:hAnsi="Times New Roman" w:cs="Times New Roman"/>
          <w:lang w:eastAsia="es-ES_tradnl"/>
        </w:rPr>
        <w:t xml:space="preserve"> </w:t>
      </w:r>
    </w:p>
    <w:p w14:paraId="72E041D2" w14:textId="07A7751A" w:rsidR="00490886" w:rsidRDefault="000D0B6F" w:rsidP="000D0B6F">
      <w:pPr>
        <w:spacing w:line="480" w:lineRule="auto"/>
        <w:ind w:firstLine="720"/>
        <w:rPr>
          <w:rFonts w:ascii="Times New Roman" w:hAnsi="Times New Roman" w:cs="Times New Roman"/>
        </w:rPr>
      </w:pPr>
      <w:r>
        <w:rPr>
          <w:rFonts w:ascii="Times New Roman" w:eastAsia="Times New Roman" w:hAnsi="Times New Roman" w:cs="Times New Roman"/>
          <w:lang w:eastAsia="es-ES_tradnl"/>
        </w:rPr>
        <w:t>As t</w:t>
      </w:r>
      <w:r w:rsidR="00011C21">
        <w:rPr>
          <w:rFonts w:ascii="Times New Roman" w:eastAsia="Times New Roman" w:hAnsi="Times New Roman" w:cs="Times New Roman"/>
          <w:lang w:eastAsia="es-ES_tradnl"/>
        </w:rPr>
        <w:t xml:space="preserve">he </w:t>
      </w:r>
      <w:r w:rsidR="002A0A24">
        <w:rPr>
          <w:rFonts w:ascii="Times New Roman" w:eastAsia="Times New Roman" w:hAnsi="Times New Roman" w:cs="Times New Roman"/>
          <w:lang w:eastAsia="es-ES_tradnl"/>
        </w:rPr>
        <w:t xml:space="preserve">effect </w:t>
      </w:r>
      <w:r w:rsidR="00011C21">
        <w:rPr>
          <w:rFonts w:ascii="Times New Roman" w:eastAsia="Times New Roman" w:hAnsi="Times New Roman" w:cs="Times New Roman"/>
          <w:lang w:eastAsia="es-ES_tradnl"/>
        </w:rPr>
        <w:t xml:space="preserve">of specific identities may </w:t>
      </w:r>
      <w:r w:rsidR="002A0A24">
        <w:rPr>
          <w:rFonts w:ascii="Times New Roman" w:eastAsia="Times New Roman" w:hAnsi="Times New Roman" w:cs="Times New Roman"/>
          <w:lang w:eastAsia="es-ES_tradnl"/>
        </w:rPr>
        <w:t xml:space="preserve">help </w:t>
      </w:r>
      <w:r w:rsidR="00011C21">
        <w:rPr>
          <w:rFonts w:ascii="Times New Roman" w:eastAsia="Times New Roman" w:hAnsi="Times New Roman" w:cs="Times New Roman"/>
          <w:lang w:eastAsia="es-ES_tradnl"/>
        </w:rPr>
        <w:t xml:space="preserve">or hinder </w:t>
      </w:r>
      <w:r w:rsidR="003317A1">
        <w:rPr>
          <w:rFonts w:ascii="Times New Roman" w:eastAsia="Times New Roman" w:hAnsi="Times New Roman" w:cs="Times New Roman"/>
          <w:lang w:eastAsia="es-ES_tradnl"/>
        </w:rPr>
        <w:t>individuals’</w:t>
      </w:r>
      <w:r w:rsidR="00011C21">
        <w:rPr>
          <w:rFonts w:ascii="Times New Roman" w:eastAsia="Times New Roman" w:hAnsi="Times New Roman" w:cs="Times New Roman"/>
          <w:lang w:eastAsia="es-ES_tradnl"/>
        </w:rPr>
        <w:t xml:space="preserve"> competences in performing tasks (</w:t>
      </w:r>
      <w:r w:rsidR="00CB1F20">
        <w:rPr>
          <w:rFonts w:ascii="Times New Roman" w:eastAsia="Times New Roman" w:hAnsi="Times New Roman" w:cs="Times New Roman"/>
          <w:lang w:eastAsia="es-ES_tradnl"/>
        </w:rPr>
        <w:t xml:space="preserve">e.g., </w:t>
      </w:r>
      <w:r w:rsidR="00CC0BBC">
        <w:rPr>
          <w:rFonts w:ascii="Times New Roman" w:eastAsia="Times New Roman" w:hAnsi="Times New Roman" w:cs="Times New Roman"/>
          <w:lang w:eastAsia="es-ES_tradnl"/>
        </w:rPr>
        <w:t xml:space="preserve">Shih, </w:t>
      </w:r>
      <w:proofErr w:type="spellStart"/>
      <w:r w:rsidR="00CC0BBC">
        <w:rPr>
          <w:rFonts w:ascii="Times New Roman" w:eastAsia="Times New Roman" w:hAnsi="Times New Roman" w:cs="Times New Roman"/>
          <w:lang w:eastAsia="es-ES_tradnl"/>
        </w:rPr>
        <w:t>Pittinsky</w:t>
      </w:r>
      <w:proofErr w:type="spellEnd"/>
      <w:r w:rsidR="00CC0BBC">
        <w:rPr>
          <w:rFonts w:ascii="Times New Roman" w:eastAsia="Times New Roman" w:hAnsi="Times New Roman" w:cs="Times New Roman"/>
          <w:lang w:eastAsia="es-ES_tradnl"/>
        </w:rPr>
        <w:t xml:space="preserve">, &amp; </w:t>
      </w:r>
      <w:proofErr w:type="spellStart"/>
      <w:r w:rsidR="00CC0BBC">
        <w:rPr>
          <w:rFonts w:ascii="Times New Roman" w:eastAsia="Times New Roman" w:hAnsi="Times New Roman" w:cs="Times New Roman"/>
          <w:lang w:eastAsia="es-ES_tradnl"/>
        </w:rPr>
        <w:t>Ambady</w:t>
      </w:r>
      <w:proofErr w:type="spellEnd"/>
      <w:r w:rsidR="00CC0BBC">
        <w:rPr>
          <w:rFonts w:ascii="Times New Roman" w:eastAsia="Times New Roman" w:hAnsi="Times New Roman" w:cs="Times New Roman"/>
          <w:lang w:eastAsia="es-ES_tradnl"/>
        </w:rPr>
        <w:t>, 1999</w:t>
      </w:r>
      <w:r>
        <w:rPr>
          <w:rFonts w:ascii="Times New Roman" w:eastAsia="Times New Roman" w:hAnsi="Times New Roman" w:cs="Times New Roman"/>
          <w:lang w:eastAsia="es-ES_tradnl"/>
        </w:rPr>
        <w:t xml:space="preserve">), we </w:t>
      </w:r>
      <w:r w:rsidR="00032F5E">
        <w:rPr>
          <w:rFonts w:ascii="Times New Roman" w:eastAsia="Times New Roman" w:hAnsi="Times New Roman" w:cs="Times New Roman"/>
          <w:lang w:eastAsia="es-ES_tradnl"/>
        </w:rPr>
        <w:t>ex</w:t>
      </w:r>
      <w:r>
        <w:rPr>
          <w:rFonts w:ascii="Times New Roman" w:eastAsia="Times New Roman" w:hAnsi="Times New Roman" w:cs="Times New Roman"/>
          <w:lang w:eastAsia="es-ES_tradnl"/>
        </w:rPr>
        <w:t xml:space="preserve">pect a link between individuals’ cultural identities and CQ. </w:t>
      </w:r>
      <w:r w:rsidR="008C05A5">
        <w:rPr>
          <w:rFonts w:ascii="Times New Roman" w:hAnsi="Times New Roman" w:cs="Times New Roman"/>
        </w:rPr>
        <w:t xml:space="preserve">While previous research has examined </w:t>
      </w:r>
      <w:r w:rsidR="00AB629C">
        <w:rPr>
          <w:rFonts w:ascii="Times New Roman" w:hAnsi="Times New Roman" w:cs="Times New Roman"/>
        </w:rPr>
        <w:t xml:space="preserve">various </w:t>
      </w:r>
      <w:r w:rsidR="008C05A5">
        <w:rPr>
          <w:rFonts w:ascii="Times New Roman" w:hAnsi="Times New Roman" w:cs="Times New Roman"/>
        </w:rPr>
        <w:t xml:space="preserve">predictors of CQ (e.g., Engle &amp; </w:t>
      </w:r>
      <w:proofErr w:type="spellStart"/>
      <w:r w:rsidR="008C05A5">
        <w:rPr>
          <w:rFonts w:ascii="Times New Roman" w:hAnsi="Times New Roman" w:cs="Times New Roman"/>
        </w:rPr>
        <w:t>Nehrt</w:t>
      </w:r>
      <w:proofErr w:type="spellEnd"/>
      <w:r w:rsidR="008C05A5">
        <w:rPr>
          <w:rFonts w:ascii="Times New Roman" w:hAnsi="Times New Roman" w:cs="Times New Roman"/>
        </w:rPr>
        <w:t>, 2012</w:t>
      </w:r>
      <w:r w:rsidR="00F35A69">
        <w:rPr>
          <w:rFonts w:ascii="Times New Roman" w:hAnsi="Times New Roman" w:cs="Times New Roman"/>
        </w:rPr>
        <w:t xml:space="preserve">; </w:t>
      </w:r>
      <w:proofErr w:type="spellStart"/>
      <w:r w:rsidR="00F35A69">
        <w:rPr>
          <w:rFonts w:ascii="Times New Roman" w:hAnsi="Times New Roman" w:cs="Times New Roman"/>
        </w:rPr>
        <w:t>Sahin</w:t>
      </w:r>
      <w:proofErr w:type="spellEnd"/>
      <w:r w:rsidR="00F35A69">
        <w:rPr>
          <w:rFonts w:ascii="Times New Roman" w:hAnsi="Times New Roman" w:cs="Times New Roman"/>
        </w:rPr>
        <w:t xml:space="preserve">, </w:t>
      </w:r>
      <w:proofErr w:type="spellStart"/>
      <w:r w:rsidR="00F35A69">
        <w:rPr>
          <w:rFonts w:ascii="Times New Roman" w:hAnsi="Times New Roman" w:cs="Times New Roman"/>
        </w:rPr>
        <w:t>Gurbuz</w:t>
      </w:r>
      <w:proofErr w:type="spellEnd"/>
      <w:r w:rsidR="00F35A69">
        <w:rPr>
          <w:rFonts w:ascii="Times New Roman" w:hAnsi="Times New Roman" w:cs="Times New Roman"/>
        </w:rPr>
        <w:t xml:space="preserve">, &amp; </w:t>
      </w:r>
      <w:proofErr w:type="spellStart"/>
      <w:r w:rsidR="00F35A69">
        <w:rPr>
          <w:rFonts w:ascii="Times New Roman" w:hAnsi="Times New Roman" w:cs="Times New Roman"/>
        </w:rPr>
        <w:t>Köksal</w:t>
      </w:r>
      <w:proofErr w:type="spellEnd"/>
      <w:r w:rsidR="00F35A69">
        <w:rPr>
          <w:rFonts w:ascii="Times New Roman" w:hAnsi="Times New Roman" w:cs="Times New Roman"/>
        </w:rPr>
        <w:t>, 2014</w:t>
      </w:r>
      <w:r w:rsidR="008C05A5">
        <w:rPr>
          <w:rFonts w:ascii="Times New Roman" w:hAnsi="Times New Roman" w:cs="Times New Roman"/>
        </w:rPr>
        <w:t xml:space="preserve">), </w:t>
      </w:r>
      <w:r w:rsidR="005771BE">
        <w:rPr>
          <w:rFonts w:ascii="Times New Roman" w:hAnsi="Times New Roman" w:cs="Times New Roman"/>
        </w:rPr>
        <w:t xml:space="preserve">we know little about how individuals’ cultural identities relate to their CQ. The </w:t>
      </w:r>
      <w:r w:rsidR="00AB629C">
        <w:rPr>
          <w:rFonts w:ascii="Times New Roman" w:hAnsi="Times New Roman" w:cs="Times New Roman"/>
        </w:rPr>
        <w:t xml:space="preserve">broader </w:t>
      </w:r>
      <w:r w:rsidR="005771BE">
        <w:rPr>
          <w:rFonts w:ascii="Times New Roman" w:hAnsi="Times New Roman" w:cs="Times New Roman"/>
        </w:rPr>
        <w:t xml:space="preserve">identity literature, however, </w:t>
      </w:r>
      <w:r w:rsidR="00490886">
        <w:rPr>
          <w:rFonts w:ascii="Times New Roman" w:hAnsi="Times New Roman" w:cs="Times New Roman"/>
        </w:rPr>
        <w:t xml:space="preserve">has </w:t>
      </w:r>
      <w:r w:rsidR="00AB629C">
        <w:rPr>
          <w:rFonts w:ascii="Times New Roman" w:hAnsi="Times New Roman" w:cs="Times New Roman"/>
        </w:rPr>
        <w:t xml:space="preserve">elaborated </w:t>
      </w:r>
      <w:r w:rsidR="00C512A2">
        <w:rPr>
          <w:rFonts w:ascii="Times New Roman" w:hAnsi="Times New Roman" w:cs="Times New Roman"/>
        </w:rPr>
        <w:t>up</w:t>
      </w:r>
      <w:r w:rsidR="00AB629C">
        <w:rPr>
          <w:rFonts w:ascii="Times New Roman" w:hAnsi="Times New Roman" w:cs="Times New Roman"/>
        </w:rPr>
        <w:t xml:space="preserve">on </w:t>
      </w:r>
      <w:r w:rsidR="00490886">
        <w:rPr>
          <w:rFonts w:ascii="Times New Roman" w:hAnsi="Times New Roman" w:cs="Times New Roman"/>
        </w:rPr>
        <w:t xml:space="preserve">the </w:t>
      </w:r>
      <w:r w:rsidR="00202CBB">
        <w:rPr>
          <w:rFonts w:ascii="Times New Roman" w:hAnsi="Times New Roman" w:cs="Times New Roman"/>
        </w:rPr>
        <w:t>mental,</w:t>
      </w:r>
      <w:r w:rsidR="007F293D">
        <w:rPr>
          <w:rFonts w:ascii="Times New Roman" w:hAnsi="Times New Roman" w:cs="Times New Roman"/>
        </w:rPr>
        <w:t xml:space="preserve"> affective, and behavioral </w:t>
      </w:r>
      <w:r w:rsidR="00490886">
        <w:rPr>
          <w:rFonts w:ascii="Times New Roman" w:hAnsi="Times New Roman" w:cs="Times New Roman"/>
        </w:rPr>
        <w:t>foundations of identity</w:t>
      </w:r>
      <w:r w:rsidR="007F293D">
        <w:rPr>
          <w:rFonts w:ascii="Times New Roman" w:hAnsi="Times New Roman" w:cs="Times New Roman"/>
        </w:rPr>
        <w:t xml:space="preserve">. Identity addresses </w:t>
      </w:r>
      <w:r w:rsidR="00AB5361">
        <w:rPr>
          <w:rFonts w:ascii="Times New Roman" w:hAnsi="Times New Roman" w:cs="Times New Roman"/>
        </w:rPr>
        <w:t xml:space="preserve">the </w:t>
      </w:r>
      <w:r w:rsidR="007F293D">
        <w:rPr>
          <w:rFonts w:ascii="Times New Roman" w:hAnsi="Times New Roman" w:cs="Times New Roman"/>
        </w:rPr>
        <w:t xml:space="preserve">cognitive </w:t>
      </w:r>
      <w:r w:rsidR="007F293D">
        <w:rPr>
          <w:rFonts w:ascii="Times New Roman" w:hAnsi="Times New Roman" w:cs="Times New Roman"/>
        </w:rPr>
        <w:lastRenderedPageBreak/>
        <w:t xml:space="preserve">needs </w:t>
      </w:r>
      <w:r w:rsidR="00AB5361">
        <w:rPr>
          <w:rFonts w:ascii="Times New Roman" w:hAnsi="Times New Roman" w:cs="Times New Roman"/>
        </w:rPr>
        <w:t xml:space="preserve">of individuals </w:t>
      </w:r>
      <w:r w:rsidR="007F293D">
        <w:rPr>
          <w:rFonts w:ascii="Times New Roman" w:hAnsi="Times New Roman" w:cs="Times New Roman"/>
        </w:rPr>
        <w:t>to understand “who I am” and is commonly defined</w:t>
      </w:r>
      <w:r w:rsidR="00490886">
        <w:rPr>
          <w:rFonts w:ascii="Times New Roman" w:hAnsi="Times New Roman" w:cs="Times New Roman"/>
        </w:rPr>
        <w:t xml:space="preserve"> </w:t>
      </w:r>
      <w:r w:rsidR="00360F5D">
        <w:rPr>
          <w:rFonts w:ascii="Times New Roman" w:hAnsi="Times New Roman" w:cs="Times New Roman"/>
        </w:rPr>
        <w:t xml:space="preserve">as an </w:t>
      </w:r>
      <w:r w:rsidR="00490886">
        <w:rPr>
          <w:rFonts w:ascii="Times New Roman" w:hAnsi="Times New Roman" w:cs="Times New Roman"/>
        </w:rPr>
        <w:t>individual</w:t>
      </w:r>
      <w:r w:rsidR="00360F5D">
        <w:rPr>
          <w:rFonts w:ascii="Times New Roman" w:hAnsi="Times New Roman" w:cs="Times New Roman"/>
        </w:rPr>
        <w:t>’s</w:t>
      </w:r>
      <w:r w:rsidR="00490886">
        <w:rPr>
          <w:rFonts w:ascii="Times New Roman" w:hAnsi="Times New Roman" w:cs="Times New Roman"/>
        </w:rPr>
        <w:t xml:space="preserve"> </w:t>
      </w:r>
      <w:r w:rsidR="005E051E">
        <w:rPr>
          <w:rFonts w:ascii="Times New Roman" w:hAnsi="Times New Roman" w:cs="Times New Roman"/>
        </w:rPr>
        <w:t xml:space="preserve">perceived </w:t>
      </w:r>
      <w:r w:rsidR="00490886">
        <w:rPr>
          <w:rFonts w:ascii="Times New Roman" w:hAnsi="Times New Roman" w:cs="Times New Roman"/>
        </w:rPr>
        <w:t>affinity with</w:t>
      </w:r>
      <w:r w:rsidR="003F750C">
        <w:rPr>
          <w:rFonts w:ascii="Times New Roman" w:hAnsi="Times New Roman" w:cs="Times New Roman"/>
        </w:rPr>
        <w:t>,</w:t>
      </w:r>
      <w:r w:rsidR="00490886">
        <w:rPr>
          <w:rFonts w:ascii="Times New Roman" w:hAnsi="Times New Roman" w:cs="Times New Roman"/>
        </w:rPr>
        <w:t xml:space="preserve"> and </w:t>
      </w:r>
      <w:r w:rsidR="006D6DB6">
        <w:rPr>
          <w:rFonts w:ascii="Times New Roman" w:hAnsi="Times New Roman" w:cs="Times New Roman"/>
        </w:rPr>
        <w:t>oneness toward</w:t>
      </w:r>
      <w:r w:rsidR="003F750C">
        <w:rPr>
          <w:rFonts w:ascii="Times New Roman" w:hAnsi="Times New Roman" w:cs="Times New Roman"/>
        </w:rPr>
        <w:t>,</w:t>
      </w:r>
      <w:r w:rsidR="006D6DB6">
        <w:rPr>
          <w:rFonts w:ascii="Times New Roman" w:hAnsi="Times New Roman" w:cs="Times New Roman"/>
        </w:rPr>
        <w:t xml:space="preserve"> </w:t>
      </w:r>
      <w:r w:rsidR="00F94254">
        <w:rPr>
          <w:rFonts w:ascii="Times New Roman" w:hAnsi="Times New Roman" w:cs="Times New Roman"/>
        </w:rPr>
        <w:t xml:space="preserve">some human aggregate </w:t>
      </w:r>
      <w:r w:rsidR="00490886">
        <w:rPr>
          <w:rFonts w:ascii="Times New Roman" w:hAnsi="Times New Roman" w:cs="Times New Roman"/>
        </w:rPr>
        <w:t>(Pratt, 1998)</w:t>
      </w:r>
      <w:r w:rsidR="00F94254">
        <w:rPr>
          <w:rFonts w:ascii="Times New Roman" w:hAnsi="Times New Roman" w:cs="Times New Roman"/>
        </w:rPr>
        <w:t xml:space="preserve">. </w:t>
      </w:r>
      <w:r w:rsidR="006D6DB6">
        <w:rPr>
          <w:rFonts w:ascii="Times New Roman" w:hAnsi="Times New Roman" w:cs="Times New Roman"/>
        </w:rPr>
        <w:t>Indeed, a</w:t>
      </w:r>
      <w:r w:rsidR="002B23CE">
        <w:rPr>
          <w:rFonts w:ascii="Times New Roman" w:hAnsi="Times New Roman" w:cs="Times New Roman"/>
        </w:rPr>
        <w:t>n</w:t>
      </w:r>
      <w:r w:rsidR="006D6DB6" w:rsidRPr="006D6DB6">
        <w:rPr>
          <w:rFonts w:ascii="Times New Roman" w:hAnsi="Times New Roman" w:cs="Times New Roman"/>
        </w:rPr>
        <w:t xml:space="preserve"> </w:t>
      </w:r>
      <w:r w:rsidR="003F750C">
        <w:rPr>
          <w:rFonts w:ascii="Times New Roman" w:hAnsi="Times New Roman" w:cs="Times New Roman"/>
        </w:rPr>
        <w:t>important</w:t>
      </w:r>
      <w:r w:rsidR="003F750C" w:rsidRPr="006D6DB6">
        <w:rPr>
          <w:rFonts w:ascii="Times New Roman" w:hAnsi="Times New Roman" w:cs="Times New Roman"/>
        </w:rPr>
        <w:t xml:space="preserve"> </w:t>
      </w:r>
      <w:r w:rsidR="006D6DB6" w:rsidRPr="006D6DB6">
        <w:rPr>
          <w:rFonts w:ascii="Times New Roman" w:hAnsi="Times New Roman" w:cs="Times New Roman"/>
        </w:rPr>
        <w:t xml:space="preserve">cognitive process in identity theory is </w:t>
      </w:r>
      <w:r w:rsidR="006D6DB6">
        <w:rPr>
          <w:rFonts w:ascii="Times New Roman" w:hAnsi="Times New Roman" w:cs="Times New Roman"/>
        </w:rPr>
        <w:t>de-personalization</w:t>
      </w:r>
      <w:r w:rsidR="006D6DB6" w:rsidRPr="006D6DB6">
        <w:rPr>
          <w:rFonts w:ascii="Times New Roman" w:hAnsi="Times New Roman" w:cs="Times New Roman"/>
        </w:rPr>
        <w:t xml:space="preserve">, which </w:t>
      </w:r>
      <w:r w:rsidR="006D6DB6">
        <w:rPr>
          <w:rFonts w:ascii="Times New Roman" w:hAnsi="Times New Roman" w:cs="Times New Roman"/>
        </w:rPr>
        <w:t xml:space="preserve">refers to viewing the self as an embodiment of the in-group prototype </w:t>
      </w:r>
      <w:r w:rsidR="006D6DB6" w:rsidRPr="006D6DB6">
        <w:rPr>
          <w:rFonts w:ascii="Times New Roman" w:hAnsi="Times New Roman" w:cs="Times New Roman"/>
        </w:rPr>
        <w:t>(</w:t>
      </w:r>
      <w:r w:rsidR="001E0B36">
        <w:rPr>
          <w:rFonts w:ascii="Times New Roman" w:hAnsi="Times New Roman" w:cs="Times New Roman"/>
        </w:rPr>
        <w:t xml:space="preserve">Hogg, 2001; </w:t>
      </w:r>
      <w:r w:rsidR="006D6DB6" w:rsidRPr="006D6DB6">
        <w:rPr>
          <w:rFonts w:ascii="Times New Roman" w:hAnsi="Times New Roman" w:cs="Times New Roman"/>
        </w:rPr>
        <w:t>Stets &amp; Burke, 2000)</w:t>
      </w:r>
      <w:r w:rsidR="001E0B36">
        <w:rPr>
          <w:rFonts w:ascii="Times New Roman" w:hAnsi="Times New Roman" w:cs="Times New Roman"/>
        </w:rPr>
        <w:t xml:space="preserve">. </w:t>
      </w:r>
      <w:r w:rsidR="00F418C6">
        <w:rPr>
          <w:rFonts w:ascii="Times New Roman" w:hAnsi="Times New Roman" w:cs="Times New Roman"/>
        </w:rPr>
        <w:t>As such</w:t>
      </w:r>
      <w:r w:rsidR="00F94254">
        <w:rPr>
          <w:rFonts w:ascii="Times New Roman" w:hAnsi="Times New Roman" w:cs="Times New Roman"/>
        </w:rPr>
        <w:t xml:space="preserve">, </w:t>
      </w:r>
      <w:r w:rsidR="00BD600F" w:rsidRPr="00BD600F">
        <w:rPr>
          <w:rFonts w:ascii="Times New Roman" w:hAnsi="Times New Roman" w:cs="Times New Roman"/>
        </w:rPr>
        <w:t xml:space="preserve">dual identities make cultural comparisons more salient and hence lead to a deeper understanding of cultural similarities and differences </w:t>
      </w:r>
      <w:r w:rsidR="004276BE">
        <w:rPr>
          <w:rFonts w:ascii="Times New Roman" w:hAnsi="Times New Roman" w:cs="Times New Roman"/>
        </w:rPr>
        <w:t>(i.e.</w:t>
      </w:r>
      <w:r w:rsidR="00132DD9">
        <w:rPr>
          <w:rFonts w:ascii="Times New Roman" w:hAnsi="Times New Roman" w:cs="Times New Roman"/>
        </w:rPr>
        <w:t>,</w:t>
      </w:r>
      <w:r w:rsidR="004276BE">
        <w:rPr>
          <w:rFonts w:ascii="Times New Roman" w:hAnsi="Times New Roman" w:cs="Times New Roman"/>
        </w:rPr>
        <w:t xml:space="preserve"> cognitive CQ)</w:t>
      </w:r>
      <w:r w:rsidR="007B6154">
        <w:rPr>
          <w:rFonts w:ascii="Times New Roman" w:hAnsi="Times New Roman" w:cs="Times New Roman"/>
        </w:rPr>
        <w:t>.</w:t>
      </w:r>
      <w:r w:rsidR="001E0B36">
        <w:rPr>
          <w:rFonts w:ascii="Times New Roman" w:hAnsi="Times New Roman" w:cs="Times New Roman"/>
        </w:rPr>
        <w:t xml:space="preserve"> </w:t>
      </w:r>
      <w:r w:rsidR="00EF70F6">
        <w:rPr>
          <w:rFonts w:ascii="Times New Roman" w:hAnsi="Times New Roman" w:cs="Times New Roman"/>
        </w:rPr>
        <w:t xml:space="preserve">At the same time, given </w:t>
      </w:r>
      <w:r w:rsidR="00FD60C3">
        <w:rPr>
          <w:rFonts w:ascii="Times New Roman" w:hAnsi="Times New Roman" w:cs="Times New Roman"/>
        </w:rPr>
        <w:t xml:space="preserve">how </w:t>
      </w:r>
      <w:r w:rsidR="00EF70F6">
        <w:rPr>
          <w:rFonts w:ascii="Times New Roman" w:hAnsi="Times New Roman" w:cs="Times New Roman"/>
        </w:rPr>
        <w:t xml:space="preserve">central identities </w:t>
      </w:r>
      <w:r w:rsidR="00FD60C3">
        <w:rPr>
          <w:rFonts w:ascii="Times New Roman" w:hAnsi="Times New Roman" w:cs="Times New Roman"/>
        </w:rPr>
        <w:t xml:space="preserve">are </w:t>
      </w:r>
      <w:r w:rsidR="00EF70F6">
        <w:rPr>
          <w:rFonts w:ascii="Times New Roman" w:hAnsi="Times New Roman" w:cs="Times New Roman"/>
        </w:rPr>
        <w:t xml:space="preserve">to </w:t>
      </w:r>
      <w:r w:rsidR="00FD60C3">
        <w:rPr>
          <w:rFonts w:ascii="Times New Roman" w:hAnsi="Times New Roman" w:cs="Times New Roman"/>
        </w:rPr>
        <w:t xml:space="preserve">individuals’ </w:t>
      </w:r>
      <w:r w:rsidR="00EF70F6">
        <w:rPr>
          <w:rFonts w:ascii="Times New Roman" w:hAnsi="Times New Roman" w:cs="Times New Roman"/>
        </w:rPr>
        <w:t>self-concept (</w:t>
      </w:r>
      <w:r w:rsidR="00EF70F6" w:rsidRPr="004A25FC">
        <w:rPr>
          <w:rFonts w:ascii="Times New Roman" w:eastAsia="Times New Roman" w:hAnsi="Times New Roman" w:cs="Times New Roman"/>
          <w:lang w:eastAsia="es-ES_tradnl"/>
        </w:rPr>
        <w:t>Stets &amp; Burke, 2000</w:t>
      </w:r>
      <w:r w:rsidR="00EF70F6">
        <w:rPr>
          <w:rFonts w:ascii="Times New Roman" w:eastAsia="Times New Roman" w:hAnsi="Times New Roman" w:cs="Times New Roman"/>
          <w:lang w:eastAsia="es-ES_tradnl"/>
        </w:rPr>
        <w:t>)</w:t>
      </w:r>
      <w:r w:rsidR="00EF70F6">
        <w:rPr>
          <w:rFonts w:ascii="Times New Roman" w:hAnsi="Times New Roman" w:cs="Times New Roman"/>
        </w:rPr>
        <w:t xml:space="preserve"> we would also expect </w:t>
      </w:r>
      <w:r w:rsidR="001C7300">
        <w:rPr>
          <w:rFonts w:ascii="Times New Roman" w:hAnsi="Times New Roman" w:cs="Times New Roman"/>
        </w:rPr>
        <w:t xml:space="preserve">their </w:t>
      </w:r>
      <w:r w:rsidR="00EF70F6">
        <w:rPr>
          <w:rFonts w:ascii="Times New Roman" w:hAnsi="Times New Roman" w:cs="Times New Roman"/>
        </w:rPr>
        <w:t xml:space="preserve">cultural identities </w:t>
      </w:r>
      <w:r w:rsidR="00FD60C3">
        <w:rPr>
          <w:rFonts w:ascii="Times New Roman" w:hAnsi="Times New Roman" w:cs="Times New Roman"/>
        </w:rPr>
        <w:t>to influence</w:t>
      </w:r>
      <w:r w:rsidR="00EF70F6">
        <w:rPr>
          <w:rFonts w:ascii="Times New Roman" w:hAnsi="Times New Roman" w:cs="Times New Roman"/>
        </w:rPr>
        <w:t xml:space="preserve"> the way </w:t>
      </w:r>
      <w:r w:rsidR="000808A1">
        <w:rPr>
          <w:rFonts w:ascii="Times New Roman" w:hAnsi="Times New Roman" w:cs="Times New Roman"/>
        </w:rPr>
        <w:t xml:space="preserve">individuals </w:t>
      </w:r>
      <w:r w:rsidR="00EF70F6">
        <w:rPr>
          <w:rFonts w:ascii="Times New Roman" w:hAnsi="Times New Roman" w:cs="Times New Roman"/>
        </w:rPr>
        <w:t>obtain and make sense of cultural knowledge</w:t>
      </w:r>
      <w:r w:rsidR="00FD60C3">
        <w:rPr>
          <w:rFonts w:ascii="Times New Roman" w:hAnsi="Times New Roman" w:cs="Times New Roman"/>
        </w:rPr>
        <w:t xml:space="preserve"> and, in doing so, </w:t>
      </w:r>
      <w:r w:rsidR="00C815F7">
        <w:rPr>
          <w:rFonts w:ascii="Times New Roman" w:hAnsi="Times New Roman" w:cs="Times New Roman"/>
        </w:rPr>
        <w:t>relate to</w:t>
      </w:r>
      <w:r w:rsidR="00FD60C3">
        <w:rPr>
          <w:rFonts w:ascii="Times New Roman" w:hAnsi="Times New Roman" w:cs="Times New Roman"/>
        </w:rPr>
        <w:t xml:space="preserve"> their metacognitive CQ</w:t>
      </w:r>
      <w:r w:rsidR="00EF70F6">
        <w:rPr>
          <w:rFonts w:ascii="Times New Roman" w:hAnsi="Times New Roman" w:cs="Times New Roman"/>
        </w:rPr>
        <w:t xml:space="preserve">. </w:t>
      </w:r>
      <w:r w:rsidR="00286A2C" w:rsidRPr="00A84110">
        <w:rPr>
          <w:rFonts w:ascii="Times New Roman" w:hAnsi="Times New Roman" w:cs="Times New Roman"/>
        </w:rPr>
        <w:t>In fact, research has shown that</w:t>
      </w:r>
      <w:r w:rsidR="004276BE" w:rsidRPr="00A84110">
        <w:rPr>
          <w:rFonts w:ascii="Times New Roman" w:hAnsi="Times New Roman" w:cs="Times New Roman"/>
        </w:rPr>
        <w:t xml:space="preserve"> </w:t>
      </w:r>
      <w:r w:rsidR="004B6333">
        <w:rPr>
          <w:rFonts w:ascii="Times New Roman" w:hAnsi="Times New Roman" w:cs="Times New Roman"/>
        </w:rPr>
        <w:t xml:space="preserve">one’s identity pattern </w:t>
      </w:r>
      <w:r w:rsidR="00286A2C" w:rsidRPr="00A84110">
        <w:rPr>
          <w:rFonts w:ascii="Times New Roman" w:hAnsi="Times New Roman" w:cs="Times New Roman"/>
        </w:rPr>
        <w:t xml:space="preserve">may facilitate the processing of certain information so that specific cultural knowledge may be cognitively accessible (Hong, Benet-Martínez, Chiu, &amp; Morris, 2003; </w:t>
      </w:r>
      <w:proofErr w:type="spellStart"/>
      <w:r w:rsidR="00286A2C" w:rsidRPr="00A84110">
        <w:rPr>
          <w:rFonts w:ascii="Times New Roman" w:hAnsi="Times New Roman" w:cs="Times New Roman"/>
        </w:rPr>
        <w:t>Verkuyten</w:t>
      </w:r>
      <w:proofErr w:type="spellEnd"/>
      <w:r w:rsidR="00286A2C" w:rsidRPr="00A84110">
        <w:rPr>
          <w:rFonts w:ascii="Times New Roman" w:hAnsi="Times New Roman" w:cs="Times New Roman"/>
        </w:rPr>
        <w:t xml:space="preserve"> &amp; </w:t>
      </w:r>
      <w:proofErr w:type="spellStart"/>
      <w:r w:rsidR="00286A2C" w:rsidRPr="00A84110">
        <w:rPr>
          <w:rFonts w:ascii="Times New Roman" w:hAnsi="Times New Roman" w:cs="Times New Roman"/>
        </w:rPr>
        <w:t>Pouliasi</w:t>
      </w:r>
      <w:proofErr w:type="spellEnd"/>
      <w:r w:rsidR="00286A2C" w:rsidRPr="00A84110">
        <w:rPr>
          <w:rFonts w:ascii="Times New Roman" w:hAnsi="Times New Roman" w:cs="Times New Roman"/>
        </w:rPr>
        <w:t xml:space="preserve">, 2006). Additionally, </w:t>
      </w:r>
      <w:r w:rsidR="000B60C8" w:rsidRPr="00A84110">
        <w:rPr>
          <w:rFonts w:ascii="Times New Roman" w:eastAsia="Times New Roman" w:hAnsi="Times New Roman" w:cs="Times New Roman"/>
          <w:lang w:val="en-GB" w:eastAsia="es-ES_tradnl"/>
        </w:rPr>
        <w:t>empirical</w:t>
      </w:r>
      <w:r w:rsidR="00286A2C" w:rsidRPr="00A84110">
        <w:rPr>
          <w:rFonts w:ascii="Times New Roman" w:eastAsia="Times New Roman" w:hAnsi="Times New Roman" w:cs="Times New Roman"/>
          <w:lang w:val="en-GB" w:eastAsia="es-ES_tradnl"/>
        </w:rPr>
        <w:t xml:space="preserve"> studies on biculturalism have shown that individuals with a dual identity develop a heightened level of cognitive/integrative complexity (</w:t>
      </w:r>
      <w:r w:rsidR="00286A2C" w:rsidRPr="00A84110">
        <w:rPr>
          <w:rFonts w:ascii="Times New Roman" w:hAnsi="Times New Roman" w:cs="Times New Roman"/>
        </w:rPr>
        <w:t>Benet-Martínez</w:t>
      </w:r>
      <w:r w:rsidR="002654BE">
        <w:rPr>
          <w:rFonts w:ascii="Times New Roman" w:hAnsi="Times New Roman" w:cs="Times New Roman"/>
        </w:rPr>
        <w:t xml:space="preserve">, Lee, &amp; </w:t>
      </w:r>
      <w:proofErr w:type="spellStart"/>
      <w:r w:rsidR="002654BE">
        <w:rPr>
          <w:rFonts w:ascii="Times New Roman" w:hAnsi="Times New Roman" w:cs="Times New Roman"/>
        </w:rPr>
        <w:t>Leu</w:t>
      </w:r>
      <w:proofErr w:type="spellEnd"/>
      <w:r w:rsidR="00286A2C" w:rsidRPr="00A84110">
        <w:rPr>
          <w:rFonts w:ascii="Times New Roman" w:hAnsi="Times New Roman" w:cs="Times New Roman"/>
        </w:rPr>
        <w:t xml:space="preserve">, 2006; </w:t>
      </w:r>
      <w:proofErr w:type="spellStart"/>
      <w:r w:rsidR="00286A2C" w:rsidRPr="00A84110">
        <w:rPr>
          <w:rFonts w:ascii="Times New Roman" w:hAnsi="Times New Roman" w:cs="Times New Roman"/>
        </w:rPr>
        <w:t>Tadmor</w:t>
      </w:r>
      <w:proofErr w:type="spellEnd"/>
      <w:r w:rsidR="00AF764E">
        <w:rPr>
          <w:rFonts w:ascii="Times New Roman" w:hAnsi="Times New Roman" w:cs="Times New Roman"/>
        </w:rPr>
        <w:t>,</w:t>
      </w:r>
      <w:r w:rsidR="00AF764E" w:rsidRPr="00AF764E">
        <w:rPr>
          <w:rFonts w:ascii="Times New Roman" w:hAnsi="Times New Roman" w:cs="Times New Roman"/>
        </w:rPr>
        <w:t xml:space="preserve"> </w:t>
      </w:r>
      <w:proofErr w:type="spellStart"/>
      <w:r w:rsidR="00AF764E" w:rsidRPr="0029608D">
        <w:rPr>
          <w:rFonts w:ascii="Times New Roman" w:hAnsi="Times New Roman" w:cs="Times New Roman"/>
        </w:rPr>
        <w:t>Tetlock</w:t>
      </w:r>
      <w:proofErr w:type="spellEnd"/>
      <w:r w:rsidR="00AF764E" w:rsidRPr="0029608D">
        <w:rPr>
          <w:rFonts w:ascii="Times New Roman" w:hAnsi="Times New Roman" w:cs="Times New Roman"/>
        </w:rPr>
        <w:t>, &amp; Peng</w:t>
      </w:r>
      <w:r w:rsidR="00286A2C" w:rsidRPr="00A84110">
        <w:rPr>
          <w:rFonts w:ascii="Times New Roman" w:hAnsi="Times New Roman" w:cs="Times New Roman"/>
        </w:rPr>
        <w:t>, 2009).</w:t>
      </w:r>
      <w:r w:rsidR="004276BE" w:rsidRPr="00A84110">
        <w:rPr>
          <w:rFonts w:ascii="Times New Roman" w:hAnsi="Times New Roman" w:cs="Times New Roman"/>
        </w:rPr>
        <w:t xml:space="preserve"> The cognitive complexity may</w:t>
      </w:r>
      <w:r w:rsidR="00A37334">
        <w:rPr>
          <w:rFonts w:ascii="Times New Roman" w:hAnsi="Times New Roman" w:cs="Times New Roman"/>
        </w:rPr>
        <w:t xml:space="preserve"> </w:t>
      </w:r>
      <w:r w:rsidR="004276BE" w:rsidRPr="00A84110">
        <w:rPr>
          <w:rFonts w:ascii="Times New Roman" w:hAnsi="Times New Roman" w:cs="Times New Roman"/>
        </w:rPr>
        <w:t xml:space="preserve">be necessary for an individual to acquire a higher sense of cultural awareness and ability to plan ahead before having a cultural encounter, </w:t>
      </w:r>
      <w:r w:rsidR="00D4375E">
        <w:rPr>
          <w:rFonts w:ascii="Times New Roman" w:hAnsi="Times New Roman" w:cs="Times New Roman"/>
        </w:rPr>
        <w:t xml:space="preserve">both of </w:t>
      </w:r>
      <w:r w:rsidR="004276BE" w:rsidRPr="00A84110">
        <w:rPr>
          <w:rFonts w:ascii="Times New Roman" w:hAnsi="Times New Roman" w:cs="Times New Roman"/>
        </w:rPr>
        <w:t>which are aspects of metacognitive CQ</w:t>
      </w:r>
      <w:r w:rsidR="00A84110">
        <w:rPr>
          <w:rFonts w:ascii="Times New Roman" w:hAnsi="Times New Roman" w:cs="Times New Roman"/>
        </w:rPr>
        <w:t>.</w:t>
      </w:r>
    </w:p>
    <w:p w14:paraId="21F13C38" w14:textId="4924C44F" w:rsidR="005B23D3" w:rsidRPr="0080545D" w:rsidRDefault="00490886" w:rsidP="00420493">
      <w:pPr>
        <w:spacing w:line="480" w:lineRule="auto"/>
        <w:ind w:firstLine="720"/>
        <w:rPr>
          <w:rFonts w:ascii="Times New Roman" w:hAnsi="Times New Roman" w:cs="Times New Roman"/>
        </w:rPr>
      </w:pPr>
      <w:r>
        <w:rPr>
          <w:rFonts w:ascii="Times New Roman" w:hAnsi="Times New Roman" w:cs="Times New Roman"/>
        </w:rPr>
        <w:t xml:space="preserve">Scholars </w:t>
      </w:r>
      <w:r w:rsidR="005900B6" w:rsidRPr="00536B5E">
        <w:rPr>
          <w:rFonts w:ascii="Times New Roman" w:hAnsi="Times New Roman" w:cs="Times New Roman"/>
        </w:rPr>
        <w:t>ha</w:t>
      </w:r>
      <w:r>
        <w:rPr>
          <w:rFonts w:ascii="Times New Roman" w:hAnsi="Times New Roman" w:cs="Times New Roman"/>
        </w:rPr>
        <w:t>ve</w:t>
      </w:r>
      <w:r w:rsidR="005900B6" w:rsidRPr="00536B5E">
        <w:rPr>
          <w:rFonts w:ascii="Times New Roman" w:hAnsi="Times New Roman" w:cs="Times New Roman"/>
        </w:rPr>
        <w:t xml:space="preserve"> long established the link between identity and motivation </w:t>
      </w:r>
      <w:r w:rsidR="005900B6" w:rsidRPr="000379CA">
        <w:rPr>
          <w:rFonts w:ascii="Times New Roman" w:hAnsi="Times New Roman" w:cs="Times New Roman"/>
        </w:rPr>
        <w:fldChar w:fldCharType="begin" w:fldLock="1"/>
      </w:r>
      <w:r w:rsidR="005900B6" w:rsidRPr="00D707D3">
        <w:rPr>
          <w:rFonts w:ascii="Times New Roman" w:hAnsi="Times New Roman" w:cs="Times New Roman"/>
        </w:rPr>
        <w:instrText>ADDIN CSL_CITATION { "citationItems" : [ { "id" : "ITEM-1", "itemData" : { "DOI" : "doi:10.1146/annurev.ps.38.020187.001503", "author" : [ { "dropping-particle" : "", "family" : "Markus", "given" : "H", "non-dropping-particle" : "", "parse-names" : false, "suffix" : "" }, { "dropping-particle" : "", "family" : "Wurf", "given" : "E", "non-dropping-particle" : "", "parse-names" : false, "suffix" : "" } ], "container-title" : "Annual Review of Psychology", "id" : "ITEM-1", "issue" : "1", "issued" : { "date-parts" : [ [ "1987" ] ] }, "page" : "299-337", "title" : "The Dynamic Self-Concept: A Social Psychological Perspective", "type" : "article-journal", "volume" : "38" }, "uris" : [ "http://www.mendeley.com/documents/?uuid=632e3d30-94aa-4069-b8f5-aca2c9a983d4" ] }, { "id" : "ITEM-2", "itemData" : { "abstract" : "Choices are often identity-based but the linkage to identity is not necessarily explicit or obvious for a number of reasons. First, identities feel stable but are highly sensitive to situational cues. Second, identities include not only content but also readiness to act and to use procedures congruent with the identity. Third, identities can be subtly cued without conscious awareness. Fourth, what an accessible identity means is dynamically constructed in the particular context in which it is cued. Because identities carry action- and procedural-readiness, the outcome of an identity-based motivation process may be similar to or different from the choices an individual would have made in another setting. Moreover, once an identity is formed, action and procedural-readiness can be cued without conscious awareness or systematic processing, resulting in beneficial or iatrogenic outcomes.", "author" : [ { "dropping-particle" : "", "family" : "Oyserman", "given" : "Daphna", "non-dropping-particle" : "", "parse-names" : false, "suffix" : "" } ], "container-title" : "Journal of Consumer Psychology", "id" : "ITEM-2", "issue" : "3", "issued" : { "date-parts" : [ [ "2009" ] ] }, "note" : "1057-7408\ndoi: DOI: 10.1016/j.jcps.2009.05.008", "page" : "250-260", "title" : "Identity-based motivation: Implications for action-readiness, procedural-readiness, and consumer behavior", "type" : "article-journal", "volume" : "19" }, "uris" : [ "http://www.mendeley.com/documents/?uuid=cad94e37-b044-4b7e-97a5-0542600185e6" ] } ], "mendeley" : { "formattedCitation" : "(Markus &amp; Wurf, 1987; Oyserman, 2009)", "plainTextFormattedCitation" : "(Markus &amp; Wurf, 1987; Oyserman, 2009)", "previouslyFormattedCitation" : "(Markus &amp; Wurf, 1987; Oyserman, 2009)" }, "properties" : { "noteIndex" : 0 }, "schema" : "https://github.com/citation-style-language/schema/raw/master/csl-citation.json" }</w:instrText>
      </w:r>
      <w:r w:rsidR="005900B6" w:rsidRPr="000379CA">
        <w:rPr>
          <w:rFonts w:ascii="Times New Roman" w:hAnsi="Times New Roman" w:cs="Times New Roman"/>
        </w:rPr>
        <w:fldChar w:fldCharType="separate"/>
      </w:r>
      <w:r w:rsidR="005900B6" w:rsidRPr="000379CA">
        <w:rPr>
          <w:rFonts w:ascii="Times New Roman" w:hAnsi="Times New Roman" w:cs="Times New Roman"/>
          <w:noProof/>
        </w:rPr>
        <w:t>(</w:t>
      </w:r>
      <w:r w:rsidR="00E57B31" w:rsidRPr="00C0171D">
        <w:rPr>
          <w:rFonts w:ascii="Times New Roman" w:hAnsi="Times New Roman" w:cs="Times New Roman"/>
          <w:noProof/>
        </w:rPr>
        <w:t>Haslam, Powell, &amp; Turner, 2000</w:t>
      </w:r>
      <w:r w:rsidR="00E57B31">
        <w:rPr>
          <w:rFonts w:ascii="Times New Roman" w:hAnsi="Times New Roman" w:cs="Times New Roman"/>
          <w:noProof/>
        </w:rPr>
        <w:t xml:space="preserve">; </w:t>
      </w:r>
      <w:r w:rsidR="005900B6" w:rsidRPr="000379CA">
        <w:rPr>
          <w:rFonts w:ascii="Times New Roman" w:hAnsi="Times New Roman" w:cs="Times New Roman"/>
          <w:noProof/>
        </w:rPr>
        <w:t>Markus &amp; Wurf, 1987</w:t>
      </w:r>
      <w:r w:rsidR="005900B6" w:rsidRPr="001A5954">
        <w:rPr>
          <w:rFonts w:ascii="Times New Roman" w:hAnsi="Times New Roman" w:cs="Times New Roman"/>
          <w:noProof/>
        </w:rPr>
        <w:t>)</w:t>
      </w:r>
      <w:r w:rsidR="005900B6" w:rsidRPr="000379CA">
        <w:rPr>
          <w:rFonts w:ascii="Times New Roman" w:hAnsi="Times New Roman" w:cs="Times New Roman"/>
        </w:rPr>
        <w:fldChar w:fldCharType="end"/>
      </w:r>
      <w:r w:rsidR="005900B6" w:rsidRPr="000379CA">
        <w:rPr>
          <w:rFonts w:ascii="Times New Roman" w:hAnsi="Times New Roman" w:cs="Times New Roman"/>
        </w:rPr>
        <w:t xml:space="preserve">. </w:t>
      </w:r>
      <w:r w:rsidR="00286A2C">
        <w:rPr>
          <w:rFonts w:ascii="Times New Roman" w:hAnsi="Times New Roman" w:cs="Times New Roman"/>
        </w:rPr>
        <w:t>Specifically</w:t>
      </w:r>
      <w:r w:rsidR="00AD38CB" w:rsidRPr="00536B5E">
        <w:rPr>
          <w:rFonts w:ascii="Times New Roman" w:hAnsi="Times New Roman" w:cs="Times New Roman"/>
        </w:rPr>
        <w:t xml:space="preserve">, identities include not only content about “who I am” but also the motivation and readiness to act in ways that are congruent with one’s identity and self-categorization </w:t>
      </w:r>
      <w:r w:rsidR="00AD38CB" w:rsidRPr="000379CA">
        <w:rPr>
          <w:rFonts w:ascii="Times New Roman" w:hAnsi="Times New Roman" w:cs="Times New Roman"/>
        </w:rPr>
        <w:fldChar w:fldCharType="begin" w:fldLock="1"/>
      </w:r>
      <w:r w:rsidR="00AD38CB" w:rsidRPr="00D707D3">
        <w:rPr>
          <w:rFonts w:ascii="Times New Roman" w:hAnsi="Times New Roman" w:cs="Times New Roman"/>
        </w:rPr>
        <w:instrText>ADDIN CSL_CITATION { "citationItems" : [ { "id" : "ITEM-1", "itemData" : { "abstract" : "Choices are often identity-based but the linkage to identity is not necessarily explicit or obvious for a number of reasons. First, identities feel stable but are highly sensitive to situational cues. Second, identities include not only content but also readiness to act and to use procedures congruent with the identity. Third, identities can be subtly cued without conscious awareness. Fourth, what an accessible identity means is dynamically constructed in the particular context in which it is cued. Because identities carry action- and procedural-readiness, the outcome of an identity-based motivation process may be similar to or different from the choices an individual would have made in another setting. Moreover, once an identity is formed, action and procedural-readiness can be cued without conscious awareness or systematic processing, resulting in beneficial or iatrogenic outcomes.", "author" : [ { "dropping-particle" : "", "family" : "Oyserman", "given" : "Daphna", "non-dropping-particle" : "", "parse-names" : false, "suffix" : "" } ], "container-title" : "Journal of Consumer Psychology", "id" : "ITEM-1", "issue" : "3", "issued" : { "date-parts" : [ [ "2009" ] ] }, "note" : "1057-7408\ndoi: DOI: 10.1016/j.jcps.2009.05.008", "page" : "250-260", "title" : "Identity-based motivation: Implications for action-readiness, procedural-readiness, and consumer behavior", "type" : "article-journal", "volume" : "19" }, "uris" : [ "http://www.mendeley.com/documents/?uuid=cad94e37-b044-4b7e-97a5-0542600185e6" ] }, { "id" : "ITEM-2", "itemData" : { "abstract" : "We argue that additional understanding of work motivation can be gained by incorporating current insights concerning self-categorization and social identity processes and by examining the way in which these processes influence the motivation and behavior of individuals and groups at work. This theoretical perspective that focuses on the conditions determining different self-definitions allows us to show how individual and group processes interact to determine work motivation. To illustrate the added value of this approach, we develop some specific propositions concerning motivational processes underpinning leadership and group performance. ABSTRACT FROM AUTHOR Copyright of Academy of Management Review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"Ellemers", "given" : "Naomi", "non-dropping-particle" : "", "parse-names" : false, "suffix" : "" }, { "dropping-particle" : "", "family" : "Gilder", "given" : "Dick", "non-dropping-particle" : "De", "parse-names" : false, "suffix" : "" }, { "dropping-particle" : "", "family" : "Haslam", "given" : "S Alexander", "non-dropping-particle" : "", "parse-names" : false, "suffix" : "" } ], "container-title" : "Academy of Management Review", "id" : "ITEM-2", "issue" : "3", "issued" : { "date-parts" : [ [ "2004" ] ] }, "note" : "Article\n03637425\nAccession Number: 13670967; Ellemers, Naomi 1; De Gilder, Dick 2; Haslam, S. Alexander 3; Affiliations: 1: Leiden University; 2: Free University, Amsterdam; 3: University of Exeter; Issue Info: Jul2004, Vol. 29 Issue 3, p459; Thesaurus Term: EMPLOYEE motivation; Thesaurus Term: WORK values; Thesaurus Term: MOTIVATION (Psychology); Thesaurus Term: INDUSTRIAL relations; Thesaurus Term: LEADERSHIP; Thesaurus Term: PERFORMANCE -- Management; Subject Term: SELF-perception -- Social aspects; Subject Term: GROUP identity; Subject Term: PSYCHOLOGICAL aspects; Subject Term: AFFILIATION (Psychology); Subject Term: EXPECTANCY-value theory; Number of Pages: 20p; Illustrations: 1 chart; Document Type: Article; Full Text Word Count: 14073", "page" : "459-478", "publisher" : "Academy of Management", "title" : "Motivating individuals and groups at work: A social identity perspective on leadership and group performance", "type" : "article-journal", "volume" : "29" }, "uris" : [ "http://www.mendeley.com/documents/?uuid=c3b2ee95-19b8-4d07-851b-fe0921f3ae17" ] } ], "mendeley" : { "formattedCitation" : "(Ellemers, De Gilder, &amp; Haslam, 2004; Oyserman, 2009)", "plainTextFormattedCitation" : "(Ellemers, De Gilder, &amp; Haslam, 2004; Oyserman, 2009)", "previouslyFormattedCitation" : "(Ellemers, De Gilder, &amp; Haslam, 2004; Oyserman, 2009)" }, "properties" : { "noteIndex" : 0 }, "schema" : "https://github.com/citation-style-language/schema/raw/master/csl-citation.json" }</w:instrText>
      </w:r>
      <w:r w:rsidR="00AD38CB" w:rsidRPr="000379CA">
        <w:rPr>
          <w:rFonts w:ascii="Times New Roman" w:hAnsi="Times New Roman" w:cs="Times New Roman"/>
        </w:rPr>
        <w:fldChar w:fldCharType="separate"/>
      </w:r>
      <w:r w:rsidR="00AD38CB" w:rsidRPr="000379CA">
        <w:rPr>
          <w:rFonts w:ascii="Times New Roman" w:hAnsi="Times New Roman" w:cs="Times New Roman"/>
          <w:noProof/>
        </w:rPr>
        <w:t>(Ellemers, De Gilder, &amp; Haslam, 2004)</w:t>
      </w:r>
      <w:r w:rsidR="00AD38CB" w:rsidRPr="000379CA">
        <w:rPr>
          <w:rFonts w:ascii="Times New Roman" w:hAnsi="Times New Roman" w:cs="Times New Roman"/>
        </w:rPr>
        <w:fldChar w:fldCharType="end"/>
      </w:r>
      <w:r w:rsidR="00AD38CB" w:rsidRPr="000379CA">
        <w:rPr>
          <w:rFonts w:ascii="Times New Roman" w:hAnsi="Times New Roman" w:cs="Times New Roman"/>
        </w:rPr>
        <w:t>.</w:t>
      </w:r>
      <w:r w:rsidR="00E82372" w:rsidRPr="000379CA">
        <w:rPr>
          <w:rFonts w:ascii="Times New Roman" w:hAnsi="Times New Roman" w:cs="Times New Roman"/>
        </w:rPr>
        <w:t xml:space="preserve"> </w:t>
      </w:r>
      <w:r w:rsidR="009D2F42" w:rsidRPr="00536B5E">
        <w:rPr>
          <w:rFonts w:ascii="Times New Roman" w:hAnsi="Times New Roman" w:cs="Times New Roman"/>
        </w:rPr>
        <w:t>The strength of o</w:t>
      </w:r>
      <w:r w:rsidR="005A4CE1" w:rsidRPr="00536B5E">
        <w:rPr>
          <w:rFonts w:ascii="Times New Roman" w:hAnsi="Times New Roman" w:cs="Times New Roman"/>
        </w:rPr>
        <w:t xml:space="preserve">ne’s </w:t>
      </w:r>
      <w:r w:rsidR="006D158F" w:rsidRPr="004A25FC">
        <w:rPr>
          <w:rFonts w:ascii="Times New Roman" w:hAnsi="Times New Roman" w:cs="Times New Roman"/>
        </w:rPr>
        <w:t>cultural identities</w:t>
      </w:r>
      <w:r w:rsidR="005A4CE1" w:rsidRPr="00BC255D">
        <w:rPr>
          <w:rFonts w:ascii="Times New Roman" w:hAnsi="Times New Roman" w:cs="Times New Roman"/>
        </w:rPr>
        <w:t xml:space="preserve"> </w:t>
      </w:r>
      <w:r w:rsidR="00426CC6" w:rsidRPr="00A340EA">
        <w:rPr>
          <w:rFonts w:ascii="Times New Roman" w:hAnsi="Times New Roman" w:cs="Times New Roman"/>
        </w:rPr>
        <w:t xml:space="preserve">will </w:t>
      </w:r>
      <w:r w:rsidR="0030108F" w:rsidRPr="0080545D">
        <w:rPr>
          <w:rFonts w:ascii="Times New Roman" w:hAnsi="Times New Roman" w:cs="Times New Roman"/>
        </w:rPr>
        <w:t>undoubtedly</w:t>
      </w:r>
      <w:r w:rsidR="00D14D3F" w:rsidRPr="0080545D">
        <w:rPr>
          <w:rFonts w:ascii="Times New Roman" w:hAnsi="Times New Roman" w:cs="Times New Roman"/>
        </w:rPr>
        <w:t xml:space="preserve"> </w:t>
      </w:r>
      <w:r w:rsidR="008F229D" w:rsidRPr="0080545D">
        <w:rPr>
          <w:rFonts w:ascii="Times New Roman" w:hAnsi="Times New Roman" w:cs="Times New Roman"/>
        </w:rPr>
        <w:t xml:space="preserve">affect the </w:t>
      </w:r>
      <w:r w:rsidR="00C74BAE" w:rsidRPr="0080545D">
        <w:rPr>
          <w:rFonts w:ascii="Times New Roman" w:hAnsi="Times New Roman" w:cs="Times New Roman"/>
        </w:rPr>
        <w:t>degree</w:t>
      </w:r>
      <w:r w:rsidR="008F229D" w:rsidRPr="0080545D">
        <w:rPr>
          <w:rFonts w:ascii="Times New Roman" w:hAnsi="Times New Roman" w:cs="Times New Roman"/>
        </w:rPr>
        <w:t xml:space="preserve"> of</w:t>
      </w:r>
      <w:r w:rsidR="00C74BAE" w:rsidRPr="0080545D">
        <w:rPr>
          <w:rFonts w:ascii="Times New Roman" w:hAnsi="Times New Roman" w:cs="Times New Roman"/>
        </w:rPr>
        <w:t xml:space="preserve"> intrinsic </w:t>
      </w:r>
      <w:r w:rsidR="008F229D" w:rsidRPr="0080545D">
        <w:rPr>
          <w:rFonts w:ascii="Times New Roman" w:hAnsi="Times New Roman" w:cs="Times New Roman"/>
        </w:rPr>
        <w:t>motivat</w:t>
      </w:r>
      <w:r w:rsidR="00C74BAE" w:rsidRPr="0080545D">
        <w:rPr>
          <w:rFonts w:ascii="Times New Roman" w:hAnsi="Times New Roman" w:cs="Times New Roman"/>
        </w:rPr>
        <w:t xml:space="preserve">ion to interact with people </w:t>
      </w:r>
      <w:r w:rsidR="00AD631F" w:rsidRPr="0080545D">
        <w:rPr>
          <w:rFonts w:ascii="Times New Roman" w:hAnsi="Times New Roman" w:cs="Times New Roman"/>
        </w:rPr>
        <w:t>of different</w:t>
      </w:r>
      <w:r w:rsidR="00C74BAE" w:rsidRPr="0080545D">
        <w:rPr>
          <w:rFonts w:ascii="Times New Roman" w:hAnsi="Times New Roman" w:cs="Times New Roman"/>
        </w:rPr>
        <w:t xml:space="preserve"> cultur</w:t>
      </w:r>
      <w:r w:rsidR="00AD631F" w:rsidRPr="0080545D">
        <w:rPr>
          <w:rFonts w:ascii="Times New Roman" w:hAnsi="Times New Roman" w:cs="Times New Roman"/>
        </w:rPr>
        <w:t>es</w:t>
      </w:r>
      <w:r w:rsidR="00C74BAE" w:rsidRPr="0080545D">
        <w:rPr>
          <w:rFonts w:ascii="Times New Roman" w:hAnsi="Times New Roman" w:cs="Times New Roman"/>
        </w:rPr>
        <w:t xml:space="preserve">. </w:t>
      </w:r>
    </w:p>
    <w:p w14:paraId="1BB68270" w14:textId="312932FB" w:rsidR="003F7502" w:rsidRDefault="00EF70F6" w:rsidP="00420493">
      <w:pPr>
        <w:spacing w:line="480" w:lineRule="auto"/>
        <w:ind w:firstLine="720"/>
        <w:rPr>
          <w:rFonts w:ascii="Times New Roman" w:hAnsi="Times New Roman" w:cs="Times New Roman"/>
        </w:rPr>
      </w:pPr>
      <w:r>
        <w:rPr>
          <w:rFonts w:ascii="Times New Roman" w:hAnsi="Times New Roman" w:cs="Times New Roman"/>
        </w:rPr>
        <w:t>Further</w:t>
      </w:r>
      <w:r w:rsidR="00277A52" w:rsidRPr="002B54E3">
        <w:rPr>
          <w:rFonts w:ascii="Times New Roman" w:hAnsi="Times New Roman" w:cs="Times New Roman"/>
        </w:rPr>
        <w:t xml:space="preserve">, </w:t>
      </w:r>
      <w:r w:rsidR="00C027DD" w:rsidRPr="002B54E3">
        <w:rPr>
          <w:rFonts w:ascii="Times New Roman" w:hAnsi="Times New Roman" w:cs="Times New Roman"/>
        </w:rPr>
        <w:t xml:space="preserve">individuals’ identities </w:t>
      </w:r>
      <w:r w:rsidR="00212CB5" w:rsidRPr="00831175">
        <w:rPr>
          <w:rFonts w:ascii="Times New Roman" w:hAnsi="Times New Roman" w:cs="Times New Roman"/>
        </w:rPr>
        <w:t xml:space="preserve">may </w:t>
      </w:r>
      <w:r w:rsidR="004C733B">
        <w:rPr>
          <w:rFonts w:ascii="Times New Roman" w:hAnsi="Times New Roman" w:cs="Times New Roman"/>
        </w:rPr>
        <w:t>affect</w:t>
      </w:r>
      <w:r w:rsidR="004C733B" w:rsidRPr="00831175">
        <w:rPr>
          <w:rFonts w:ascii="Times New Roman" w:hAnsi="Times New Roman" w:cs="Times New Roman"/>
        </w:rPr>
        <w:t xml:space="preserve"> </w:t>
      </w:r>
      <w:r w:rsidR="000F5566" w:rsidRPr="00831175">
        <w:rPr>
          <w:rFonts w:ascii="Times New Roman" w:hAnsi="Times New Roman" w:cs="Times New Roman"/>
        </w:rPr>
        <w:t xml:space="preserve">their behavioral adaptation, as identities </w:t>
      </w:r>
      <w:r w:rsidR="0085515F">
        <w:rPr>
          <w:rFonts w:ascii="Times New Roman" w:hAnsi="Times New Roman" w:cs="Times New Roman"/>
        </w:rPr>
        <w:t xml:space="preserve">determine </w:t>
      </w:r>
      <w:r w:rsidR="00026BC6" w:rsidRPr="00335EA8">
        <w:rPr>
          <w:rFonts w:ascii="Times New Roman" w:hAnsi="Times New Roman" w:cs="Times New Roman"/>
        </w:rPr>
        <w:t xml:space="preserve">which group norms </w:t>
      </w:r>
      <w:r w:rsidR="000F5566" w:rsidRPr="00335EA8">
        <w:rPr>
          <w:rFonts w:ascii="Times New Roman" w:hAnsi="Times New Roman" w:cs="Times New Roman"/>
        </w:rPr>
        <w:t xml:space="preserve">individuals consider as self-defining and are </w:t>
      </w:r>
      <w:r w:rsidR="0085515F">
        <w:rPr>
          <w:rFonts w:ascii="Times New Roman" w:hAnsi="Times New Roman" w:cs="Times New Roman"/>
        </w:rPr>
        <w:t xml:space="preserve">hence </w:t>
      </w:r>
      <w:r w:rsidR="000F5566" w:rsidRPr="00335EA8">
        <w:rPr>
          <w:rFonts w:ascii="Times New Roman" w:hAnsi="Times New Roman" w:cs="Times New Roman"/>
        </w:rPr>
        <w:t xml:space="preserve">willing to </w:t>
      </w:r>
      <w:r w:rsidR="000F5566" w:rsidRPr="00335EA8">
        <w:rPr>
          <w:rFonts w:ascii="Times New Roman" w:hAnsi="Times New Roman" w:cs="Times New Roman"/>
        </w:rPr>
        <w:lastRenderedPageBreak/>
        <w:t xml:space="preserve">conform to </w:t>
      </w:r>
      <w:r w:rsidR="000F5566" w:rsidRPr="00011144">
        <w:rPr>
          <w:rFonts w:ascii="Times New Roman" w:hAnsi="Times New Roman" w:cs="Times New Roman"/>
        </w:rPr>
        <w:t>(</w:t>
      </w:r>
      <w:r w:rsidR="000F5566" w:rsidRPr="00C0171D">
        <w:rPr>
          <w:rFonts w:ascii="Times New Roman" w:hAnsi="Times New Roman" w:cs="Times New Roman"/>
        </w:rPr>
        <w:t>Haslam et al., 2000</w:t>
      </w:r>
      <w:r w:rsidR="0085515F">
        <w:rPr>
          <w:rFonts w:ascii="Times New Roman" w:hAnsi="Times New Roman" w:cs="Times New Roman"/>
        </w:rPr>
        <w:t xml:space="preserve">; </w:t>
      </w:r>
      <w:r w:rsidR="00127B9D" w:rsidRPr="00931D62">
        <w:rPr>
          <w:rFonts w:ascii="Times New Roman" w:hAnsi="Times New Roman" w:cs="Times New Roman"/>
        </w:rPr>
        <w:t>March &amp; Olsen, 2005</w:t>
      </w:r>
      <w:r w:rsidR="00B153AA" w:rsidRPr="00931D62">
        <w:rPr>
          <w:rFonts w:ascii="Times New Roman" w:hAnsi="Times New Roman" w:cs="Times New Roman"/>
        </w:rPr>
        <w:t>)</w:t>
      </w:r>
      <w:r w:rsidR="00B92FF0" w:rsidRPr="00B5299F">
        <w:rPr>
          <w:rFonts w:ascii="Times New Roman" w:hAnsi="Times New Roman" w:cs="Times New Roman"/>
        </w:rPr>
        <w:t xml:space="preserve">. </w:t>
      </w:r>
      <w:r w:rsidR="002B32C4" w:rsidRPr="00B5299F">
        <w:rPr>
          <w:rFonts w:ascii="Times New Roman" w:hAnsi="Times New Roman" w:cs="Times New Roman"/>
        </w:rPr>
        <w:t>Molinsky (2013)</w:t>
      </w:r>
      <w:r w:rsidR="00274189" w:rsidRPr="00B5299F">
        <w:rPr>
          <w:rFonts w:ascii="Times New Roman" w:hAnsi="Times New Roman" w:cs="Times New Roman"/>
        </w:rPr>
        <w:t xml:space="preserve"> suggests that the extent to which </w:t>
      </w:r>
      <w:r w:rsidR="00E66E83" w:rsidRPr="00B5299F">
        <w:rPr>
          <w:rFonts w:ascii="Times New Roman" w:hAnsi="Times New Roman" w:cs="Times New Roman"/>
        </w:rPr>
        <w:t>individuals</w:t>
      </w:r>
      <w:r w:rsidR="00274189" w:rsidRPr="00B5299F">
        <w:rPr>
          <w:rFonts w:ascii="Times New Roman" w:hAnsi="Times New Roman" w:cs="Times New Roman"/>
        </w:rPr>
        <w:t xml:space="preserve"> are able to </w:t>
      </w:r>
      <w:r w:rsidR="00B5299F">
        <w:rPr>
          <w:rFonts w:ascii="Times New Roman" w:hAnsi="Times New Roman" w:cs="Times New Roman"/>
        </w:rPr>
        <w:t>engage in</w:t>
      </w:r>
      <w:r w:rsidR="00B5299F" w:rsidRPr="00B5299F">
        <w:rPr>
          <w:rFonts w:ascii="Times New Roman" w:hAnsi="Times New Roman" w:cs="Times New Roman"/>
        </w:rPr>
        <w:t xml:space="preserve"> </w:t>
      </w:r>
      <w:r w:rsidR="00274189" w:rsidRPr="00B5299F">
        <w:rPr>
          <w:rFonts w:ascii="Times New Roman" w:hAnsi="Times New Roman" w:cs="Times New Roman"/>
        </w:rPr>
        <w:t>cross-cultural adaptation is related to their identities.</w:t>
      </w:r>
      <w:r w:rsidR="00E82372" w:rsidRPr="00B5299F">
        <w:rPr>
          <w:rFonts w:ascii="Times New Roman" w:hAnsi="Times New Roman" w:cs="Times New Roman"/>
        </w:rPr>
        <w:t xml:space="preserve"> </w:t>
      </w:r>
      <w:r w:rsidR="00475C13" w:rsidRPr="00B5299F">
        <w:rPr>
          <w:rFonts w:ascii="Times New Roman" w:hAnsi="Times New Roman" w:cs="Times New Roman"/>
        </w:rPr>
        <w:t>Specifically</w:t>
      </w:r>
      <w:r w:rsidR="00E82372" w:rsidRPr="00B5299F">
        <w:rPr>
          <w:rFonts w:ascii="Times New Roman" w:hAnsi="Times New Roman" w:cs="Times New Roman"/>
        </w:rPr>
        <w:t xml:space="preserve">, </w:t>
      </w:r>
      <w:r w:rsidR="0085515F">
        <w:rPr>
          <w:rFonts w:ascii="Times New Roman" w:hAnsi="Times New Roman" w:cs="Times New Roman"/>
        </w:rPr>
        <w:t>individuals’</w:t>
      </w:r>
      <w:r w:rsidR="0085515F" w:rsidRPr="00B5299F">
        <w:rPr>
          <w:rFonts w:ascii="Times New Roman" w:hAnsi="Times New Roman" w:cs="Times New Roman"/>
        </w:rPr>
        <w:t xml:space="preserve"> </w:t>
      </w:r>
      <w:r w:rsidR="00E82372" w:rsidRPr="00B5299F">
        <w:rPr>
          <w:rFonts w:ascii="Times New Roman" w:hAnsi="Times New Roman" w:cs="Times New Roman"/>
        </w:rPr>
        <w:t xml:space="preserve">identities </w:t>
      </w:r>
      <w:r w:rsidR="002206F4" w:rsidRPr="00B5299F">
        <w:rPr>
          <w:rFonts w:ascii="Times New Roman" w:hAnsi="Times New Roman" w:cs="Times New Roman"/>
        </w:rPr>
        <w:t>influence</w:t>
      </w:r>
      <w:r w:rsidR="00E82372" w:rsidRPr="00B5299F">
        <w:rPr>
          <w:rFonts w:ascii="Times New Roman" w:hAnsi="Times New Roman" w:cs="Times New Roman"/>
        </w:rPr>
        <w:t xml:space="preserve"> whether </w:t>
      </w:r>
      <w:r w:rsidR="0085515F">
        <w:rPr>
          <w:rFonts w:ascii="Times New Roman" w:hAnsi="Times New Roman" w:cs="Times New Roman"/>
        </w:rPr>
        <w:t xml:space="preserve">they </w:t>
      </w:r>
      <w:r w:rsidR="00E82372" w:rsidRPr="00A134F7">
        <w:rPr>
          <w:rFonts w:ascii="Times New Roman" w:hAnsi="Times New Roman" w:cs="Times New Roman"/>
        </w:rPr>
        <w:t xml:space="preserve">will encounter authenticity </w:t>
      </w:r>
      <w:r w:rsidR="003F7502" w:rsidRPr="00A134F7">
        <w:rPr>
          <w:rFonts w:ascii="Times New Roman" w:hAnsi="Times New Roman" w:cs="Times New Roman"/>
        </w:rPr>
        <w:t xml:space="preserve">(i.e., this is not me) </w:t>
      </w:r>
      <w:r w:rsidR="00E82372" w:rsidRPr="0029608D">
        <w:rPr>
          <w:rFonts w:ascii="Times New Roman" w:hAnsi="Times New Roman" w:cs="Times New Roman"/>
        </w:rPr>
        <w:t xml:space="preserve">and resentment </w:t>
      </w:r>
      <w:r w:rsidR="003F7502" w:rsidRPr="0029608D">
        <w:rPr>
          <w:rFonts w:ascii="Times New Roman" w:hAnsi="Times New Roman" w:cs="Times New Roman"/>
        </w:rPr>
        <w:t xml:space="preserve">(i.e., this is imposed on me by others) </w:t>
      </w:r>
      <w:r w:rsidR="00E82372" w:rsidRPr="00F104C1">
        <w:rPr>
          <w:rFonts w:ascii="Times New Roman" w:hAnsi="Times New Roman" w:cs="Times New Roman"/>
        </w:rPr>
        <w:t xml:space="preserve">challenges </w:t>
      </w:r>
      <w:r w:rsidR="002953DA" w:rsidRPr="00F104C1">
        <w:rPr>
          <w:rFonts w:ascii="Times New Roman" w:hAnsi="Times New Roman" w:cs="Times New Roman"/>
        </w:rPr>
        <w:t>when</w:t>
      </w:r>
      <w:r w:rsidR="00E82372" w:rsidRPr="00F104C1">
        <w:rPr>
          <w:rFonts w:ascii="Times New Roman" w:hAnsi="Times New Roman" w:cs="Times New Roman"/>
        </w:rPr>
        <w:t xml:space="preserve"> adapting </w:t>
      </w:r>
      <w:r w:rsidR="00A53579" w:rsidRPr="00F104C1">
        <w:rPr>
          <w:rFonts w:ascii="Times New Roman" w:hAnsi="Times New Roman" w:cs="Times New Roman"/>
        </w:rPr>
        <w:t>their</w:t>
      </w:r>
      <w:r w:rsidR="00E82372" w:rsidRPr="00F104C1">
        <w:rPr>
          <w:rFonts w:ascii="Times New Roman" w:hAnsi="Times New Roman" w:cs="Times New Roman"/>
        </w:rPr>
        <w:t xml:space="preserve"> behaviors required by </w:t>
      </w:r>
      <w:r w:rsidR="00E324E2" w:rsidRPr="00F104C1">
        <w:rPr>
          <w:rFonts w:ascii="Times New Roman" w:hAnsi="Times New Roman" w:cs="Times New Roman"/>
        </w:rPr>
        <w:t>specific</w:t>
      </w:r>
      <w:r w:rsidR="00E82372" w:rsidRPr="00F104C1">
        <w:rPr>
          <w:rFonts w:ascii="Times New Roman" w:hAnsi="Times New Roman" w:cs="Times New Roman"/>
        </w:rPr>
        <w:t xml:space="preserve"> cultural </w:t>
      </w:r>
      <w:r w:rsidR="00E82372" w:rsidRPr="00EF6F8A">
        <w:rPr>
          <w:rFonts w:ascii="Times New Roman" w:hAnsi="Times New Roman" w:cs="Times New Roman"/>
        </w:rPr>
        <w:t>situation</w:t>
      </w:r>
      <w:r w:rsidR="00246B3F" w:rsidRPr="00EF6F8A">
        <w:rPr>
          <w:rFonts w:ascii="Times New Roman" w:hAnsi="Times New Roman" w:cs="Times New Roman"/>
        </w:rPr>
        <w:t>s</w:t>
      </w:r>
      <w:r w:rsidR="00CB3C05" w:rsidRPr="00F104C1">
        <w:rPr>
          <w:rFonts w:ascii="Times New Roman" w:hAnsi="Times New Roman" w:cs="Times New Roman"/>
        </w:rPr>
        <w:t>.</w:t>
      </w:r>
      <w:r w:rsidR="00EB07FB" w:rsidRPr="00224F25">
        <w:rPr>
          <w:rFonts w:ascii="Times New Roman" w:hAnsi="Times New Roman" w:cs="Times New Roman"/>
        </w:rPr>
        <w:t xml:space="preserve"> </w:t>
      </w:r>
      <w:r w:rsidR="00A13701">
        <w:rPr>
          <w:rFonts w:ascii="Times New Roman" w:hAnsi="Times New Roman" w:cs="Times New Roman"/>
        </w:rPr>
        <w:t>Similarly, individuals with more diverse identities, including cultural identities, should also be able to adjust better to new environments because they can draw on and enact different dimensions of these identities according to the situational demands (Beyer &amp; Hannah, 2002).</w:t>
      </w:r>
    </w:p>
    <w:p w14:paraId="5168892D" w14:textId="1AB92E47" w:rsidR="006867E0" w:rsidRDefault="00CC0E23">
      <w:pPr>
        <w:spacing w:line="480" w:lineRule="auto"/>
        <w:ind w:firstLine="720"/>
        <w:rPr>
          <w:rFonts w:ascii="Times New Roman" w:hAnsi="Times New Roman" w:cs="Times New Roman"/>
        </w:rPr>
      </w:pPr>
      <w:r>
        <w:rPr>
          <w:rFonts w:ascii="Times New Roman" w:hAnsi="Times New Roman" w:cs="Times New Roman"/>
        </w:rPr>
        <w:t xml:space="preserve">We also </w:t>
      </w:r>
      <w:r w:rsidR="007A3D40">
        <w:rPr>
          <w:rFonts w:ascii="Times New Roman" w:hAnsi="Times New Roman" w:cs="Times New Roman"/>
        </w:rPr>
        <w:t>believe</w:t>
      </w:r>
      <w:r>
        <w:rPr>
          <w:rFonts w:ascii="Times New Roman" w:hAnsi="Times New Roman" w:cs="Times New Roman"/>
        </w:rPr>
        <w:t xml:space="preserve"> that individuals’ cultural identities relate to the extent to which they will be perceived as leader-like in self-managed multicultural teams.</w:t>
      </w:r>
      <w:r w:rsidR="00595CD9">
        <w:rPr>
          <w:rFonts w:ascii="Times New Roman" w:hAnsi="Times New Roman" w:cs="Times New Roman"/>
        </w:rPr>
        <w:t xml:space="preserve"> </w:t>
      </w:r>
      <w:r>
        <w:rPr>
          <w:rFonts w:ascii="Times New Roman" w:hAnsi="Times New Roman" w:cs="Times New Roman"/>
        </w:rPr>
        <w:t>E</w:t>
      </w:r>
      <w:r w:rsidR="0029608D" w:rsidRPr="00173D2F">
        <w:rPr>
          <w:rFonts w:ascii="Times New Roman" w:hAnsi="Times New Roman" w:cs="Times New Roman"/>
        </w:rPr>
        <w:t>vidence</w:t>
      </w:r>
      <w:r w:rsidR="0029608D">
        <w:rPr>
          <w:rFonts w:ascii="Times New Roman" w:hAnsi="Times New Roman" w:cs="Times New Roman"/>
        </w:rPr>
        <w:t xml:space="preserve"> suggests a close connection between one’s concept of self, one’s social identity</w:t>
      </w:r>
      <w:r w:rsidR="004C733B">
        <w:rPr>
          <w:rFonts w:ascii="Times New Roman" w:hAnsi="Times New Roman" w:cs="Times New Roman"/>
        </w:rPr>
        <w:t>,</w:t>
      </w:r>
      <w:r w:rsidR="0029608D">
        <w:rPr>
          <w:rFonts w:ascii="Times New Roman" w:hAnsi="Times New Roman" w:cs="Times New Roman"/>
        </w:rPr>
        <w:t xml:space="preserve"> and </w:t>
      </w:r>
      <w:r w:rsidR="00834803">
        <w:rPr>
          <w:rFonts w:ascii="Times New Roman" w:hAnsi="Times New Roman" w:cs="Times New Roman"/>
        </w:rPr>
        <w:t xml:space="preserve">perceptions of </w:t>
      </w:r>
      <w:r w:rsidR="0029608D">
        <w:rPr>
          <w:rFonts w:ascii="Times New Roman" w:hAnsi="Times New Roman" w:cs="Times New Roman"/>
        </w:rPr>
        <w:t xml:space="preserve">leadership </w:t>
      </w:r>
      <w:r w:rsidR="0029608D" w:rsidRPr="00710EDC">
        <w:rPr>
          <w:rFonts w:ascii="Times New Roman" w:hAnsi="Times New Roman" w:cs="Times New Roman"/>
        </w:rPr>
        <w:t>(Lord &amp; Hall, 2005</w:t>
      </w:r>
      <w:r w:rsidR="0029608D" w:rsidRPr="00357E85">
        <w:rPr>
          <w:rFonts w:ascii="Times New Roman" w:hAnsi="Times New Roman" w:cs="Times New Roman"/>
        </w:rPr>
        <w:t xml:space="preserve">; </w:t>
      </w:r>
      <w:r w:rsidR="0029608D" w:rsidRPr="00857B35">
        <w:rPr>
          <w:rFonts w:ascii="Times New Roman" w:hAnsi="Times New Roman" w:cs="Times New Roman"/>
        </w:rPr>
        <w:t xml:space="preserve">van </w:t>
      </w:r>
      <w:proofErr w:type="spellStart"/>
      <w:r w:rsidR="0029608D" w:rsidRPr="00857B35">
        <w:rPr>
          <w:rFonts w:ascii="Times New Roman" w:hAnsi="Times New Roman" w:cs="Times New Roman"/>
        </w:rPr>
        <w:t>Knippenberg</w:t>
      </w:r>
      <w:proofErr w:type="spellEnd"/>
      <w:r w:rsidR="0029608D" w:rsidRPr="00857B35">
        <w:rPr>
          <w:rFonts w:ascii="Times New Roman" w:hAnsi="Times New Roman" w:cs="Times New Roman"/>
        </w:rPr>
        <w:t xml:space="preserve"> &amp; Hogg, 2003</w:t>
      </w:r>
      <w:r w:rsidR="0029608D" w:rsidRPr="00B5299F">
        <w:rPr>
          <w:rFonts w:ascii="Times New Roman" w:hAnsi="Times New Roman" w:cs="Times New Roman"/>
        </w:rPr>
        <w:t>)</w:t>
      </w:r>
      <w:r w:rsidR="0029608D">
        <w:rPr>
          <w:rFonts w:ascii="Times New Roman" w:hAnsi="Times New Roman" w:cs="Times New Roman"/>
        </w:rPr>
        <w:t>.</w:t>
      </w:r>
      <w:r w:rsidR="00F104C1">
        <w:rPr>
          <w:rFonts w:ascii="Times New Roman" w:hAnsi="Times New Roman" w:cs="Times New Roman"/>
        </w:rPr>
        <w:t xml:space="preserve"> </w:t>
      </w:r>
      <w:r w:rsidR="00236C78">
        <w:rPr>
          <w:rFonts w:ascii="Times New Roman" w:hAnsi="Times New Roman" w:cs="Times New Roman"/>
        </w:rPr>
        <w:t>Extant literature</w:t>
      </w:r>
      <w:r w:rsidR="00595CD9">
        <w:rPr>
          <w:rFonts w:ascii="Times New Roman" w:hAnsi="Times New Roman" w:cs="Times New Roman"/>
        </w:rPr>
        <w:t xml:space="preserve"> has generally demonstrated that high levels of shared identity among employees result</w:t>
      </w:r>
      <w:r w:rsidR="00EE5B2A">
        <w:rPr>
          <w:rFonts w:ascii="Times New Roman" w:hAnsi="Times New Roman" w:cs="Times New Roman"/>
        </w:rPr>
        <w:t>s</w:t>
      </w:r>
      <w:r w:rsidR="00595CD9">
        <w:rPr>
          <w:rFonts w:ascii="Times New Roman" w:hAnsi="Times New Roman" w:cs="Times New Roman"/>
        </w:rPr>
        <w:t xml:space="preserve"> in more positive </w:t>
      </w:r>
      <w:r w:rsidR="000315A8">
        <w:rPr>
          <w:rFonts w:ascii="Times New Roman" w:hAnsi="Times New Roman" w:cs="Times New Roman"/>
        </w:rPr>
        <w:t xml:space="preserve">leader </w:t>
      </w:r>
      <w:r w:rsidR="00595CD9">
        <w:rPr>
          <w:rFonts w:ascii="Times New Roman" w:hAnsi="Times New Roman" w:cs="Times New Roman"/>
        </w:rPr>
        <w:t xml:space="preserve">perceptions (Martin &amp; </w:t>
      </w:r>
      <w:proofErr w:type="spellStart"/>
      <w:r w:rsidR="00595CD9">
        <w:rPr>
          <w:rFonts w:ascii="Times New Roman" w:hAnsi="Times New Roman" w:cs="Times New Roman"/>
        </w:rPr>
        <w:t>Epi</w:t>
      </w:r>
      <w:r w:rsidR="000315A8">
        <w:rPr>
          <w:rFonts w:ascii="Times New Roman" w:hAnsi="Times New Roman" w:cs="Times New Roman"/>
        </w:rPr>
        <w:t>tropaki</w:t>
      </w:r>
      <w:proofErr w:type="spellEnd"/>
      <w:r w:rsidR="00595CD9">
        <w:rPr>
          <w:rFonts w:ascii="Times New Roman" w:hAnsi="Times New Roman" w:cs="Times New Roman"/>
        </w:rPr>
        <w:t>, 2001).</w:t>
      </w:r>
      <w:r w:rsidR="000315A8">
        <w:rPr>
          <w:rFonts w:ascii="Times New Roman" w:hAnsi="Times New Roman" w:cs="Times New Roman"/>
        </w:rPr>
        <w:t xml:space="preserve"> Using a social identity and social categorization lens </w:t>
      </w:r>
      <w:r w:rsidR="00834803">
        <w:rPr>
          <w:rFonts w:ascii="Times New Roman" w:hAnsi="Times New Roman" w:cs="Times New Roman"/>
        </w:rPr>
        <w:t xml:space="preserve">Hogg (2001) </w:t>
      </w:r>
      <w:r w:rsidR="000315A8">
        <w:rPr>
          <w:rFonts w:ascii="Times New Roman" w:hAnsi="Times New Roman" w:cs="Times New Roman"/>
        </w:rPr>
        <w:t xml:space="preserve">further </w:t>
      </w:r>
      <w:r w:rsidR="00834803">
        <w:rPr>
          <w:rFonts w:ascii="Times New Roman" w:hAnsi="Times New Roman" w:cs="Times New Roman"/>
        </w:rPr>
        <w:t>argu</w:t>
      </w:r>
      <w:r w:rsidR="00DE2F4C">
        <w:rPr>
          <w:rFonts w:ascii="Times New Roman" w:hAnsi="Times New Roman" w:cs="Times New Roman"/>
        </w:rPr>
        <w:t>e</w:t>
      </w:r>
      <w:r w:rsidR="000315A8">
        <w:rPr>
          <w:rFonts w:ascii="Times New Roman" w:hAnsi="Times New Roman" w:cs="Times New Roman"/>
        </w:rPr>
        <w:t>s</w:t>
      </w:r>
      <w:r w:rsidR="00834803" w:rsidRPr="00834803">
        <w:rPr>
          <w:rFonts w:ascii="Times New Roman" w:hAnsi="Times New Roman" w:cs="Times New Roman"/>
        </w:rPr>
        <w:t xml:space="preserve"> that</w:t>
      </w:r>
      <w:r w:rsidR="00834803">
        <w:rPr>
          <w:rFonts w:ascii="Times New Roman" w:hAnsi="Times New Roman" w:cs="Times New Roman"/>
        </w:rPr>
        <w:t xml:space="preserve"> </w:t>
      </w:r>
      <w:r w:rsidR="00834803" w:rsidRPr="00834803">
        <w:rPr>
          <w:rFonts w:ascii="Times New Roman" w:hAnsi="Times New Roman" w:cs="Times New Roman"/>
        </w:rPr>
        <w:t>individuals are more likely to judge</w:t>
      </w:r>
      <w:r w:rsidR="00AD29EC">
        <w:rPr>
          <w:rFonts w:ascii="Times New Roman" w:hAnsi="Times New Roman" w:cs="Times New Roman"/>
        </w:rPr>
        <w:t xml:space="preserve"> others’</w:t>
      </w:r>
      <w:r w:rsidR="00834803" w:rsidRPr="00834803">
        <w:rPr>
          <w:rFonts w:ascii="Times New Roman" w:hAnsi="Times New Roman" w:cs="Times New Roman"/>
        </w:rPr>
        <w:t xml:space="preserve"> </w:t>
      </w:r>
      <w:r w:rsidR="00BA2D6E">
        <w:rPr>
          <w:rFonts w:ascii="Times New Roman" w:hAnsi="Times New Roman" w:cs="Times New Roman"/>
        </w:rPr>
        <w:t xml:space="preserve">influence in </w:t>
      </w:r>
      <w:r w:rsidR="00AD29EC">
        <w:rPr>
          <w:rFonts w:ascii="Times New Roman" w:hAnsi="Times New Roman" w:cs="Times New Roman"/>
        </w:rPr>
        <w:t xml:space="preserve">a </w:t>
      </w:r>
      <w:r w:rsidR="00BA2D6E">
        <w:rPr>
          <w:rFonts w:ascii="Times New Roman" w:hAnsi="Times New Roman" w:cs="Times New Roman"/>
        </w:rPr>
        <w:t>group</w:t>
      </w:r>
      <w:r w:rsidR="00BA2D6E" w:rsidRPr="00834803">
        <w:rPr>
          <w:rFonts w:ascii="Times New Roman" w:hAnsi="Times New Roman" w:cs="Times New Roman"/>
        </w:rPr>
        <w:t xml:space="preserve"> </w:t>
      </w:r>
      <w:r w:rsidR="00834803" w:rsidRPr="00834803">
        <w:rPr>
          <w:rFonts w:ascii="Times New Roman" w:hAnsi="Times New Roman" w:cs="Times New Roman"/>
        </w:rPr>
        <w:t>based on</w:t>
      </w:r>
      <w:r w:rsidR="00BA2D6E">
        <w:rPr>
          <w:rFonts w:ascii="Times New Roman" w:hAnsi="Times New Roman" w:cs="Times New Roman"/>
        </w:rPr>
        <w:t xml:space="preserve"> their</w:t>
      </w:r>
      <w:r w:rsidR="00834803">
        <w:rPr>
          <w:rFonts w:ascii="Times New Roman" w:hAnsi="Times New Roman" w:cs="Times New Roman"/>
        </w:rPr>
        <w:t xml:space="preserve"> </w:t>
      </w:r>
      <w:r w:rsidR="00834803" w:rsidRPr="00834803">
        <w:rPr>
          <w:rFonts w:ascii="Times New Roman" w:hAnsi="Times New Roman" w:cs="Times New Roman"/>
        </w:rPr>
        <w:t xml:space="preserve">perceptions of how prototypical </w:t>
      </w:r>
      <w:r w:rsidR="00AD29EC">
        <w:rPr>
          <w:rFonts w:ascii="Times New Roman" w:hAnsi="Times New Roman" w:cs="Times New Roman"/>
        </w:rPr>
        <w:t>each</w:t>
      </w:r>
      <w:r w:rsidR="00AD29EC" w:rsidRPr="00834803">
        <w:rPr>
          <w:rFonts w:ascii="Times New Roman" w:hAnsi="Times New Roman" w:cs="Times New Roman"/>
        </w:rPr>
        <w:t xml:space="preserve"> </w:t>
      </w:r>
      <w:r w:rsidR="00AD29EC">
        <w:rPr>
          <w:rFonts w:ascii="Times New Roman" w:hAnsi="Times New Roman" w:cs="Times New Roman"/>
        </w:rPr>
        <w:t xml:space="preserve">is </w:t>
      </w:r>
      <w:r w:rsidR="00834803" w:rsidRPr="00834803">
        <w:rPr>
          <w:rFonts w:ascii="Times New Roman" w:hAnsi="Times New Roman" w:cs="Times New Roman"/>
        </w:rPr>
        <w:t xml:space="preserve">of the group. </w:t>
      </w:r>
      <w:r w:rsidR="005230B9">
        <w:rPr>
          <w:rFonts w:ascii="Times New Roman" w:hAnsi="Times New Roman" w:cs="Times New Roman"/>
        </w:rPr>
        <w:t xml:space="preserve">This </w:t>
      </w:r>
      <w:proofErr w:type="spellStart"/>
      <w:r w:rsidR="005230B9">
        <w:rPr>
          <w:rFonts w:ascii="Times New Roman" w:hAnsi="Times New Roman" w:cs="Times New Roman"/>
        </w:rPr>
        <w:t>p</w:t>
      </w:r>
      <w:r w:rsidR="00834803">
        <w:rPr>
          <w:rFonts w:ascii="Times New Roman" w:hAnsi="Times New Roman" w:cs="Times New Roman"/>
        </w:rPr>
        <w:t>rototypicality</w:t>
      </w:r>
      <w:proofErr w:type="spellEnd"/>
      <w:r w:rsidR="00834803">
        <w:rPr>
          <w:rFonts w:ascii="Times New Roman" w:hAnsi="Times New Roman" w:cs="Times New Roman"/>
        </w:rPr>
        <w:t xml:space="preserve"> has been shown to affect </w:t>
      </w:r>
      <w:r w:rsidR="00834803" w:rsidRPr="00834803">
        <w:rPr>
          <w:rFonts w:ascii="Times New Roman" w:hAnsi="Times New Roman" w:cs="Times New Roman"/>
        </w:rPr>
        <w:t>followers’ perceptions of leader</w:t>
      </w:r>
      <w:r w:rsidR="00E86645">
        <w:rPr>
          <w:rFonts w:ascii="Times New Roman" w:hAnsi="Times New Roman" w:cs="Times New Roman"/>
        </w:rPr>
        <w:t>s</w:t>
      </w:r>
      <w:r w:rsidR="00834803" w:rsidRPr="00834803">
        <w:rPr>
          <w:rFonts w:ascii="Times New Roman" w:hAnsi="Times New Roman" w:cs="Times New Roman"/>
        </w:rPr>
        <w:t xml:space="preserve"> (</w:t>
      </w:r>
      <w:r w:rsidR="005230B9">
        <w:rPr>
          <w:rFonts w:ascii="Times New Roman" w:hAnsi="Times New Roman" w:cs="Times New Roman"/>
        </w:rPr>
        <w:t xml:space="preserve">e.g., </w:t>
      </w:r>
      <w:proofErr w:type="spellStart"/>
      <w:r w:rsidR="00834803" w:rsidRPr="00834803">
        <w:rPr>
          <w:rFonts w:ascii="Times New Roman" w:hAnsi="Times New Roman" w:cs="Times New Roman"/>
        </w:rPr>
        <w:t>Platow</w:t>
      </w:r>
      <w:proofErr w:type="spellEnd"/>
      <w:r w:rsidR="00834803" w:rsidRPr="00834803">
        <w:rPr>
          <w:rFonts w:ascii="Times New Roman" w:hAnsi="Times New Roman" w:cs="Times New Roman"/>
        </w:rPr>
        <w:t xml:space="preserve">, van </w:t>
      </w:r>
      <w:proofErr w:type="spellStart"/>
      <w:r w:rsidR="00834803" w:rsidRPr="00834803">
        <w:rPr>
          <w:rFonts w:ascii="Times New Roman" w:hAnsi="Times New Roman" w:cs="Times New Roman"/>
        </w:rPr>
        <w:t>Knippenberg</w:t>
      </w:r>
      <w:proofErr w:type="spellEnd"/>
      <w:r w:rsidR="00834803" w:rsidRPr="00834803">
        <w:rPr>
          <w:rFonts w:ascii="Times New Roman" w:hAnsi="Times New Roman" w:cs="Times New Roman"/>
        </w:rPr>
        <w:t xml:space="preserve">, Haslam, van </w:t>
      </w:r>
      <w:proofErr w:type="spellStart"/>
      <w:r w:rsidR="00834803" w:rsidRPr="00834803">
        <w:rPr>
          <w:rFonts w:ascii="Times New Roman" w:hAnsi="Times New Roman" w:cs="Times New Roman"/>
        </w:rPr>
        <w:t>Knippenberg</w:t>
      </w:r>
      <w:proofErr w:type="spellEnd"/>
      <w:r w:rsidR="00834803" w:rsidRPr="00834803">
        <w:rPr>
          <w:rFonts w:ascii="Times New Roman" w:hAnsi="Times New Roman" w:cs="Times New Roman"/>
        </w:rPr>
        <w:t>, &amp; Spears, 2006).</w:t>
      </w:r>
      <w:r w:rsidR="00A51E60">
        <w:rPr>
          <w:rFonts w:ascii="Times New Roman" w:hAnsi="Times New Roman" w:cs="Times New Roman"/>
        </w:rPr>
        <w:t xml:space="preserve"> </w:t>
      </w:r>
      <w:r w:rsidR="002379A6">
        <w:rPr>
          <w:rFonts w:ascii="Times New Roman" w:hAnsi="Times New Roman" w:cs="Times New Roman"/>
        </w:rPr>
        <w:t xml:space="preserve">Research has </w:t>
      </w:r>
      <w:r w:rsidR="00145543">
        <w:rPr>
          <w:rFonts w:ascii="Times New Roman" w:hAnsi="Times New Roman" w:cs="Times New Roman"/>
        </w:rPr>
        <w:t>also</w:t>
      </w:r>
      <w:r w:rsidR="002379A6">
        <w:rPr>
          <w:rFonts w:ascii="Times New Roman" w:hAnsi="Times New Roman" w:cs="Times New Roman"/>
        </w:rPr>
        <w:t xml:space="preserve"> conceptualized leadership emergence as a socially constructed process in which individuals grant a particular leadership identity (</w:t>
      </w:r>
      <w:proofErr w:type="spellStart"/>
      <w:r w:rsidR="002379A6">
        <w:rPr>
          <w:rFonts w:ascii="Times New Roman" w:hAnsi="Times New Roman" w:cs="Times New Roman"/>
        </w:rPr>
        <w:t>DeRue</w:t>
      </w:r>
      <w:proofErr w:type="spellEnd"/>
      <w:r w:rsidR="002379A6">
        <w:rPr>
          <w:rFonts w:ascii="Times New Roman" w:hAnsi="Times New Roman" w:cs="Times New Roman"/>
        </w:rPr>
        <w:t xml:space="preserve"> &amp; Ashford, 2010). We would therefore expect that one’s </w:t>
      </w:r>
      <w:r w:rsidR="00850829">
        <w:rPr>
          <w:rFonts w:ascii="Times New Roman" w:hAnsi="Times New Roman" w:cs="Times New Roman"/>
        </w:rPr>
        <w:t xml:space="preserve">own </w:t>
      </w:r>
      <w:r w:rsidR="002379A6">
        <w:rPr>
          <w:rFonts w:ascii="Times New Roman" w:hAnsi="Times New Roman" w:cs="Times New Roman"/>
        </w:rPr>
        <w:t>cultural identities</w:t>
      </w:r>
      <w:r w:rsidR="007A3D40">
        <w:rPr>
          <w:rFonts w:ascii="Times New Roman" w:hAnsi="Times New Roman" w:cs="Times New Roman"/>
        </w:rPr>
        <w:t xml:space="preserve"> </w:t>
      </w:r>
      <w:r w:rsidR="002379A6">
        <w:rPr>
          <w:rFonts w:ascii="Times New Roman" w:hAnsi="Times New Roman" w:cs="Times New Roman"/>
        </w:rPr>
        <w:t xml:space="preserve">affect whether the </w:t>
      </w:r>
      <w:r w:rsidR="00471AA3">
        <w:rPr>
          <w:rFonts w:ascii="Times New Roman" w:hAnsi="Times New Roman" w:cs="Times New Roman"/>
        </w:rPr>
        <w:t xml:space="preserve">focal </w:t>
      </w:r>
      <w:r w:rsidR="002379A6">
        <w:rPr>
          <w:rFonts w:ascii="Times New Roman" w:hAnsi="Times New Roman" w:cs="Times New Roman"/>
        </w:rPr>
        <w:t xml:space="preserve">individual will </w:t>
      </w:r>
      <w:r w:rsidR="00471AA3">
        <w:rPr>
          <w:rFonts w:ascii="Times New Roman" w:hAnsi="Times New Roman" w:cs="Times New Roman"/>
        </w:rPr>
        <w:t xml:space="preserve">be </w:t>
      </w:r>
      <w:r w:rsidR="002379A6">
        <w:rPr>
          <w:rFonts w:ascii="Times New Roman" w:hAnsi="Times New Roman" w:cs="Times New Roman"/>
        </w:rPr>
        <w:t>perceive</w:t>
      </w:r>
      <w:r w:rsidR="00471AA3">
        <w:rPr>
          <w:rFonts w:ascii="Times New Roman" w:hAnsi="Times New Roman" w:cs="Times New Roman"/>
        </w:rPr>
        <w:t>d</w:t>
      </w:r>
      <w:r w:rsidR="002379A6">
        <w:rPr>
          <w:rFonts w:ascii="Times New Roman" w:hAnsi="Times New Roman" w:cs="Times New Roman"/>
        </w:rPr>
        <w:t xml:space="preserve"> </w:t>
      </w:r>
      <w:r w:rsidR="00471AA3">
        <w:rPr>
          <w:rFonts w:ascii="Times New Roman" w:hAnsi="Times New Roman" w:cs="Times New Roman"/>
        </w:rPr>
        <w:t xml:space="preserve">by </w:t>
      </w:r>
      <w:r w:rsidR="002379A6">
        <w:rPr>
          <w:rFonts w:ascii="Times New Roman" w:hAnsi="Times New Roman" w:cs="Times New Roman"/>
        </w:rPr>
        <w:t>multicultural team member</w:t>
      </w:r>
      <w:r w:rsidR="00471AA3">
        <w:rPr>
          <w:rFonts w:ascii="Times New Roman" w:hAnsi="Times New Roman" w:cs="Times New Roman"/>
        </w:rPr>
        <w:t xml:space="preserve">s </w:t>
      </w:r>
      <w:r w:rsidR="002379A6">
        <w:rPr>
          <w:rFonts w:ascii="Times New Roman" w:hAnsi="Times New Roman" w:cs="Times New Roman"/>
        </w:rPr>
        <w:t>as a leader.</w:t>
      </w:r>
    </w:p>
    <w:p w14:paraId="2563466B" w14:textId="3912C366" w:rsidR="00344EAD" w:rsidRPr="00B5299F" w:rsidRDefault="00523E1D" w:rsidP="00420493">
      <w:pPr>
        <w:spacing w:line="480" w:lineRule="auto"/>
        <w:ind w:firstLine="720"/>
        <w:rPr>
          <w:rFonts w:ascii="Times New Roman" w:hAnsi="Times New Roman" w:cs="Times New Roman"/>
        </w:rPr>
      </w:pPr>
      <w:r w:rsidRPr="0029608D">
        <w:rPr>
          <w:rFonts w:ascii="Times New Roman" w:hAnsi="Times New Roman" w:cs="Times New Roman"/>
        </w:rPr>
        <w:t xml:space="preserve">To date, the relationship between </w:t>
      </w:r>
      <w:r w:rsidR="00D80ECC">
        <w:rPr>
          <w:rFonts w:ascii="Times New Roman" w:hAnsi="Times New Roman" w:cs="Times New Roman"/>
        </w:rPr>
        <w:t xml:space="preserve">multicultural team members’ </w:t>
      </w:r>
      <w:r w:rsidRPr="0029608D">
        <w:rPr>
          <w:rFonts w:ascii="Times New Roman" w:hAnsi="Times New Roman" w:cs="Times New Roman"/>
        </w:rPr>
        <w:t xml:space="preserve">multiple cultural identities </w:t>
      </w:r>
      <w:r w:rsidR="00DB21C7" w:rsidRPr="0029608D">
        <w:rPr>
          <w:rFonts w:ascii="Times New Roman" w:hAnsi="Times New Roman" w:cs="Times New Roman"/>
        </w:rPr>
        <w:t>(</w:t>
      </w:r>
      <w:r w:rsidR="00E60301" w:rsidRPr="0029608D">
        <w:rPr>
          <w:rFonts w:ascii="Times New Roman" w:hAnsi="Times New Roman" w:cs="Times New Roman"/>
        </w:rPr>
        <w:t>specifically,</w:t>
      </w:r>
      <w:r w:rsidR="00DB21C7" w:rsidRPr="0029608D">
        <w:rPr>
          <w:rFonts w:ascii="Times New Roman" w:hAnsi="Times New Roman" w:cs="Times New Roman"/>
        </w:rPr>
        <w:t xml:space="preserve"> home, host, and global </w:t>
      </w:r>
      <w:r w:rsidR="00C906ED" w:rsidRPr="0029608D">
        <w:rPr>
          <w:rFonts w:ascii="Times New Roman" w:hAnsi="Times New Roman" w:cs="Times New Roman"/>
        </w:rPr>
        <w:t>identities</w:t>
      </w:r>
      <w:r w:rsidR="00DB21C7" w:rsidRPr="00B5299F">
        <w:rPr>
          <w:rFonts w:ascii="Times New Roman" w:hAnsi="Times New Roman" w:cs="Times New Roman"/>
        </w:rPr>
        <w:t xml:space="preserve">) </w:t>
      </w:r>
      <w:r w:rsidRPr="00B5299F">
        <w:rPr>
          <w:rFonts w:ascii="Times New Roman" w:hAnsi="Times New Roman" w:cs="Times New Roman"/>
        </w:rPr>
        <w:t xml:space="preserve">and </w:t>
      </w:r>
      <w:r w:rsidRPr="00173D2F">
        <w:rPr>
          <w:rFonts w:ascii="Times New Roman" w:hAnsi="Times New Roman" w:cs="Times New Roman"/>
        </w:rPr>
        <w:t xml:space="preserve">their </w:t>
      </w:r>
      <w:r w:rsidR="00D80ECC">
        <w:rPr>
          <w:rFonts w:ascii="Times New Roman" w:hAnsi="Times New Roman" w:cs="Times New Roman"/>
        </w:rPr>
        <w:t xml:space="preserve">CQ </w:t>
      </w:r>
      <w:r w:rsidR="00173D2F">
        <w:rPr>
          <w:rFonts w:ascii="Times New Roman" w:hAnsi="Times New Roman" w:cs="Times New Roman"/>
        </w:rPr>
        <w:t xml:space="preserve">and leadership perception </w:t>
      </w:r>
      <w:r w:rsidRPr="00B5299F">
        <w:rPr>
          <w:rFonts w:ascii="Times New Roman" w:hAnsi="Times New Roman" w:cs="Times New Roman"/>
        </w:rPr>
        <w:t xml:space="preserve">remains largely unknown. </w:t>
      </w:r>
      <w:r w:rsidR="00044BAD" w:rsidRPr="00B5299F">
        <w:rPr>
          <w:rFonts w:ascii="Times New Roman" w:hAnsi="Times New Roman" w:cs="Times New Roman"/>
        </w:rPr>
        <w:t xml:space="preserve">The </w:t>
      </w:r>
      <w:r w:rsidR="000A4CCF" w:rsidRPr="00B5299F">
        <w:rPr>
          <w:rFonts w:ascii="Times New Roman" w:hAnsi="Times New Roman" w:cs="Times New Roman"/>
        </w:rPr>
        <w:t>value</w:t>
      </w:r>
      <w:r w:rsidR="00044BAD" w:rsidRPr="00B5299F">
        <w:rPr>
          <w:rFonts w:ascii="Times New Roman" w:hAnsi="Times New Roman" w:cs="Times New Roman"/>
        </w:rPr>
        <w:t xml:space="preserve"> of </w:t>
      </w:r>
      <w:r w:rsidR="00907FAC" w:rsidRPr="00B5299F">
        <w:rPr>
          <w:rFonts w:ascii="Times New Roman" w:hAnsi="Times New Roman" w:cs="Times New Roman"/>
        </w:rPr>
        <w:t>identi</w:t>
      </w:r>
      <w:r w:rsidR="000A0DF4" w:rsidRPr="00B5299F">
        <w:rPr>
          <w:rFonts w:ascii="Times New Roman" w:hAnsi="Times New Roman" w:cs="Times New Roman"/>
        </w:rPr>
        <w:t>fying strongly</w:t>
      </w:r>
      <w:r w:rsidR="00907FAC" w:rsidRPr="00B5299F">
        <w:rPr>
          <w:rFonts w:ascii="Times New Roman" w:hAnsi="Times New Roman" w:cs="Times New Roman"/>
        </w:rPr>
        <w:t xml:space="preserve"> </w:t>
      </w:r>
      <w:r w:rsidR="002B6EBA">
        <w:rPr>
          <w:rFonts w:ascii="Times New Roman" w:hAnsi="Times New Roman" w:cs="Times New Roman"/>
        </w:rPr>
        <w:t>with</w:t>
      </w:r>
      <w:r w:rsidR="002B6EBA" w:rsidRPr="00B5299F">
        <w:rPr>
          <w:rFonts w:ascii="Times New Roman" w:hAnsi="Times New Roman" w:cs="Times New Roman"/>
        </w:rPr>
        <w:t xml:space="preserve"> </w:t>
      </w:r>
      <w:r w:rsidR="00907FAC" w:rsidRPr="00B5299F">
        <w:rPr>
          <w:rFonts w:ascii="Times New Roman" w:hAnsi="Times New Roman" w:cs="Times New Roman"/>
        </w:rPr>
        <w:t xml:space="preserve">one’s cultural origin </w:t>
      </w:r>
      <w:r w:rsidR="00DA43EB" w:rsidRPr="00A134F7">
        <w:rPr>
          <w:rFonts w:ascii="Times New Roman" w:hAnsi="Times New Roman" w:cs="Times New Roman"/>
        </w:rPr>
        <w:t xml:space="preserve">has been widely </w:t>
      </w:r>
      <w:r w:rsidR="00DA43EB" w:rsidRPr="00A134F7">
        <w:rPr>
          <w:rFonts w:ascii="Times New Roman" w:hAnsi="Times New Roman" w:cs="Times New Roman"/>
        </w:rPr>
        <w:lastRenderedPageBreak/>
        <w:t xml:space="preserve">discussed. </w:t>
      </w:r>
      <w:r w:rsidR="00196A3B" w:rsidRPr="00A134F7">
        <w:rPr>
          <w:rFonts w:ascii="Times New Roman" w:hAnsi="Times New Roman" w:cs="Times New Roman"/>
        </w:rPr>
        <w:t>Although globalization</w:t>
      </w:r>
      <w:r w:rsidR="00015D02" w:rsidRPr="0029608D">
        <w:rPr>
          <w:rFonts w:ascii="Times New Roman" w:hAnsi="Times New Roman" w:cs="Times New Roman"/>
        </w:rPr>
        <w:t xml:space="preserve"> </w:t>
      </w:r>
      <w:r w:rsidR="00BA6C98" w:rsidRPr="0029608D">
        <w:rPr>
          <w:rFonts w:ascii="Times New Roman" w:hAnsi="Times New Roman" w:cs="Times New Roman"/>
        </w:rPr>
        <w:t>enrich</w:t>
      </w:r>
      <w:r w:rsidR="00196A3B" w:rsidRPr="0029608D">
        <w:rPr>
          <w:rFonts w:ascii="Times New Roman" w:hAnsi="Times New Roman" w:cs="Times New Roman"/>
        </w:rPr>
        <w:t>es people’s li</w:t>
      </w:r>
      <w:r w:rsidR="004C733B">
        <w:rPr>
          <w:rFonts w:ascii="Times New Roman" w:hAnsi="Times New Roman" w:cs="Times New Roman"/>
        </w:rPr>
        <w:t>ves</w:t>
      </w:r>
      <w:r w:rsidR="00BA6C98" w:rsidRPr="0029608D">
        <w:rPr>
          <w:rFonts w:ascii="Times New Roman" w:hAnsi="Times New Roman" w:cs="Times New Roman"/>
        </w:rPr>
        <w:t>,</w:t>
      </w:r>
      <w:r w:rsidR="00196A3B" w:rsidRPr="0029608D">
        <w:rPr>
          <w:rFonts w:ascii="Times New Roman" w:hAnsi="Times New Roman" w:cs="Times New Roman"/>
        </w:rPr>
        <w:t xml:space="preserve"> it</w:t>
      </w:r>
      <w:r w:rsidR="00503E62" w:rsidRPr="0029608D">
        <w:rPr>
          <w:rFonts w:ascii="Times New Roman" w:hAnsi="Times New Roman" w:cs="Times New Roman"/>
        </w:rPr>
        <w:t xml:space="preserve"> </w:t>
      </w:r>
      <w:r w:rsidR="00850576" w:rsidRPr="0029608D">
        <w:rPr>
          <w:rFonts w:ascii="Times New Roman" w:hAnsi="Times New Roman" w:cs="Times New Roman"/>
        </w:rPr>
        <w:t xml:space="preserve">also generates uncertainty </w:t>
      </w:r>
      <w:r w:rsidR="00ED74A8" w:rsidRPr="0029608D">
        <w:rPr>
          <w:rFonts w:ascii="Times New Roman" w:hAnsi="Times New Roman" w:cs="Times New Roman"/>
        </w:rPr>
        <w:t xml:space="preserve">for people facing unfamiliar events. </w:t>
      </w:r>
      <w:r w:rsidR="00C175B9" w:rsidRPr="005E700A">
        <w:rPr>
          <w:rFonts w:asciiTheme="majorBidi" w:hAnsiTheme="majorBidi" w:cstheme="majorBidi"/>
        </w:rPr>
        <w:t>Anchoring onese</w:t>
      </w:r>
      <w:r w:rsidR="00791E22" w:rsidRPr="005E700A">
        <w:rPr>
          <w:rFonts w:asciiTheme="majorBidi" w:hAnsiTheme="majorBidi" w:cstheme="majorBidi"/>
        </w:rPr>
        <w:t>l</w:t>
      </w:r>
      <w:r w:rsidR="00C175B9" w:rsidRPr="005E700A">
        <w:rPr>
          <w:rFonts w:asciiTheme="majorBidi" w:hAnsiTheme="majorBidi" w:cstheme="majorBidi"/>
        </w:rPr>
        <w:t>f</w:t>
      </w:r>
      <w:r w:rsidR="00626019" w:rsidRPr="005E700A">
        <w:rPr>
          <w:rFonts w:asciiTheme="majorBidi" w:hAnsiTheme="majorBidi" w:cstheme="majorBidi"/>
        </w:rPr>
        <w:t xml:space="preserve"> to </w:t>
      </w:r>
      <w:r w:rsidR="00B5299F" w:rsidRPr="005E700A">
        <w:rPr>
          <w:rFonts w:asciiTheme="majorBidi" w:hAnsiTheme="majorBidi" w:cstheme="majorBidi"/>
        </w:rPr>
        <w:t xml:space="preserve">the </w:t>
      </w:r>
      <w:r w:rsidR="008956C7" w:rsidRPr="005E700A">
        <w:rPr>
          <w:rFonts w:asciiTheme="majorBidi" w:hAnsiTheme="majorBidi" w:cstheme="majorBidi"/>
        </w:rPr>
        <w:t xml:space="preserve">home </w:t>
      </w:r>
      <w:r w:rsidR="00112929" w:rsidRPr="005E700A">
        <w:rPr>
          <w:rFonts w:asciiTheme="majorBidi" w:hAnsiTheme="majorBidi" w:cstheme="majorBidi"/>
        </w:rPr>
        <w:t xml:space="preserve">culture </w:t>
      </w:r>
      <w:r w:rsidR="00EB1EF4" w:rsidRPr="005E700A">
        <w:rPr>
          <w:rFonts w:asciiTheme="majorBidi" w:hAnsiTheme="majorBidi" w:cstheme="majorBidi"/>
        </w:rPr>
        <w:t>help</w:t>
      </w:r>
      <w:r w:rsidR="00B5299F" w:rsidRPr="005E700A">
        <w:rPr>
          <w:rFonts w:asciiTheme="majorBidi" w:hAnsiTheme="majorBidi" w:cstheme="majorBidi"/>
        </w:rPr>
        <w:t>s</w:t>
      </w:r>
      <w:r w:rsidR="000A4CCF" w:rsidRPr="005E700A">
        <w:rPr>
          <w:rFonts w:asciiTheme="majorBidi" w:hAnsiTheme="majorBidi" w:cstheme="majorBidi"/>
        </w:rPr>
        <w:t xml:space="preserve"> individuals find security, </w:t>
      </w:r>
      <w:r w:rsidR="001A5157" w:rsidRPr="005E700A">
        <w:rPr>
          <w:rFonts w:asciiTheme="majorBidi" w:hAnsiTheme="majorBidi" w:cstheme="majorBidi"/>
        </w:rPr>
        <w:t>safety, and comfort</w:t>
      </w:r>
      <w:r w:rsidR="00237A1E" w:rsidRPr="005E700A">
        <w:rPr>
          <w:rFonts w:asciiTheme="majorBidi" w:hAnsiTheme="majorBidi" w:cstheme="majorBidi"/>
        </w:rPr>
        <w:t xml:space="preserve"> in a local niche</w:t>
      </w:r>
      <w:r w:rsidR="001A5157" w:rsidRPr="005E700A">
        <w:rPr>
          <w:rFonts w:asciiTheme="majorBidi" w:hAnsiTheme="majorBidi" w:cstheme="majorBidi"/>
        </w:rPr>
        <w:t xml:space="preserve"> (</w:t>
      </w:r>
      <w:r w:rsidR="007D5194" w:rsidRPr="005E700A">
        <w:rPr>
          <w:rFonts w:asciiTheme="majorBidi" w:hAnsiTheme="majorBidi" w:cstheme="majorBidi"/>
        </w:rPr>
        <w:t>Fu</w:t>
      </w:r>
      <w:r w:rsidR="006F5AF3" w:rsidRPr="005E700A">
        <w:rPr>
          <w:rFonts w:asciiTheme="majorBidi" w:hAnsiTheme="majorBidi" w:cstheme="majorBidi"/>
        </w:rPr>
        <w:t xml:space="preserve">, </w:t>
      </w:r>
      <w:r w:rsidR="006F5AF3" w:rsidRPr="005E700A">
        <w:rPr>
          <w:rFonts w:asciiTheme="majorBidi" w:hAnsiTheme="majorBidi" w:cstheme="majorBidi"/>
          <w:noProof/>
          <w:color w:val="000000" w:themeColor="text1"/>
        </w:rPr>
        <w:t xml:space="preserve">Morris, &amp; Hong, </w:t>
      </w:r>
      <w:r w:rsidR="007D5194" w:rsidRPr="005E700A">
        <w:rPr>
          <w:rFonts w:asciiTheme="majorBidi" w:hAnsiTheme="majorBidi" w:cstheme="majorBidi"/>
        </w:rPr>
        <w:t>2015</w:t>
      </w:r>
      <w:r w:rsidR="001A5157" w:rsidRPr="005E700A">
        <w:rPr>
          <w:rFonts w:asciiTheme="majorBidi" w:hAnsiTheme="majorBidi" w:cstheme="majorBidi"/>
        </w:rPr>
        <w:t>)</w:t>
      </w:r>
      <w:r w:rsidR="00FC77D8" w:rsidRPr="005E700A">
        <w:rPr>
          <w:rFonts w:asciiTheme="majorBidi" w:hAnsiTheme="majorBidi" w:cstheme="majorBidi"/>
        </w:rPr>
        <w:t xml:space="preserve">. </w:t>
      </w:r>
      <w:r w:rsidR="00970CD9" w:rsidRPr="005E700A">
        <w:rPr>
          <w:rFonts w:asciiTheme="majorBidi" w:hAnsiTheme="majorBidi" w:cstheme="majorBidi"/>
        </w:rPr>
        <w:t xml:space="preserve">For instance, </w:t>
      </w:r>
      <w:proofErr w:type="spellStart"/>
      <w:r w:rsidR="0038645A" w:rsidRPr="005E700A">
        <w:rPr>
          <w:rFonts w:asciiTheme="majorBidi" w:hAnsiTheme="majorBidi" w:cstheme="majorBidi"/>
        </w:rPr>
        <w:t>Ailon-Souday</w:t>
      </w:r>
      <w:proofErr w:type="spellEnd"/>
      <w:r w:rsidR="0038645A" w:rsidRPr="005E700A">
        <w:rPr>
          <w:rFonts w:asciiTheme="majorBidi" w:hAnsiTheme="majorBidi" w:cstheme="majorBidi"/>
        </w:rPr>
        <w:t xml:space="preserve"> and </w:t>
      </w:r>
      <w:proofErr w:type="spellStart"/>
      <w:r w:rsidR="0038645A" w:rsidRPr="005E700A">
        <w:rPr>
          <w:rFonts w:asciiTheme="majorBidi" w:hAnsiTheme="majorBidi" w:cstheme="majorBidi"/>
        </w:rPr>
        <w:t>Kunda</w:t>
      </w:r>
      <w:proofErr w:type="spellEnd"/>
      <w:r w:rsidR="0038645A" w:rsidRPr="005E700A">
        <w:rPr>
          <w:rFonts w:asciiTheme="majorBidi" w:hAnsiTheme="majorBidi" w:cstheme="majorBidi"/>
        </w:rPr>
        <w:t xml:space="preserve"> (2003) found that organizational members activ</w:t>
      </w:r>
      <w:r w:rsidR="00F51933" w:rsidRPr="005E700A">
        <w:rPr>
          <w:rFonts w:asciiTheme="majorBidi" w:hAnsiTheme="majorBidi" w:cstheme="majorBidi"/>
        </w:rPr>
        <w:t xml:space="preserve">ely </w:t>
      </w:r>
      <w:r w:rsidR="00EA6D02" w:rsidRPr="005E700A">
        <w:rPr>
          <w:rFonts w:asciiTheme="majorBidi" w:hAnsiTheme="majorBidi" w:cstheme="majorBidi"/>
        </w:rPr>
        <w:t>mobilize</w:t>
      </w:r>
      <w:r w:rsidR="0038645A" w:rsidRPr="005E700A">
        <w:rPr>
          <w:rFonts w:asciiTheme="majorBidi" w:hAnsiTheme="majorBidi" w:cstheme="majorBidi"/>
        </w:rPr>
        <w:t xml:space="preserve"> </w:t>
      </w:r>
      <w:r w:rsidR="00EF6F8A" w:rsidRPr="005E700A">
        <w:rPr>
          <w:rFonts w:asciiTheme="majorBidi" w:hAnsiTheme="majorBidi" w:cstheme="majorBidi"/>
        </w:rPr>
        <w:t xml:space="preserve">home </w:t>
      </w:r>
      <w:r w:rsidR="0038645A" w:rsidRPr="005E700A">
        <w:rPr>
          <w:rFonts w:asciiTheme="majorBidi" w:hAnsiTheme="majorBidi" w:cstheme="majorBidi"/>
        </w:rPr>
        <w:t xml:space="preserve">identity </w:t>
      </w:r>
      <w:r w:rsidR="00DF5BCC" w:rsidRPr="005E700A">
        <w:rPr>
          <w:rFonts w:asciiTheme="majorBidi" w:hAnsiTheme="majorBidi" w:cstheme="majorBidi"/>
        </w:rPr>
        <w:t xml:space="preserve">as </w:t>
      </w:r>
      <w:r w:rsidR="00B45F08" w:rsidRPr="005E700A">
        <w:rPr>
          <w:rFonts w:asciiTheme="majorBidi" w:hAnsiTheme="majorBidi" w:cstheme="majorBidi"/>
        </w:rPr>
        <w:t xml:space="preserve">a </w:t>
      </w:r>
      <w:r w:rsidR="00DF5BCC" w:rsidRPr="005E700A">
        <w:rPr>
          <w:rFonts w:asciiTheme="majorBidi" w:hAnsiTheme="majorBidi" w:cstheme="majorBidi"/>
        </w:rPr>
        <w:t>symbolic resource</w:t>
      </w:r>
      <w:r w:rsidR="00C04480" w:rsidRPr="0029608D">
        <w:rPr>
          <w:rFonts w:ascii="Times New Roman" w:hAnsi="Times New Roman" w:cs="Times New Roman"/>
        </w:rPr>
        <w:t xml:space="preserve"> to confront challenges triggered by globalization.</w:t>
      </w:r>
      <w:r w:rsidR="00F51933" w:rsidRPr="0029608D">
        <w:rPr>
          <w:rFonts w:ascii="Times New Roman" w:hAnsi="Times New Roman" w:cs="Times New Roman"/>
        </w:rPr>
        <w:t xml:space="preserve"> </w:t>
      </w:r>
      <w:r w:rsidR="009052E4" w:rsidRPr="0029608D">
        <w:rPr>
          <w:rFonts w:ascii="Times New Roman" w:hAnsi="Times New Roman" w:cs="Times New Roman"/>
        </w:rPr>
        <w:t xml:space="preserve">However, strong </w:t>
      </w:r>
      <w:r w:rsidR="00A4437C" w:rsidRPr="0029608D">
        <w:rPr>
          <w:rFonts w:ascii="Times New Roman" w:hAnsi="Times New Roman" w:cs="Times New Roman"/>
        </w:rPr>
        <w:t xml:space="preserve">identification </w:t>
      </w:r>
      <w:r w:rsidR="001D443C">
        <w:rPr>
          <w:rFonts w:ascii="Times New Roman" w:hAnsi="Times New Roman" w:cs="Times New Roman"/>
        </w:rPr>
        <w:t>with</w:t>
      </w:r>
      <w:r w:rsidR="001D443C" w:rsidRPr="0029608D">
        <w:rPr>
          <w:rFonts w:ascii="Times New Roman" w:hAnsi="Times New Roman" w:cs="Times New Roman"/>
        </w:rPr>
        <w:t xml:space="preserve"> </w:t>
      </w:r>
      <w:r w:rsidR="00B5299F">
        <w:rPr>
          <w:rFonts w:ascii="Times New Roman" w:hAnsi="Times New Roman" w:cs="Times New Roman"/>
        </w:rPr>
        <w:t xml:space="preserve">one’s </w:t>
      </w:r>
      <w:r w:rsidR="009052E4" w:rsidRPr="00B5299F">
        <w:rPr>
          <w:rFonts w:ascii="Times New Roman" w:hAnsi="Times New Roman" w:cs="Times New Roman"/>
        </w:rPr>
        <w:t xml:space="preserve">home </w:t>
      </w:r>
      <w:r w:rsidR="00697958" w:rsidRPr="00B5299F">
        <w:rPr>
          <w:rFonts w:ascii="Times New Roman" w:hAnsi="Times New Roman" w:cs="Times New Roman"/>
        </w:rPr>
        <w:t>culture</w:t>
      </w:r>
      <w:r w:rsidR="009052E4" w:rsidRPr="00B5299F">
        <w:rPr>
          <w:rFonts w:ascii="Times New Roman" w:hAnsi="Times New Roman" w:cs="Times New Roman"/>
        </w:rPr>
        <w:t xml:space="preserve"> may also </w:t>
      </w:r>
      <w:r w:rsidR="00433C0F" w:rsidRPr="00B5299F">
        <w:rPr>
          <w:rFonts w:ascii="Times New Roman" w:hAnsi="Times New Roman" w:cs="Times New Roman"/>
        </w:rPr>
        <w:t>narrow the cultural mind</w:t>
      </w:r>
      <w:r w:rsidR="002E4FF7">
        <w:rPr>
          <w:rFonts w:ascii="Times New Roman" w:hAnsi="Times New Roman" w:cs="Times New Roman"/>
        </w:rPr>
        <w:t>set</w:t>
      </w:r>
      <w:r w:rsidR="00433C0F" w:rsidRPr="00B5299F">
        <w:rPr>
          <w:rFonts w:ascii="Times New Roman" w:hAnsi="Times New Roman" w:cs="Times New Roman"/>
        </w:rPr>
        <w:t xml:space="preserve"> and create an ethnocentric attitude</w:t>
      </w:r>
      <w:r w:rsidR="009758C6" w:rsidRPr="00B5299F">
        <w:rPr>
          <w:rFonts w:ascii="Times New Roman" w:hAnsi="Times New Roman" w:cs="Times New Roman"/>
        </w:rPr>
        <w:t xml:space="preserve"> that prevents individuals from engaging in intercultural exchanges</w:t>
      </w:r>
      <w:r w:rsidR="000B191E" w:rsidRPr="00A134F7">
        <w:rPr>
          <w:rFonts w:ascii="Times New Roman" w:hAnsi="Times New Roman" w:cs="Times New Roman"/>
        </w:rPr>
        <w:t xml:space="preserve"> (Chen</w:t>
      </w:r>
      <w:r w:rsidR="006E4D66">
        <w:rPr>
          <w:rFonts w:ascii="Times New Roman" w:hAnsi="Times New Roman" w:cs="Times New Roman"/>
        </w:rPr>
        <w:t xml:space="preserve"> </w:t>
      </w:r>
      <w:r w:rsidR="003E0CC9" w:rsidRPr="0029608D">
        <w:rPr>
          <w:rFonts w:ascii="Times New Roman" w:hAnsi="Times New Roman" w:cs="Times New Roman"/>
        </w:rPr>
        <w:t>et al., 2016</w:t>
      </w:r>
      <w:r w:rsidR="000B191E" w:rsidRPr="0029608D">
        <w:rPr>
          <w:rFonts w:ascii="Times New Roman" w:hAnsi="Times New Roman" w:cs="Times New Roman"/>
        </w:rPr>
        <w:t>)</w:t>
      </w:r>
      <w:r w:rsidR="009758C6" w:rsidRPr="0029608D">
        <w:rPr>
          <w:rFonts w:ascii="Times New Roman" w:hAnsi="Times New Roman" w:cs="Times New Roman"/>
        </w:rPr>
        <w:t xml:space="preserve">. </w:t>
      </w:r>
      <w:r w:rsidR="00F31008" w:rsidRPr="0029608D">
        <w:rPr>
          <w:rFonts w:ascii="Times New Roman" w:hAnsi="Times New Roman" w:cs="Times New Roman"/>
        </w:rPr>
        <w:t xml:space="preserve">For example, </w:t>
      </w:r>
      <w:r w:rsidR="00F31008" w:rsidRPr="00C0171D">
        <w:rPr>
          <w:rFonts w:ascii="Times New Roman" w:hAnsi="Times New Roman" w:cs="Times New Roman"/>
        </w:rPr>
        <w:t>Tong, Hui, Kwan and Peng (2011)</w:t>
      </w:r>
      <w:r w:rsidR="00727765" w:rsidRPr="0029608D">
        <w:rPr>
          <w:rFonts w:ascii="Times New Roman" w:hAnsi="Times New Roman" w:cs="Times New Roman"/>
        </w:rPr>
        <w:t xml:space="preserve"> found that when individuals strongly identified with their home culture, they tend</w:t>
      </w:r>
      <w:r w:rsidR="00B5299F">
        <w:rPr>
          <w:rFonts w:ascii="Times New Roman" w:hAnsi="Times New Roman" w:cs="Times New Roman"/>
        </w:rPr>
        <w:t>ed</w:t>
      </w:r>
      <w:r w:rsidR="00727765" w:rsidRPr="00B5299F">
        <w:rPr>
          <w:rFonts w:ascii="Times New Roman" w:hAnsi="Times New Roman" w:cs="Times New Roman"/>
        </w:rPr>
        <w:t xml:space="preserve"> to react to cross-border transactions with a nationalistic mindset</w:t>
      </w:r>
      <w:r w:rsidR="000B191E" w:rsidRPr="00B5299F">
        <w:rPr>
          <w:rFonts w:ascii="Times New Roman" w:hAnsi="Times New Roman" w:cs="Times New Roman"/>
        </w:rPr>
        <w:t xml:space="preserve">. </w:t>
      </w:r>
      <w:r w:rsidR="00BF6D43" w:rsidRPr="00B5299F">
        <w:rPr>
          <w:rFonts w:ascii="Times New Roman" w:hAnsi="Times New Roman" w:cs="Times New Roman"/>
        </w:rPr>
        <w:t>Similarly</w:t>
      </w:r>
      <w:r w:rsidR="002169DB" w:rsidRPr="00B5299F">
        <w:rPr>
          <w:rFonts w:ascii="Times New Roman" w:hAnsi="Times New Roman" w:cs="Times New Roman"/>
        </w:rPr>
        <w:t xml:space="preserve">, </w:t>
      </w:r>
      <w:r w:rsidR="00C31CCC">
        <w:rPr>
          <w:rFonts w:ascii="Times New Roman" w:hAnsi="Times New Roman" w:cs="Times New Roman"/>
        </w:rPr>
        <w:t>holding</w:t>
      </w:r>
      <w:r w:rsidR="002169DB" w:rsidRPr="00B5299F">
        <w:rPr>
          <w:rFonts w:ascii="Times New Roman" w:hAnsi="Times New Roman" w:cs="Times New Roman"/>
        </w:rPr>
        <w:t xml:space="preserve"> an identity toward </w:t>
      </w:r>
      <w:r w:rsidR="00B5299F">
        <w:rPr>
          <w:rFonts w:ascii="Times New Roman" w:hAnsi="Times New Roman" w:cs="Times New Roman"/>
        </w:rPr>
        <w:t xml:space="preserve">the </w:t>
      </w:r>
      <w:r w:rsidR="002169DB" w:rsidRPr="00B5299F">
        <w:rPr>
          <w:rFonts w:ascii="Times New Roman" w:hAnsi="Times New Roman" w:cs="Times New Roman"/>
        </w:rPr>
        <w:t xml:space="preserve">host culture </w:t>
      </w:r>
      <w:r w:rsidR="002F38F3" w:rsidRPr="00B5299F">
        <w:rPr>
          <w:rFonts w:ascii="Times New Roman" w:hAnsi="Times New Roman" w:cs="Times New Roman"/>
        </w:rPr>
        <w:t xml:space="preserve">fosters </w:t>
      </w:r>
      <w:r w:rsidR="00A05659" w:rsidRPr="00A134F7">
        <w:rPr>
          <w:rFonts w:ascii="Times New Roman" w:hAnsi="Times New Roman" w:cs="Times New Roman"/>
        </w:rPr>
        <w:t xml:space="preserve">mutual </w:t>
      </w:r>
      <w:r w:rsidR="002F38F3" w:rsidRPr="00A134F7">
        <w:rPr>
          <w:rFonts w:ascii="Times New Roman" w:hAnsi="Times New Roman" w:cs="Times New Roman"/>
        </w:rPr>
        <w:t xml:space="preserve">liking and </w:t>
      </w:r>
      <w:r w:rsidR="006669E4" w:rsidRPr="0029608D">
        <w:rPr>
          <w:rFonts w:ascii="Times New Roman" w:hAnsi="Times New Roman" w:cs="Times New Roman"/>
        </w:rPr>
        <w:t xml:space="preserve">reduces out-group biases </w:t>
      </w:r>
      <w:r w:rsidR="004E412D" w:rsidRPr="0029608D">
        <w:rPr>
          <w:rFonts w:ascii="Times New Roman" w:hAnsi="Times New Roman" w:cs="Times New Roman"/>
        </w:rPr>
        <w:t>toward the host culture</w:t>
      </w:r>
      <w:r w:rsidR="00DB7104" w:rsidRPr="0029608D">
        <w:rPr>
          <w:rFonts w:ascii="Times New Roman" w:hAnsi="Times New Roman" w:cs="Times New Roman"/>
        </w:rPr>
        <w:t xml:space="preserve"> </w:t>
      </w:r>
      <w:r w:rsidR="00DB7104" w:rsidRPr="00C0171D">
        <w:rPr>
          <w:rFonts w:ascii="Times New Roman" w:hAnsi="Times New Roman" w:cs="Times New Roman"/>
        </w:rPr>
        <w:t>(</w:t>
      </w:r>
      <w:proofErr w:type="spellStart"/>
      <w:r w:rsidR="0010559A" w:rsidRPr="00C0171D">
        <w:rPr>
          <w:rFonts w:ascii="Times New Roman" w:hAnsi="Times New Roman" w:cs="Times New Roman"/>
        </w:rPr>
        <w:t>Ellemers</w:t>
      </w:r>
      <w:proofErr w:type="spellEnd"/>
      <w:r w:rsidR="0010559A" w:rsidRPr="00C0171D">
        <w:rPr>
          <w:rFonts w:ascii="Times New Roman" w:hAnsi="Times New Roman" w:cs="Times New Roman"/>
        </w:rPr>
        <w:t xml:space="preserve">, </w:t>
      </w:r>
      <w:r w:rsidR="004B0B26" w:rsidRPr="00C0171D">
        <w:rPr>
          <w:rFonts w:ascii="Times New Roman" w:hAnsi="Times New Roman" w:cs="Times New Roman"/>
        </w:rPr>
        <w:t xml:space="preserve">Spears, &amp; </w:t>
      </w:r>
      <w:proofErr w:type="spellStart"/>
      <w:r w:rsidR="004B0B26" w:rsidRPr="00C0171D">
        <w:rPr>
          <w:rFonts w:ascii="Times New Roman" w:hAnsi="Times New Roman" w:cs="Times New Roman"/>
        </w:rPr>
        <w:t>Doosje</w:t>
      </w:r>
      <w:proofErr w:type="spellEnd"/>
      <w:r w:rsidR="004B0B26" w:rsidRPr="00C0171D">
        <w:rPr>
          <w:rFonts w:ascii="Times New Roman" w:hAnsi="Times New Roman" w:cs="Times New Roman"/>
        </w:rPr>
        <w:t>, 2002</w:t>
      </w:r>
      <w:r w:rsidR="00DB7104" w:rsidRPr="0029608D">
        <w:rPr>
          <w:rFonts w:ascii="Times New Roman" w:hAnsi="Times New Roman" w:cs="Times New Roman"/>
        </w:rPr>
        <w:t>), and facilitates individuals’ integration into</w:t>
      </w:r>
      <w:r w:rsidR="00A421D8" w:rsidRPr="0029608D">
        <w:rPr>
          <w:rFonts w:ascii="Times New Roman" w:hAnsi="Times New Roman" w:cs="Times New Roman"/>
        </w:rPr>
        <w:t xml:space="preserve"> the</w:t>
      </w:r>
      <w:r w:rsidR="00DB7104" w:rsidRPr="0029608D">
        <w:rPr>
          <w:rFonts w:ascii="Times New Roman" w:hAnsi="Times New Roman" w:cs="Times New Roman"/>
        </w:rPr>
        <w:t xml:space="preserve"> </w:t>
      </w:r>
      <w:r w:rsidR="00A421D8" w:rsidRPr="0029608D">
        <w:rPr>
          <w:rFonts w:ascii="Times New Roman" w:hAnsi="Times New Roman" w:cs="Times New Roman"/>
        </w:rPr>
        <w:t>host</w:t>
      </w:r>
      <w:r w:rsidR="00DB7104" w:rsidRPr="0029608D">
        <w:rPr>
          <w:rFonts w:ascii="Times New Roman" w:hAnsi="Times New Roman" w:cs="Times New Roman"/>
        </w:rPr>
        <w:t xml:space="preserve"> cultur</w:t>
      </w:r>
      <w:r w:rsidR="0067202A">
        <w:rPr>
          <w:rFonts w:ascii="Times New Roman" w:hAnsi="Times New Roman" w:cs="Times New Roman"/>
        </w:rPr>
        <w:t>e</w:t>
      </w:r>
      <w:r w:rsidR="00220A40" w:rsidRPr="0029608D">
        <w:rPr>
          <w:rFonts w:ascii="Times New Roman" w:hAnsi="Times New Roman" w:cs="Times New Roman"/>
        </w:rPr>
        <w:t xml:space="preserve"> </w:t>
      </w:r>
      <w:r w:rsidR="00E3385D" w:rsidRPr="00F104C1">
        <w:rPr>
          <w:rFonts w:ascii="Times New Roman" w:hAnsi="Times New Roman" w:cs="Times New Roman"/>
        </w:rPr>
        <w:t xml:space="preserve">with less sociocultural adjustment difficulties </w:t>
      </w:r>
      <w:r w:rsidR="00220A40" w:rsidRPr="00C0171D">
        <w:rPr>
          <w:rFonts w:ascii="Times New Roman" w:hAnsi="Times New Roman" w:cs="Times New Roman"/>
        </w:rPr>
        <w:t>(</w:t>
      </w:r>
      <w:r w:rsidR="00FC37EA" w:rsidRPr="00C0171D">
        <w:rPr>
          <w:rFonts w:ascii="Times New Roman" w:hAnsi="Times New Roman" w:cs="Times New Roman"/>
        </w:rPr>
        <w:t>Berry, 19</w:t>
      </w:r>
      <w:r w:rsidR="0064083A" w:rsidRPr="00C0171D">
        <w:rPr>
          <w:rFonts w:ascii="Times New Roman" w:hAnsi="Times New Roman" w:cs="Times New Roman"/>
        </w:rPr>
        <w:t>8</w:t>
      </w:r>
      <w:r w:rsidR="00FC37EA" w:rsidRPr="00C0171D">
        <w:rPr>
          <w:rFonts w:ascii="Times New Roman" w:hAnsi="Times New Roman" w:cs="Times New Roman"/>
        </w:rPr>
        <w:t>0; 1997</w:t>
      </w:r>
      <w:r w:rsidR="00E3385D" w:rsidRPr="00C0171D">
        <w:rPr>
          <w:rFonts w:ascii="Times New Roman" w:hAnsi="Times New Roman" w:cs="Times New Roman"/>
        </w:rPr>
        <w:t>;</w:t>
      </w:r>
      <w:r w:rsidR="00E3385D" w:rsidRPr="0064083A">
        <w:rPr>
          <w:rFonts w:ascii="Times New Roman" w:hAnsi="Times New Roman" w:cs="Times New Roman"/>
        </w:rPr>
        <w:t xml:space="preserve"> Ward</w:t>
      </w:r>
      <w:r w:rsidR="00E3385D" w:rsidRPr="00F104C1">
        <w:rPr>
          <w:rFonts w:ascii="Times New Roman" w:hAnsi="Times New Roman" w:cs="Times New Roman"/>
        </w:rPr>
        <w:t xml:space="preserve"> &amp; Kennedy, 1994</w:t>
      </w:r>
      <w:r w:rsidR="00FC37EA" w:rsidRPr="00F104C1">
        <w:rPr>
          <w:rFonts w:ascii="Times New Roman" w:hAnsi="Times New Roman" w:cs="Times New Roman"/>
        </w:rPr>
        <w:t>)</w:t>
      </w:r>
      <w:r w:rsidR="00A421D8" w:rsidRPr="00F104C1">
        <w:rPr>
          <w:rFonts w:ascii="Times New Roman" w:hAnsi="Times New Roman" w:cs="Times New Roman"/>
        </w:rPr>
        <w:t xml:space="preserve">. </w:t>
      </w:r>
      <w:r w:rsidR="00E4195E" w:rsidRPr="00F104C1">
        <w:rPr>
          <w:rFonts w:ascii="Times New Roman" w:hAnsi="Times New Roman" w:cs="Times New Roman"/>
        </w:rPr>
        <w:t>H</w:t>
      </w:r>
      <w:r w:rsidR="002C423E" w:rsidRPr="00F104C1">
        <w:rPr>
          <w:rFonts w:ascii="Times New Roman" w:hAnsi="Times New Roman" w:cs="Times New Roman"/>
        </w:rPr>
        <w:t>owever</w:t>
      </w:r>
      <w:r w:rsidR="00774413" w:rsidRPr="00F104C1">
        <w:rPr>
          <w:rFonts w:ascii="Times New Roman" w:hAnsi="Times New Roman" w:cs="Times New Roman"/>
        </w:rPr>
        <w:t xml:space="preserve">, </w:t>
      </w:r>
      <w:r w:rsidR="00C47C54" w:rsidRPr="00F104C1">
        <w:rPr>
          <w:rFonts w:ascii="Times New Roman" w:hAnsi="Times New Roman" w:cs="Times New Roman"/>
        </w:rPr>
        <w:t>identifying</w:t>
      </w:r>
      <w:r w:rsidR="006F6A49" w:rsidRPr="00F104C1">
        <w:rPr>
          <w:rFonts w:ascii="Times New Roman" w:hAnsi="Times New Roman" w:cs="Times New Roman"/>
        </w:rPr>
        <w:t xml:space="preserve"> strong</w:t>
      </w:r>
      <w:r w:rsidR="00C47C54" w:rsidRPr="00F104C1">
        <w:rPr>
          <w:rFonts w:ascii="Times New Roman" w:hAnsi="Times New Roman" w:cs="Times New Roman"/>
        </w:rPr>
        <w:t xml:space="preserve">ly </w:t>
      </w:r>
      <w:r w:rsidR="00C5784C">
        <w:rPr>
          <w:rFonts w:ascii="Times New Roman" w:hAnsi="Times New Roman" w:cs="Times New Roman"/>
        </w:rPr>
        <w:t>with</w:t>
      </w:r>
      <w:r w:rsidR="00C5784C" w:rsidRPr="00224F25">
        <w:rPr>
          <w:rFonts w:ascii="Times New Roman" w:hAnsi="Times New Roman" w:cs="Times New Roman"/>
        </w:rPr>
        <w:t xml:space="preserve"> </w:t>
      </w:r>
      <w:r w:rsidR="00B5299F">
        <w:rPr>
          <w:rFonts w:ascii="Times New Roman" w:hAnsi="Times New Roman" w:cs="Times New Roman"/>
        </w:rPr>
        <w:t xml:space="preserve">the </w:t>
      </w:r>
      <w:r w:rsidR="006F6A49" w:rsidRPr="00B5299F">
        <w:rPr>
          <w:rFonts w:ascii="Times New Roman" w:hAnsi="Times New Roman" w:cs="Times New Roman"/>
        </w:rPr>
        <w:t>host</w:t>
      </w:r>
      <w:r w:rsidR="00C47C54" w:rsidRPr="00B5299F">
        <w:rPr>
          <w:rFonts w:ascii="Times New Roman" w:hAnsi="Times New Roman" w:cs="Times New Roman"/>
        </w:rPr>
        <w:t xml:space="preserve"> culture at all cost </w:t>
      </w:r>
      <w:r w:rsidR="00B55B87" w:rsidRPr="00B5299F">
        <w:rPr>
          <w:rFonts w:ascii="Times New Roman" w:hAnsi="Times New Roman" w:cs="Times New Roman"/>
        </w:rPr>
        <w:t xml:space="preserve">may not </w:t>
      </w:r>
      <w:r w:rsidR="002B6EBA">
        <w:rPr>
          <w:rFonts w:ascii="Times New Roman" w:hAnsi="Times New Roman" w:cs="Times New Roman"/>
        </w:rPr>
        <w:t xml:space="preserve">be effective for </w:t>
      </w:r>
      <w:r w:rsidR="00D80ECC">
        <w:rPr>
          <w:rFonts w:ascii="Times New Roman" w:hAnsi="Times New Roman" w:cs="Times New Roman"/>
        </w:rPr>
        <w:t xml:space="preserve">developing CQ </w:t>
      </w:r>
      <w:r w:rsidR="00855CC4">
        <w:rPr>
          <w:rFonts w:ascii="Times New Roman" w:hAnsi="Times New Roman" w:cs="Times New Roman"/>
        </w:rPr>
        <w:t xml:space="preserve">or </w:t>
      </w:r>
      <w:r w:rsidR="0067202A">
        <w:rPr>
          <w:rFonts w:ascii="Times New Roman" w:hAnsi="Times New Roman" w:cs="Times New Roman"/>
        </w:rPr>
        <w:t xml:space="preserve">for </w:t>
      </w:r>
      <w:r w:rsidR="00855CC4">
        <w:rPr>
          <w:rFonts w:ascii="Times New Roman" w:hAnsi="Times New Roman" w:cs="Times New Roman"/>
        </w:rPr>
        <w:t>be</w:t>
      </w:r>
      <w:r w:rsidR="002B6EBA">
        <w:rPr>
          <w:rFonts w:ascii="Times New Roman" w:hAnsi="Times New Roman" w:cs="Times New Roman"/>
        </w:rPr>
        <w:t>ing</w:t>
      </w:r>
      <w:r w:rsidR="00855CC4">
        <w:rPr>
          <w:rFonts w:ascii="Times New Roman" w:hAnsi="Times New Roman" w:cs="Times New Roman"/>
        </w:rPr>
        <w:t xml:space="preserve"> perceived as a leader </w:t>
      </w:r>
      <w:r w:rsidR="005D41BF" w:rsidRPr="00B5299F">
        <w:rPr>
          <w:rFonts w:ascii="Times New Roman" w:hAnsi="Times New Roman" w:cs="Times New Roman"/>
        </w:rPr>
        <w:t>in</w:t>
      </w:r>
      <w:r w:rsidR="00937015" w:rsidRPr="00B5299F">
        <w:rPr>
          <w:rFonts w:ascii="Times New Roman" w:hAnsi="Times New Roman" w:cs="Times New Roman"/>
        </w:rPr>
        <w:t xml:space="preserve"> </w:t>
      </w:r>
      <w:r w:rsidR="00025E83">
        <w:rPr>
          <w:rFonts w:ascii="Times New Roman" w:hAnsi="Times New Roman" w:cs="Times New Roman"/>
        </w:rPr>
        <w:t xml:space="preserve">a </w:t>
      </w:r>
      <w:r w:rsidR="00937015" w:rsidRPr="00B5299F">
        <w:rPr>
          <w:rFonts w:ascii="Times New Roman" w:hAnsi="Times New Roman" w:cs="Times New Roman"/>
        </w:rPr>
        <w:t>work</w:t>
      </w:r>
      <w:r w:rsidR="00025E83">
        <w:rPr>
          <w:rFonts w:ascii="Times New Roman" w:hAnsi="Times New Roman" w:cs="Times New Roman"/>
        </w:rPr>
        <w:t xml:space="preserve"> context that transcends diverse cultural boundaries</w:t>
      </w:r>
      <w:r w:rsidR="00937015" w:rsidRPr="00B5299F">
        <w:rPr>
          <w:rFonts w:ascii="Times New Roman" w:hAnsi="Times New Roman" w:cs="Times New Roman"/>
        </w:rPr>
        <w:t xml:space="preserve">. </w:t>
      </w:r>
    </w:p>
    <w:p w14:paraId="490EA592" w14:textId="22E42482" w:rsidR="006B71E1" w:rsidRPr="00881276" w:rsidRDefault="00881276" w:rsidP="00881276">
      <w:pPr>
        <w:spacing w:line="480" w:lineRule="auto"/>
        <w:rPr>
          <w:rFonts w:ascii="Times New Roman" w:hAnsi="Times New Roman" w:cs="Times New Roman"/>
          <w:b/>
        </w:rPr>
      </w:pPr>
      <w:r w:rsidRPr="00881276">
        <w:rPr>
          <w:rFonts w:ascii="Times New Roman" w:hAnsi="Times New Roman" w:cs="Times New Roman"/>
          <w:b/>
        </w:rPr>
        <w:t>What We Know and Don’t Know About Identit</w:t>
      </w:r>
      <w:r w:rsidR="00C27E0E">
        <w:rPr>
          <w:rFonts w:ascii="Times New Roman" w:hAnsi="Times New Roman" w:cs="Times New Roman"/>
          <w:b/>
        </w:rPr>
        <w:t>y Configuration</w:t>
      </w:r>
      <w:r w:rsidR="002B6EBA">
        <w:rPr>
          <w:rFonts w:ascii="Times New Roman" w:hAnsi="Times New Roman" w:cs="Times New Roman"/>
          <w:b/>
        </w:rPr>
        <w:t>s</w:t>
      </w:r>
      <w:r w:rsidRPr="00881276">
        <w:rPr>
          <w:rFonts w:ascii="Times New Roman" w:hAnsi="Times New Roman" w:cs="Times New Roman"/>
          <w:b/>
        </w:rPr>
        <w:t xml:space="preserve"> in </w:t>
      </w:r>
      <w:r w:rsidR="00C25FCF">
        <w:rPr>
          <w:rFonts w:ascii="Times New Roman" w:hAnsi="Times New Roman" w:cs="Times New Roman"/>
          <w:b/>
        </w:rPr>
        <w:t xml:space="preserve">Multicultural Teams </w:t>
      </w:r>
    </w:p>
    <w:p w14:paraId="53D6AD43" w14:textId="036CCCEE" w:rsidR="00855CC4" w:rsidRDefault="00C108D1" w:rsidP="00420493">
      <w:pPr>
        <w:spacing w:line="480" w:lineRule="auto"/>
        <w:ind w:firstLine="720"/>
        <w:rPr>
          <w:rFonts w:ascii="Times New Roman" w:hAnsi="Times New Roman" w:cs="Times New Roman"/>
        </w:rPr>
      </w:pPr>
      <w:r>
        <w:rPr>
          <w:rFonts w:ascii="Times New Roman" w:hAnsi="Times New Roman" w:cs="Times New Roman"/>
        </w:rPr>
        <w:t>Given that</w:t>
      </w:r>
      <w:r w:rsidRPr="00B5299F">
        <w:rPr>
          <w:rFonts w:ascii="Times New Roman" w:hAnsi="Times New Roman" w:cs="Times New Roman"/>
        </w:rPr>
        <w:t xml:space="preserve"> </w:t>
      </w:r>
      <w:r w:rsidR="00B925D3" w:rsidRPr="00B5299F">
        <w:rPr>
          <w:rFonts w:ascii="Times New Roman" w:hAnsi="Times New Roman" w:cs="Times New Roman"/>
        </w:rPr>
        <w:t xml:space="preserve">home and host </w:t>
      </w:r>
      <w:r w:rsidR="004C1940" w:rsidRPr="00B5299F">
        <w:rPr>
          <w:rFonts w:ascii="Times New Roman" w:hAnsi="Times New Roman" w:cs="Times New Roman"/>
        </w:rPr>
        <w:t>identities</w:t>
      </w:r>
      <w:r w:rsidR="008D33D1" w:rsidRPr="00B5299F">
        <w:rPr>
          <w:rFonts w:ascii="Times New Roman" w:hAnsi="Times New Roman" w:cs="Times New Roman"/>
        </w:rPr>
        <w:t xml:space="preserve"> often operate in </w:t>
      </w:r>
      <w:r w:rsidR="008D33D1" w:rsidRPr="00163E76">
        <w:rPr>
          <w:rFonts w:ascii="Times New Roman" w:hAnsi="Times New Roman" w:cs="Times New Roman"/>
        </w:rPr>
        <w:t>ta</w:t>
      </w:r>
      <w:r w:rsidR="002B54E3" w:rsidRPr="00163E76">
        <w:rPr>
          <w:rFonts w:ascii="Times New Roman" w:hAnsi="Times New Roman" w:cs="Times New Roman"/>
        </w:rPr>
        <w:t>n</w:t>
      </w:r>
      <w:r w:rsidR="008D33D1" w:rsidRPr="00163E76">
        <w:rPr>
          <w:rFonts w:ascii="Times New Roman" w:hAnsi="Times New Roman" w:cs="Times New Roman"/>
        </w:rPr>
        <w:t>dem</w:t>
      </w:r>
      <w:r w:rsidR="008D33D1" w:rsidRPr="002B54E3">
        <w:rPr>
          <w:rFonts w:ascii="Times New Roman" w:hAnsi="Times New Roman" w:cs="Times New Roman"/>
        </w:rPr>
        <w:t xml:space="preserve"> </w:t>
      </w:r>
      <w:r w:rsidR="00480890">
        <w:rPr>
          <w:rFonts w:ascii="Times New Roman" w:hAnsi="Times New Roman" w:cs="Times New Roman"/>
        </w:rPr>
        <w:t>rather than</w:t>
      </w:r>
      <w:r w:rsidR="00480890" w:rsidRPr="002B54E3">
        <w:rPr>
          <w:rFonts w:ascii="Times New Roman" w:hAnsi="Times New Roman" w:cs="Times New Roman"/>
        </w:rPr>
        <w:t xml:space="preserve"> </w:t>
      </w:r>
      <w:r w:rsidR="008D33D1" w:rsidRPr="002B54E3">
        <w:rPr>
          <w:rFonts w:ascii="Times New Roman" w:hAnsi="Times New Roman" w:cs="Times New Roman"/>
        </w:rPr>
        <w:t>in isolation</w:t>
      </w:r>
      <w:r w:rsidR="00344EAD" w:rsidRPr="002B54E3">
        <w:rPr>
          <w:rFonts w:ascii="Times New Roman" w:hAnsi="Times New Roman" w:cs="Times New Roman"/>
        </w:rPr>
        <w:t xml:space="preserve">, </w:t>
      </w:r>
      <w:r>
        <w:rPr>
          <w:rFonts w:ascii="Times New Roman" w:hAnsi="Times New Roman" w:cs="Times New Roman"/>
        </w:rPr>
        <w:t>while also evoking conflicting demands</w:t>
      </w:r>
      <w:r w:rsidR="00B925D3" w:rsidRPr="00831175">
        <w:rPr>
          <w:rFonts w:ascii="Times New Roman" w:hAnsi="Times New Roman" w:cs="Times New Roman"/>
        </w:rPr>
        <w:t>, w</w:t>
      </w:r>
      <w:r w:rsidR="00447F68" w:rsidRPr="00831175">
        <w:rPr>
          <w:rFonts w:ascii="Times New Roman" w:hAnsi="Times New Roman" w:cs="Times New Roman"/>
        </w:rPr>
        <w:t xml:space="preserve">e </w:t>
      </w:r>
      <w:r w:rsidR="00CE1174" w:rsidRPr="00831175">
        <w:rPr>
          <w:rFonts w:ascii="Times New Roman" w:hAnsi="Times New Roman" w:cs="Times New Roman"/>
        </w:rPr>
        <w:t>contend</w:t>
      </w:r>
      <w:r w:rsidR="005F4775" w:rsidRPr="00335EA8">
        <w:rPr>
          <w:rFonts w:ascii="Times New Roman" w:hAnsi="Times New Roman" w:cs="Times New Roman"/>
        </w:rPr>
        <w:t xml:space="preserve"> that </w:t>
      </w:r>
      <w:r w:rsidR="0055245C" w:rsidRPr="00335EA8">
        <w:rPr>
          <w:rFonts w:ascii="Times New Roman" w:hAnsi="Times New Roman" w:cs="Times New Roman"/>
        </w:rPr>
        <w:t xml:space="preserve">the effects of </w:t>
      </w:r>
      <w:r w:rsidR="00B925D3" w:rsidRPr="00357E85">
        <w:rPr>
          <w:rFonts w:ascii="Times New Roman" w:hAnsi="Times New Roman" w:cs="Times New Roman"/>
        </w:rPr>
        <w:t xml:space="preserve">these two </w:t>
      </w:r>
      <w:r w:rsidR="0055245C" w:rsidRPr="00357E85">
        <w:rPr>
          <w:rFonts w:ascii="Times New Roman" w:hAnsi="Times New Roman" w:cs="Times New Roman"/>
        </w:rPr>
        <w:t>identities need to be examined join</w:t>
      </w:r>
      <w:r w:rsidR="00A63257" w:rsidRPr="00857B35">
        <w:rPr>
          <w:rFonts w:ascii="Times New Roman" w:hAnsi="Times New Roman" w:cs="Times New Roman"/>
        </w:rPr>
        <w:t>tly</w:t>
      </w:r>
      <w:r w:rsidR="00C6042F" w:rsidRPr="00857B35">
        <w:rPr>
          <w:rFonts w:ascii="Times New Roman" w:hAnsi="Times New Roman" w:cs="Times New Roman"/>
        </w:rPr>
        <w:t xml:space="preserve">, similar to </w:t>
      </w:r>
      <w:r w:rsidR="00A63257" w:rsidRPr="00B5299F">
        <w:rPr>
          <w:rFonts w:ascii="Times New Roman" w:hAnsi="Times New Roman" w:cs="Times New Roman"/>
        </w:rPr>
        <w:t>acculturation</w:t>
      </w:r>
      <w:r w:rsidR="009806B9" w:rsidRPr="00B5299F">
        <w:rPr>
          <w:rFonts w:ascii="Times New Roman" w:hAnsi="Times New Roman" w:cs="Times New Roman"/>
        </w:rPr>
        <w:t xml:space="preserve"> </w:t>
      </w:r>
      <w:r w:rsidR="009806B9" w:rsidRPr="0064083A">
        <w:rPr>
          <w:rFonts w:ascii="Times New Roman" w:hAnsi="Times New Roman" w:cs="Times New Roman"/>
        </w:rPr>
        <w:t>theory</w:t>
      </w:r>
      <w:r w:rsidR="00C6042F" w:rsidRPr="005A1F3E">
        <w:rPr>
          <w:rFonts w:ascii="Times New Roman" w:hAnsi="Times New Roman" w:cs="Times New Roman"/>
        </w:rPr>
        <w:t xml:space="preserve"> </w:t>
      </w:r>
      <w:r w:rsidR="00C6042F" w:rsidRPr="008E3E47">
        <w:rPr>
          <w:rFonts w:ascii="Times New Roman" w:hAnsi="Times New Roman" w:cs="Times New Roman"/>
        </w:rPr>
        <w:t>(</w:t>
      </w:r>
      <w:r w:rsidR="00311EB1" w:rsidRPr="008E3E47">
        <w:rPr>
          <w:rFonts w:ascii="Times New Roman" w:hAnsi="Times New Roman" w:cs="Times New Roman"/>
        </w:rPr>
        <w:t>Berry,</w:t>
      </w:r>
      <w:r w:rsidR="00AA30AE" w:rsidRPr="008E3E47">
        <w:rPr>
          <w:rFonts w:ascii="Times New Roman" w:hAnsi="Times New Roman" w:cs="Times New Roman"/>
        </w:rPr>
        <w:t xml:space="preserve"> </w:t>
      </w:r>
      <w:r w:rsidR="00311EB1" w:rsidRPr="008E3E47">
        <w:rPr>
          <w:rFonts w:ascii="Times New Roman" w:hAnsi="Times New Roman" w:cs="Times New Roman"/>
        </w:rPr>
        <w:t>1980; 1997)</w:t>
      </w:r>
      <w:r w:rsidR="009806B9" w:rsidRPr="0064083A">
        <w:rPr>
          <w:rFonts w:ascii="Times New Roman" w:hAnsi="Times New Roman" w:cs="Times New Roman"/>
        </w:rPr>
        <w:t xml:space="preserve">. </w:t>
      </w:r>
      <w:r w:rsidR="009E5739" w:rsidRPr="005A1F3E">
        <w:rPr>
          <w:rFonts w:ascii="Times New Roman" w:hAnsi="Times New Roman" w:cs="Times New Roman"/>
        </w:rPr>
        <w:t xml:space="preserve">According to </w:t>
      </w:r>
      <w:r w:rsidR="00D11077" w:rsidRPr="005A1F3E">
        <w:rPr>
          <w:rFonts w:ascii="Times New Roman" w:hAnsi="Times New Roman" w:cs="Times New Roman"/>
        </w:rPr>
        <w:t>the acculturation</w:t>
      </w:r>
      <w:r w:rsidR="003A1407" w:rsidRPr="0050750D">
        <w:rPr>
          <w:rFonts w:ascii="Times New Roman" w:hAnsi="Times New Roman" w:cs="Times New Roman"/>
        </w:rPr>
        <w:t xml:space="preserve"> framework</w:t>
      </w:r>
      <w:r w:rsidR="009E5739" w:rsidRPr="0050750D">
        <w:rPr>
          <w:rFonts w:ascii="Times New Roman" w:hAnsi="Times New Roman" w:cs="Times New Roman"/>
        </w:rPr>
        <w:t xml:space="preserve">, </w:t>
      </w:r>
      <w:r w:rsidR="008C0C5C" w:rsidRPr="0050750D">
        <w:rPr>
          <w:rFonts w:ascii="Times New Roman" w:hAnsi="Times New Roman" w:cs="Times New Roman"/>
        </w:rPr>
        <w:t>there ar</w:t>
      </w:r>
      <w:r w:rsidR="008C0C5C" w:rsidRPr="00C108D1">
        <w:rPr>
          <w:rFonts w:ascii="Times New Roman" w:hAnsi="Times New Roman" w:cs="Times New Roman"/>
        </w:rPr>
        <w:t xml:space="preserve">e </w:t>
      </w:r>
      <w:r w:rsidR="009E5739" w:rsidRPr="00C108D1">
        <w:rPr>
          <w:rFonts w:ascii="Times New Roman" w:hAnsi="Times New Roman" w:cs="Times New Roman"/>
        </w:rPr>
        <w:t xml:space="preserve">four distinct types of acculturation orientations based on the degree to which one identifies with </w:t>
      </w:r>
      <w:r w:rsidR="00C15B33">
        <w:rPr>
          <w:rFonts w:ascii="Times New Roman" w:hAnsi="Times New Roman" w:cs="Times New Roman"/>
        </w:rPr>
        <w:t xml:space="preserve">the </w:t>
      </w:r>
      <w:r w:rsidR="009E5739" w:rsidRPr="00C108D1">
        <w:rPr>
          <w:rFonts w:ascii="Times New Roman" w:hAnsi="Times New Roman" w:cs="Times New Roman"/>
        </w:rPr>
        <w:t xml:space="preserve">‘home culture’ and </w:t>
      </w:r>
      <w:r w:rsidR="00C15B33">
        <w:rPr>
          <w:rFonts w:ascii="Times New Roman" w:hAnsi="Times New Roman" w:cs="Times New Roman"/>
        </w:rPr>
        <w:t xml:space="preserve">the </w:t>
      </w:r>
      <w:r w:rsidR="009E5739" w:rsidRPr="00C108D1">
        <w:rPr>
          <w:rFonts w:ascii="Times New Roman" w:hAnsi="Times New Roman" w:cs="Times New Roman"/>
        </w:rPr>
        <w:t>‘host culture’. The</w:t>
      </w:r>
      <w:r w:rsidR="009E629F" w:rsidRPr="00C108D1">
        <w:rPr>
          <w:rFonts w:ascii="Times New Roman" w:hAnsi="Times New Roman" w:cs="Times New Roman"/>
        </w:rPr>
        <w:t>se</w:t>
      </w:r>
      <w:r w:rsidR="009E5739" w:rsidRPr="00C108D1">
        <w:rPr>
          <w:rFonts w:ascii="Times New Roman" w:hAnsi="Times New Roman" w:cs="Times New Roman"/>
        </w:rPr>
        <w:t xml:space="preserve"> </w:t>
      </w:r>
      <w:r w:rsidR="00FE561D" w:rsidRPr="00C108D1">
        <w:rPr>
          <w:rFonts w:ascii="Times New Roman" w:hAnsi="Times New Roman" w:cs="Times New Roman"/>
        </w:rPr>
        <w:t>orientations</w:t>
      </w:r>
      <w:r w:rsidR="009E5739" w:rsidRPr="00C108D1">
        <w:rPr>
          <w:rFonts w:ascii="Times New Roman" w:hAnsi="Times New Roman" w:cs="Times New Roman"/>
        </w:rPr>
        <w:t xml:space="preserve"> include </w:t>
      </w:r>
      <w:r w:rsidR="009E5739" w:rsidRPr="00C108D1">
        <w:rPr>
          <w:rFonts w:ascii="Times New Roman" w:hAnsi="Times New Roman" w:cs="Times New Roman"/>
          <w:i/>
        </w:rPr>
        <w:t>integration</w:t>
      </w:r>
      <w:r w:rsidR="009E5739" w:rsidRPr="00C108D1">
        <w:rPr>
          <w:rFonts w:ascii="Times New Roman" w:hAnsi="Times New Roman" w:cs="Times New Roman"/>
        </w:rPr>
        <w:t xml:space="preserve"> (identifying with both home and host cultures), </w:t>
      </w:r>
      <w:r w:rsidR="009E5739" w:rsidRPr="00C108D1">
        <w:rPr>
          <w:rFonts w:ascii="Times New Roman" w:hAnsi="Times New Roman" w:cs="Times New Roman"/>
          <w:i/>
        </w:rPr>
        <w:t>assimilation</w:t>
      </w:r>
      <w:r w:rsidR="009E5739" w:rsidRPr="00C108D1">
        <w:rPr>
          <w:rFonts w:ascii="Times New Roman" w:hAnsi="Times New Roman" w:cs="Times New Roman"/>
        </w:rPr>
        <w:t xml:space="preserve"> (identifying with host but not home culture), </w:t>
      </w:r>
      <w:r w:rsidR="009E5739" w:rsidRPr="00C108D1">
        <w:rPr>
          <w:rFonts w:ascii="Times New Roman" w:hAnsi="Times New Roman" w:cs="Times New Roman"/>
          <w:i/>
        </w:rPr>
        <w:t>separation</w:t>
      </w:r>
      <w:r w:rsidR="009E5739" w:rsidRPr="00C108D1">
        <w:rPr>
          <w:rFonts w:ascii="Times New Roman" w:hAnsi="Times New Roman" w:cs="Times New Roman"/>
        </w:rPr>
        <w:t xml:space="preserve"> (identifying with home but not host culture), and </w:t>
      </w:r>
      <w:r w:rsidR="009E5739" w:rsidRPr="00C108D1">
        <w:rPr>
          <w:rFonts w:ascii="Times New Roman" w:hAnsi="Times New Roman" w:cs="Times New Roman"/>
          <w:i/>
        </w:rPr>
        <w:t>marginalization</w:t>
      </w:r>
      <w:r w:rsidR="009E5739" w:rsidRPr="00C108D1">
        <w:rPr>
          <w:rFonts w:ascii="Times New Roman" w:hAnsi="Times New Roman" w:cs="Times New Roman"/>
        </w:rPr>
        <w:t xml:space="preserve"> (identifying with </w:t>
      </w:r>
      <w:r w:rsidR="00C21EE7" w:rsidRPr="00C108D1">
        <w:rPr>
          <w:rFonts w:ascii="Times New Roman" w:hAnsi="Times New Roman" w:cs="Times New Roman"/>
        </w:rPr>
        <w:t>n</w:t>
      </w:r>
      <w:r w:rsidR="00C21EE7">
        <w:rPr>
          <w:rFonts w:ascii="Times New Roman" w:hAnsi="Times New Roman" w:cs="Times New Roman"/>
        </w:rPr>
        <w:t xml:space="preserve">either </w:t>
      </w:r>
      <w:r w:rsidR="009E5739" w:rsidRPr="00C15B33">
        <w:rPr>
          <w:rFonts w:ascii="Times New Roman" w:hAnsi="Times New Roman" w:cs="Times New Roman"/>
        </w:rPr>
        <w:t xml:space="preserve">home </w:t>
      </w:r>
      <w:r w:rsidR="00F67E1A" w:rsidRPr="00C15B33">
        <w:rPr>
          <w:rFonts w:ascii="Times New Roman" w:hAnsi="Times New Roman" w:cs="Times New Roman"/>
        </w:rPr>
        <w:t>n</w:t>
      </w:r>
      <w:r w:rsidR="009E5739" w:rsidRPr="00C15B33">
        <w:rPr>
          <w:rFonts w:ascii="Times New Roman" w:hAnsi="Times New Roman" w:cs="Times New Roman"/>
        </w:rPr>
        <w:t>or host culture).</w:t>
      </w:r>
      <w:r w:rsidR="00B9417F" w:rsidRPr="00C15B33">
        <w:rPr>
          <w:rFonts w:ascii="Times New Roman" w:hAnsi="Times New Roman" w:cs="Times New Roman"/>
        </w:rPr>
        <w:t xml:space="preserve"> </w:t>
      </w:r>
      <w:r w:rsidR="00EA6FB1" w:rsidRPr="00C15B33">
        <w:rPr>
          <w:rFonts w:ascii="Times New Roman" w:hAnsi="Times New Roman" w:cs="Times New Roman"/>
        </w:rPr>
        <w:t xml:space="preserve">The </w:t>
      </w:r>
      <w:r w:rsidR="006B041D" w:rsidRPr="00C15B33">
        <w:rPr>
          <w:rFonts w:ascii="Times New Roman" w:hAnsi="Times New Roman" w:cs="Times New Roman"/>
        </w:rPr>
        <w:t xml:space="preserve">dominant view </w:t>
      </w:r>
      <w:r w:rsidR="006D2DB5" w:rsidRPr="00C15B33">
        <w:rPr>
          <w:rFonts w:ascii="Times New Roman" w:hAnsi="Times New Roman" w:cs="Times New Roman"/>
        </w:rPr>
        <w:t xml:space="preserve">derived </w:t>
      </w:r>
      <w:r w:rsidR="006D2DB5" w:rsidRPr="00C15B33">
        <w:rPr>
          <w:rFonts w:ascii="Times New Roman" w:hAnsi="Times New Roman" w:cs="Times New Roman"/>
        </w:rPr>
        <w:lastRenderedPageBreak/>
        <w:t xml:space="preserve">from </w:t>
      </w:r>
      <w:r w:rsidR="00401DF4" w:rsidRPr="00C15B33">
        <w:rPr>
          <w:rFonts w:ascii="Times New Roman" w:hAnsi="Times New Roman" w:cs="Times New Roman"/>
        </w:rPr>
        <w:t xml:space="preserve">acculturation and biculturalism theory </w:t>
      </w:r>
      <w:r w:rsidR="00F9738C" w:rsidRPr="00C15B33">
        <w:rPr>
          <w:rFonts w:ascii="Times New Roman" w:hAnsi="Times New Roman" w:cs="Times New Roman"/>
        </w:rPr>
        <w:t>advocate</w:t>
      </w:r>
      <w:r w:rsidR="00C15B33">
        <w:rPr>
          <w:rFonts w:ascii="Times New Roman" w:hAnsi="Times New Roman" w:cs="Times New Roman"/>
        </w:rPr>
        <w:t>s</w:t>
      </w:r>
      <w:r w:rsidR="00F9738C" w:rsidRPr="00C15B33">
        <w:rPr>
          <w:rFonts w:ascii="Times New Roman" w:hAnsi="Times New Roman" w:cs="Times New Roman"/>
        </w:rPr>
        <w:t xml:space="preserve"> </w:t>
      </w:r>
      <w:r w:rsidR="009268B4" w:rsidRPr="00C15B33">
        <w:rPr>
          <w:rFonts w:ascii="Times New Roman" w:hAnsi="Times New Roman" w:cs="Times New Roman"/>
        </w:rPr>
        <w:t xml:space="preserve">the superiority of an </w:t>
      </w:r>
      <w:r w:rsidR="009268B4" w:rsidRPr="0029608D">
        <w:rPr>
          <w:rFonts w:ascii="Times New Roman" w:hAnsi="Times New Roman" w:cs="Times New Roman"/>
        </w:rPr>
        <w:t xml:space="preserve">“integration” </w:t>
      </w:r>
      <w:r w:rsidR="00770DAB" w:rsidRPr="0029608D">
        <w:rPr>
          <w:rFonts w:ascii="Times New Roman" w:hAnsi="Times New Roman" w:cs="Times New Roman"/>
        </w:rPr>
        <w:t>orientation</w:t>
      </w:r>
      <w:r w:rsidR="009268B4" w:rsidRPr="0029608D">
        <w:rPr>
          <w:rFonts w:ascii="Times New Roman" w:hAnsi="Times New Roman" w:cs="Times New Roman"/>
        </w:rPr>
        <w:t xml:space="preserve"> </w:t>
      </w:r>
      <w:r w:rsidR="00C21EE7">
        <w:rPr>
          <w:rFonts w:ascii="Times New Roman" w:hAnsi="Times New Roman" w:cs="Times New Roman"/>
        </w:rPr>
        <w:t>to</w:t>
      </w:r>
      <w:r w:rsidR="00C21EE7" w:rsidRPr="0029608D">
        <w:rPr>
          <w:rFonts w:ascii="Times New Roman" w:hAnsi="Times New Roman" w:cs="Times New Roman"/>
        </w:rPr>
        <w:t xml:space="preserve"> </w:t>
      </w:r>
      <w:r w:rsidR="00CF113A" w:rsidRPr="0029608D">
        <w:rPr>
          <w:rFonts w:ascii="Times New Roman" w:hAnsi="Times New Roman" w:cs="Times New Roman"/>
        </w:rPr>
        <w:t xml:space="preserve">other identity </w:t>
      </w:r>
      <w:r w:rsidR="00C751D8">
        <w:rPr>
          <w:rFonts w:ascii="Times New Roman" w:hAnsi="Times New Roman" w:cs="Times New Roman"/>
        </w:rPr>
        <w:t>configurations</w:t>
      </w:r>
      <w:r w:rsidR="00C751D8" w:rsidRPr="0029608D">
        <w:rPr>
          <w:rFonts w:ascii="Times New Roman" w:hAnsi="Times New Roman" w:cs="Times New Roman"/>
        </w:rPr>
        <w:t xml:space="preserve"> </w:t>
      </w:r>
      <w:r w:rsidR="009268B4" w:rsidRPr="0029608D">
        <w:rPr>
          <w:rFonts w:ascii="Times New Roman" w:hAnsi="Times New Roman" w:cs="Times New Roman"/>
        </w:rPr>
        <w:t>(</w:t>
      </w:r>
      <w:r w:rsidR="005C183F" w:rsidRPr="0029608D">
        <w:rPr>
          <w:rFonts w:ascii="Times New Roman" w:hAnsi="Times New Roman" w:cs="Times New Roman"/>
        </w:rPr>
        <w:t xml:space="preserve">Berry, 1997; </w:t>
      </w:r>
      <w:r w:rsidR="009470CB" w:rsidRPr="0029608D">
        <w:rPr>
          <w:rFonts w:ascii="Times New Roman" w:hAnsi="Times New Roman" w:cs="Times New Roman"/>
        </w:rPr>
        <w:t>Nguyen</w:t>
      </w:r>
      <w:r w:rsidR="00174AE8" w:rsidRPr="0029608D">
        <w:rPr>
          <w:rFonts w:ascii="Times New Roman" w:hAnsi="Times New Roman" w:cs="Times New Roman"/>
        </w:rPr>
        <w:t xml:space="preserve"> &amp; </w:t>
      </w:r>
      <w:proofErr w:type="spellStart"/>
      <w:r w:rsidR="00174AE8" w:rsidRPr="0029608D">
        <w:rPr>
          <w:rFonts w:ascii="Times New Roman" w:hAnsi="Times New Roman" w:cs="Times New Roman"/>
        </w:rPr>
        <w:t>Benet-Martinez</w:t>
      </w:r>
      <w:proofErr w:type="spellEnd"/>
      <w:r w:rsidR="00174AE8" w:rsidRPr="0029608D">
        <w:rPr>
          <w:rFonts w:ascii="Times New Roman" w:hAnsi="Times New Roman" w:cs="Times New Roman"/>
        </w:rPr>
        <w:t>, 2013</w:t>
      </w:r>
      <w:r w:rsidR="00D86A09" w:rsidRPr="0029608D">
        <w:rPr>
          <w:rFonts w:ascii="Times New Roman" w:hAnsi="Times New Roman" w:cs="Times New Roman"/>
        </w:rPr>
        <w:t xml:space="preserve">; </w:t>
      </w:r>
      <w:proofErr w:type="spellStart"/>
      <w:r w:rsidR="00D86A09" w:rsidRPr="0029608D">
        <w:rPr>
          <w:rFonts w:ascii="Times New Roman" w:hAnsi="Times New Roman" w:cs="Times New Roman"/>
        </w:rPr>
        <w:t>Tadmor</w:t>
      </w:r>
      <w:proofErr w:type="spellEnd"/>
      <w:r w:rsidR="009A3151">
        <w:rPr>
          <w:rFonts w:ascii="Times New Roman" w:hAnsi="Times New Roman" w:cs="Times New Roman"/>
        </w:rPr>
        <w:t xml:space="preserve"> et al.</w:t>
      </w:r>
      <w:r w:rsidR="00D86A09" w:rsidRPr="0029608D">
        <w:rPr>
          <w:rFonts w:ascii="Times New Roman" w:hAnsi="Times New Roman" w:cs="Times New Roman"/>
        </w:rPr>
        <w:t>, 2009</w:t>
      </w:r>
      <w:r w:rsidR="00441D20" w:rsidRPr="00F104C1">
        <w:rPr>
          <w:rFonts w:ascii="Times New Roman" w:hAnsi="Times New Roman" w:cs="Times New Roman"/>
        </w:rPr>
        <w:t>; Ward &amp; Kennedy, 1994</w:t>
      </w:r>
      <w:r w:rsidR="009268B4" w:rsidRPr="00F104C1">
        <w:rPr>
          <w:rFonts w:ascii="Times New Roman" w:hAnsi="Times New Roman" w:cs="Times New Roman"/>
        </w:rPr>
        <w:t>)</w:t>
      </w:r>
      <w:r w:rsidR="009E5E27" w:rsidRPr="00F104C1">
        <w:rPr>
          <w:rFonts w:ascii="Times New Roman" w:hAnsi="Times New Roman" w:cs="Times New Roman"/>
        </w:rPr>
        <w:t xml:space="preserve">. </w:t>
      </w:r>
      <w:r w:rsidR="00500EBC" w:rsidRPr="00F104C1">
        <w:rPr>
          <w:rFonts w:ascii="Times New Roman" w:hAnsi="Times New Roman" w:cs="Times New Roman"/>
        </w:rPr>
        <w:t xml:space="preserve">Individuals </w:t>
      </w:r>
      <w:r w:rsidR="00485AF6" w:rsidRPr="00F104C1">
        <w:rPr>
          <w:rFonts w:ascii="Times New Roman" w:hAnsi="Times New Roman" w:cs="Times New Roman"/>
        </w:rPr>
        <w:t xml:space="preserve">identifying strongly </w:t>
      </w:r>
      <w:r w:rsidR="00C21EE7">
        <w:rPr>
          <w:rFonts w:ascii="Times New Roman" w:hAnsi="Times New Roman" w:cs="Times New Roman"/>
        </w:rPr>
        <w:t>with</w:t>
      </w:r>
      <w:r w:rsidR="00C21EE7" w:rsidRPr="00F104C1">
        <w:rPr>
          <w:rFonts w:ascii="Times New Roman" w:hAnsi="Times New Roman" w:cs="Times New Roman"/>
        </w:rPr>
        <w:t xml:space="preserve"> </w:t>
      </w:r>
      <w:r w:rsidR="00485AF6" w:rsidRPr="00F104C1">
        <w:rPr>
          <w:rFonts w:ascii="Times New Roman" w:hAnsi="Times New Roman" w:cs="Times New Roman"/>
        </w:rPr>
        <w:t>both home and host cultures</w:t>
      </w:r>
      <w:r w:rsidR="00500EBC" w:rsidRPr="000379CA">
        <w:rPr>
          <w:rFonts w:ascii="Times New Roman" w:hAnsi="Times New Roman" w:cs="Times New Roman"/>
        </w:rPr>
        <w:t xml:space="preserve"> </w:t>
      </w:r>
      <w:r w:rsidR="00561261" w:rsidRPr="000379CA">
        <w:rPr>
          <w:rFonts w:ascii="Times New Roman" w:hAnsi="Times New Roman" w:cs="Times New Roman"/>
        </w:rPr>
        <w:t xml:space="preserve">seem to </w:t>
      </w:r>
      <w:r w:rsidR="00730828" w:rsidRPr="000379CA">
        <w:rPr>
          <w:rFonts w:ascii="Times New Roman" w:hAnsi="Times New Roman" w:cs="Times New Roman"/>
        </w:rPr>
        <w:t xml:space="preserve">suffer </w:t>
      </w:r>
      <w:r w:rsidR="00532E5B" w:rsidRPr="000379CA">
        <w:rPr>
          <w:rFonts w:ascii="Times New Roman" w:hAnsi="Times New Roman" w:cs="Times New Roman"/>
        </w:rPr>
        <w:t xml:space="preserve">less acculturation stress and adjust better to new cultural environments. </w:t>
      </w:r>
    </w:p>
    <w:p w14:paraId="336F15D6" w14:textId="374DF6A3" w:rsidR="00D8019C" w:rsidRPr="00C95CAD" w:rsidRDefault="00F44BF8" w:rsidP="001444C6">
      <w:pPr>
        <w:spacing w:line="480" w:lineRule="auto"/>
        <w:ind w:firstLine="720"/>
        <w:rPr>
          <w:rFonts w:ascii="Times New Roman" w:eastAsia="Times New Roman" w:hAnsi="Times New Roman" w:cs="Times New Roman"/>
          <w:lang w:eastAsia="es-ES_tradnl"/>
        </w:rPr>
      </w:pPr>
      <w:r w:rsidRPr="000379CA">
        <w:rPr>
          <w:rFonts w:ascii="Times New Roman" w:hAnsi="Times New Roman" w:cs="Times New Roman"/>
        </w:rPr>
        <w:t xml:space="preserve">However, </w:t>
      </w:r>
      <w:r w:rsidR="00F74055" w:rsidRPr="000379CA">
        <w:rPr>
          <w:rFonts w:ascii="Times New Roman" w:hAnsi="Times New Roman" w:cs="Times New Roman"/>
        </w:rPr>
        <w:t xml:space="preserve">for several reasons </w:t>
      </w:r>
      <w:r w:rsidR="00406341" w:rsidRPr="000379CA">
        <w:rPr>
          <w:rFonts w:ascii="Times New Roman" w:hAnsi="Times New Roman" w:cs="Times New Roman"/>
        </w:rPr>
        <w:t xml:space="preserve">this view </w:t>
      </w:r>
      <w:r w:rsidR="00E561FD" w:rsidRPr="000379CA">
        <w:rPr>
          <w:rFonts w:ascii="Times New Roman" w:hAnsi="Times New Roman" w:cs="Times New Roman"/>
        </w:rPr>
        <w:t xml:space="preserve">needs </w:t>
      </w:r>
      <w:r w:rsidR="00D72A82" w:rsidRPr="000379CA">
        <w:rPr>
          <w:rFonts w:ascii="Times New Roman" w:hAnsi="Times New Roman" w:cs="Times New Roman"/>
        </w:rPr>
        <w:t xml:space="preserve">further </w:t>
      </w:r>
      <w:r w:rsidR="00E561FD" w:rsidRPr="000379CA">
        <w:rPr>
          <w:rFonts w:ascii="Times New Roman" w:hAnsi="Times New Roman" w:cs="Times New Roman"/>
        </w:rPr>
        <w:t>re</w:t>
      </w:r>
      <w:r w:rsidR="0014011B" w:rsidRPr="000379CA">
        <w:rPr>
          <w:rFonts w:ascii="Times New Roman" w:hAnsi="Times New Roman" w:cs="Times New Roman"/>
        </w:rPr>
        <w:t>finement</w:t>
      </w:r>
      <w:r w:rsidR="00E561FD" w:rsidRPr="000379CA">
        <w:rPr>
          <w:rFonts w:ascii="Times New Roman" w:hAnsi="Times New Roman" w:cs="Times New Roman"/>
        </w:rPr>
        <w:t>. First, the</w:t>
      </w:r>
      <w:r w:rsidR="005F33AC">
        <w:rPr>
          <w:rFonts w:ascii="Times New Roman" w:hAnsi="Times New Roman" w:cs="Times New Roman"/>
        </w:rPr>
        <w:t>se</w:t>
      </w:r>
      <w:r w:rsidR="00E561FD" w:rsidRPr="005F33AC">
        <w:rPr>
          <w:rFonts w:ascii="Times New Roman" w:hAnsi="Times New Roman" w:cs="Times New Roman"/>
        </w:rPr>
        <w:t xml:space="preserve"> findings </w:t>
      </w:r>
      <w:r w:rsidR="005F33AC">
        <w:rPr>
          <w:rFonts w:ascii="Times New Roman" w:hAnsi="Times New Roman" w:cs="Times New Roman"/>
        </w:rPr>
        <w:t xml:space="preserve">are </w:t>
      </w:r>
      <w:r w:rsidR="002455DF" w:rsidRPr="005F33AC">
        <w:rPr>
          <w:rFonts w:ascii="Times New Roman" w:hAnsi="Times New Roman" w:cs="Times New Roman"/>
        </w:rPr>
        <w:t>based on immigration research</w:t>
      </w:r>
      <w:r w:rsidR="003A7677" w:rsidRPr="0029608D">
        <w:rPr>
          <w:rFonts w:ascii="Times New Roman" w:hAnsi="Times New Roman" w:cs="Times New Roman"/>
        </w:rPr>
        <w:t xml:space="preserve">, especially with migrants from developing countries </w:t>
      </w:r>
      <w:r w:rsidR="005821E2" w:rsidRPr="0029608D">
        <w:rPr>
          <w:rFonts w:ascii="Times New Roman" w:hAnsi="Times New Roman" w:cs="Times New Roman"/>
        </w:rPr>
        <w:t xml:space="preserve">moving </w:t>
      </w:r>
      <w:r w:rsidR="003A7677" w:rsidRPr="0029608D">
        <w:rPr>
          <w:rFonts w:ascii="Times New Roman" w:hAnsi="Times New Roman" w:cs="Times New Roman"/>
        </w:rPr>
        <w:t>to Western countries</w:t>
      </w:r>
      <w:r w:rsidR="005821E2" w:rsidRPr="0029608D">
        <w:rPr>
          <w:rFonts w:ascii="Times New Roman" w:hAnsi="Times New Roman" w:cs="Times New Roman"/>
        </w:rPr>
        <w:t>,</w:t>
      </w:r>
      <w:r w:rsidR="00E561FD" w:rsidRPr="0029608D">
        <w:rPr>
          <w:rFonts w:ascii="Times New Roman" w:hAnsi="Times New Roman" w:cs="Times New Roman"/>
        </w:rPr>
        <w:t xml:space="preserve"> </w:t>
      </w:r>
      <w:r w:rsidR="005F33AC">
        <w:rPr>
          <w:rFonts w:ascii="Times New Roman" w:hAnsi="Times New Roman" w:cs="Times New Roman"/>
        </w:rPr>
        <w:t xml:space="preserve">and </w:t>
      </w:r>
      <w:r w:rsidR="00406341" w:rsidRPr="005F33AC">
        <w:rPr>
          <w:rFonts w:ascii="Times New Roman" w:hAnsi="Times New Roman" w:cs="Times New Roman"/>
        </w:rPr>
        <w:t xml:space="preserve">may </w:t>
      </w:r>
      <w:r w:rsidR="005F33AC">
        <w:rPr>
          <w:rFonts w:ascii="Times New Roman" w:hAnsi="Times New Roman" w:cs="Times New Roman"/>
        </w:rPr>
        <w:t xml:space="preserve">therefore </w:t>
      </w:r>
      <w:r w:rsidR="00406341" w:rsidRPr="005F33AC">
        <w:rPr>
          <w:rFonts w:ascii="Times New Roman" w:hAnsi="Times New Roman" w:cs="Times New Roman"/>
        </w:rPr>
        <w:t xml:space="preserve">not be fully applicable to </w:t>
      </w:r>
      <w:r w:rsidR="00721415">
        <w:rPr>
          <w:rFonts w:ascii="Times New Roman" w:hAnsi="Times New Roman" w:cs="Times New Roman"/>
        </w:rPr>
        <w:t>members of self-managed multicultural teams</w:t>
      </w:r>
      <w:r w:rsidR="00AE1555" w:rsidRPr="005F33AC">
        <w:rPr>
          <w:rFonts w:ascii="Times New Roman" w:hAnsi="Times New Roman" w:cs="Times New Roman"/>
        </w:rPr>
        <w:t xml:space="preserve">. Scholars have started </w:t>
      </w:r>
      <w:r w:rsidR="003F08E5" w:rsidRPr="005F33AC">
        <w:rPr>
          <w:rFonts w:ascii="Times New Roman" w:hAnsi="Times New Roman" w:cs="Times New Roman"/>
        </w:rPr>
        <w:t xml:space="preserve">differentiating </w:t>
      </w:r>
      <w:r w:rsidR="005F33AC">
        <w:rPr>
          <w:rFonts w:ascii="Times New Roman" w:hAnsi="Times New Roman" w:cs="Times New Roman"/>
        </w:rPr>
        <w:t xml:space="preserve">between </w:t>
      </w:r>
      <w:r w:rsidR="003F08E5" w:rsidRPr="005F33AC">
        <w:rPr>
          <w:rFonts w:ascii="Times New Roman" w:hAnsi="Times New Roman" w:cs="Times New Roman"/>
        </w:rPr>
        <w:t xml:space="preserve">immigration-based and </w:t>
      </w:r>
      <w:r w:rsidR="003F08E5" w:rsidRPr="00551402">
        <w:rPr>
          <w:rFonts w:ascii="Times New Roman" w:hAnsi="Times New Roman" w:cs="Times New Roman"/>
        </w:rPr>
        <w:t>globalization-based acculturation</w:t>
      </w:r>
      <w:r w:rsidR="004B5DC9" w:rsidRPr="00551402">
        <w:rPr>
          <w:rFonts w:ascii="Times New Roman" w:hAnsi="Times New Roman" w:cs="Times New Roman"/>
        </w:rPr>
        <w:t xml:space="preserve"> (</w:t>
      </w:r>
      <w:r w:rsidR="00C002DB" w:rsidRPr="00551402">
        <w:rPr>
          <w:rFonts w:ascii="Times New Roman" w:hAnsi="Times New Roman" w:cs="Times New Roman"/>
        </w:rPr>
        <w:t>Chen</w:t>
      </w:r>
      <w:r w:rsidR="0050750D" w:rsidRPr="00551402">
        <w:rPr>
          <w:rFonts w:ascii="Times New Roman" w:hAnsi="Times New Roman" w:cs="Times New Roman"/>
        </w:rPr>
        <w:t xml:space="preserve">, </w:t>
      </w:r>
      <w:r w:rsidR="0050750D" w:rsidRPr="00551402">
        <w:rPr>
          <w:rFonts w:ascii="Times New Roman" w:hAnsi="Times New Roman" w:cs="Times New Roman"/>
          <w:noProof/>
          <w:lang w:eastAsia="zh-TW"/>
        </w:rPr>
        <w:t>Benet-Martínez, &amp; Bond</w:t>
      </w:r>
      <w:r w:rsidR="00C002DB" w:rsidRPr="00551402">
        <w:rPr>
          <w:rFonts w:ascii="Times New Roman" w:hAnsi="Times New Roman" w:cs="Times New Roman"/>
        </w:rPr>
        <w:t>, 2008</w:t>
      </w:r>
      <w:r w:rsidR="00387A13" w:rsidRPr="00551402">
        <w:rPr>
          <w:rFonts w:ascii="Times New Roman" w:hAnsi="Times New Roman" w:cs="Times New Roman"/>
        </w:rPr>
        <w:t>)</w:t>
      </w:r>
      <w:r w:rsidR="000F086B" w:rsidRPr="00551402">
        <w:rPr>
          <w:rFonts w:ascii="Times New Roman" w:hAnsi="Times New Roman" w:cs="Times New Roman"/>
        </w:rPr>
        <w:t xml:space="preserve">, suggesting </w:t>
      </w:r>
      <w:r w:rsidR="000F086B" w:rsidRPr="005F33AC">
        <w:rPr>
          <w:rFonts w:ascii="Times New Roman" w:hAnsi="Times New Roman" w:cs="Times New Roman"/>
        </w:rPr>
        <w:t xml:space="preserve">that individuals may enjoy </w:t>
      </w:r>
      <w:r w:rsidR="00C95CAD">
        <w:rPr>
          <w:rFonts w:ascii="Times New Roman" w:hAnsi="Times New Roman" w:cs="Times New Roman"/>
        </w:rPr>
        <w:t xml:space="preserve">varying degrees of </w:t>
      </w:r>
      <w:r w:rsidR="000F086B" w:rsidRPr="005F33AC">
        <w:rPr>
          <w:rFonts w:ascii="Times New Roman" w:hAnsi="Times New Roman" w:cs="Times New Roman"/>
        </w:rPr>
        <w:t xml:space="preserve">freedom in incorporating </w:t>
      </w:r>
      <w:r w:rsidR="00F10F1D">
        <w:rPr>
          <w:rFonts w:ascii="Times New Roman" w:hAnsi="Times New Roman" w:cs="Times New Roman"/>
        </w:rPr>
        <w:t xml:space="preserve">different </w:t>
      </w:r>
      <w:r w:rsidR="000F086B" w:rsidRPr="005F33AC">
        <w:rPr>
          <w:rFonts w:ascii="Times New Roman" w:hAnsi="Times New Roman" w:cs="Times New Roman"/>
        </w:rPr>
        <w:t xml:space="preserve">cultural elements. </w:t>
      </w:r>
      <w:r w:rsidR="00425D9E" w:rsidRPr="00C95CAD">
        <w:rPr>
          <w:rFonts w:ascii="Times New Roman" w:hAnsi="Times New Roman" w:cs="Times New Roman"/>
        </w:rPr>
        <w:t xml:space="preserve">In comparison to migrants, </w:t>
      </w:r>
      <w:r w:rsidR="00B31116">
        <w:rPr>
          <w:rFonts w:ascii="Times New Roman" w:hAnsi="Times New Roman" w:cs="Times New Roman"/>
        </w:rPr>
        <w:t xml:space="preserve">non-migrant professionals </w:t>
      </w:r>
      <w:r w:rsidR="00E76D66" w:rsidRPr="00C95CAD">
        <w:rPr>
          <w:rFonts w:ascii="Times New Roman" w:hAnsi="Times New Roman" w:cs="Times New Roman"/>
        </w:rPr>
        <w:t xml:space="preserve">generally </w:t>
      </w:r>
      <w:r w:rsidR="00F3531E">
        <w:rPr>
          <w:rFonts w:ascii="Times New Roman" w:hAnsi="Times New Roman" w:cs="Times New Roman"/>
        </w:rPr>
        <w:t>have</w:t>
      </w:r>
      <w:r w:rsidR="00F3531E" w:rsidRPr="00C95CAD">
        <w:rPr>
          <w:rFonts w:ascii="Times New Roman" w:hAnsi="Times New Roman" w:cs="Times New Roman"/>
        </w:rPr>
        <w:t xml:space="preserve"> </w:t>
      </w:r>
      <w:r w:rsidR="00E76D66" w:rsidRPr="00C95CAD">
        <w:rPr>
          <w:rFonts w:ascii="Times New Roman" w:hAnsi="Times New Roman" w:cs="Times New Roman"/>
        </w:rPr>
        <w:t xml:space="preserve">more choice regarding their own acculturation </w:t>
      </w:r>
      <w:r w:rsidR="00F3531E">
        <w:rPr>
          <w:rFonts w:ascii="Times New Roman" w:hAnsi="Times New Roman" w:cs="Times New Roman"/>
        </w:rPr>
        <w:t xml:space="preserve">due to their </w:t>
      </w:r>
      <w:r w:rsidR="00F10F1D">
        <w:rPr>
          <w:rFonts w:ascii="Times New Roman" w:hAnsi="Times New Roman" w:cs="Times New Roman"/>
        </w:rPr>
        <w:t>expos</w:t>
      </w:r>
      <w:r w:rsidR="00F3531E">
        <w:rPr>
          <w:rFonts w:ascii="Times New Roman" w:hAnsi="Times New Roman" w:cs="Times New Roman"/>
        </w:rPr>
        <w:t>ure</w:t>
      </w:r>
      <w:r w:rsidR="00F10F1D">
        <w:rPr>
          <w:rFonts w:ascii="Times New Roman" w:hAnsi="Times New Roman" w:cs="Times New Roman"/>
        </w:rPr>
        <w:t xml:space="preserve"> to relatively more cultures</w:t>
      </w:r>
      <w:r w:rsidR="00425D9E" w:rsidRPr="00C95CAD">
        <w:rPr>
          <w:rFonts w:ascii="Times New Roman" w:hAnsi="Times New Roman" w:cs="Times New Roman"/>
        </w:rPr>
        <w:t xml:space="preserve"> </w:t>
      </w:r>
      <w:r w:rsidR="00281079" w:rsidRPr="00C95CAD">
        <w:rPr>
          <w:rFonts w:ascii="Times New Roman" w:hAnsi="Times New Roman" w:cs="Times New Roman"/>
        </w:rPr>
        <w:t>and their superior socioeconomic status</w:t>
      </w:r>
      <w:r w:rsidR="00551402">
        <w:rPr>
          <w:rFonts w:ascii="Times New Roman" w:hAnsi="Times New Roman" w:cs="Times New Roman"/>
        </w:rPr>
        <w:t xml:space="preserve"> (</w:t>
      </w:r>
      <w:proofErr w:type="spellStart"/>
      <w:r w:rsidR="002B5BA9" w:rsidRPr="00C95CAD">
        <w:rPr>
          <w:rFonts w:ascii="Times New Roman" w:hAnsi="Times New Roman" w:cs="Times New Roman"/>
        </w:rPr>
        <w:t>Ailon-Souday</w:t>
      </w:r>
      <w:proofErr w:type="spellEnd"/>
      <w:r w:rsidR="002B5BA9" w:rsidRPr="00C95CAD">
        <w:rPr>
          <w:rFonts w:ascii="Times New Roman" w:hAnsi="Times New Roman" w:cs="Times New Roman"/>
        </w:rPr>
        <w:t xml:space="preserve"> </w:t>
      </w:r>
      <w:r w:rsidR="00551402">
        <w:rPr>
          <w:rFonts w:ascii="Times New Roman" w:hAnsi="Times New Roman" w:cs="Times New Roman"/>
        </w:rPr>
        <w:t>&amp;</w:t>
      </w:r>
      <w:r w:rsidR="00551402" w:rsidRPr="00C95CAD">
        <w:rPr>
          <w:rFonts w:ascii="Times New Roman" w:hAnsi="Times New Roman" w:cs="Times New Roman"/>
        </w:rPr>
        <w:t xml:space="preserve"> </w:t>
      </w:r>
      <w:proofErr w:type="spellStart"/>
      <w:r w:rsidR="002B5BA9" w:rsidRPr="00C95CAD">
        <w:rPr>
          <w:rFonts w:ascii="Times New Roman" w:hAnsi="Times New Roman" w:cs="Times New Roman"/>
        </w:rPr>
        <w:t>Kunda</w:t>
      </w:r>
      <w:proofErr w:type="spellEnd"/>
      <w:r w:rsidR="00551402">
        <w:rPr>
          <w:rFonts w:ascii="Times New Roman" w:hAnsi="Times New Roman" w:cs="Times New Roman"/>
        </w:rPr>
        <w:t>,</w:t>
      </w:r>
      <w:r w:rsidR="008A78DC">
        <w:rPr>
          <w:rFonts w:ascii="Times New Roman" w:hAnsi="Times New Roman" w:cs="Times New Roman"/>
        </w:rPr>
        <w:t xml:space="preserve"> </w:t>
      </w:r>
      <w:r w:rsidR="002B5BA9" w:rsidRPr="00C95CAD">
        <w:rPr>
          <w:rFonts w:ascii="Times New Roman" w:hAnsi="Times New Roman" w:cs="Times New Roman"/>
        </w:rPr>
        <w:t>2003)</w:t>
      </w:r>
      <w:r w:rsidR="00B722E5">
        <w:rPr>
          <w:rFonts w:ascii="Times New Roman" w:hAnsi="Times New Roman" w:cs="Times New Roman"/>
        </w:rPr>
        <w:t>.</w:t>
      </w:r>
      <w:r w:rsidR="002B5BA9" w:rsidRPr="00C95CAD">
        <w:rPr>
          <w:rFonts w:ascii="Times New Roman" w:hAnsi="Times New Roman" w:cs="Times New Roman"/>
        </w:rPr>
        <w:t xml:space="preserve"> </w:t>
      </w:r>
      <w:r w:rsidR="00521B2C" w:rsidRPr="00C95CAD">
        <w:rPr>
          <w:rFonts w:ascii="Times New Roman" w:hAnsi="Times New Roman" w:cs="Times New Roman"/>
        </w:rPr>
        <w:t>In other words</w:t>
      </w:r>
      <w:r w:rsidR="009C434D" w:rsidRPr="00C95CAD">
        <w:rPr>
          <w:rFonts w:ascii="Times New Roman" w:hAnsi="Times New Roman" w:cs="Times New Roman"/>
        </w:rPr>
        <w:t xml:space="preserve">, </w:t>
      </w:r>
      <w:r w:rsidR="00B31116">
        <w:rPr>
          <w:rFonts w:ascii="Times New Roman" w:hAnsi="Times New Roman" w:cs="Times New Roman"/>
        </w:rPr>
        <w:t xml:space="preserve">the latter </w:t>
      </w:r>
      <w:r w:rsidR="00A90D8D" w:rsidRPr="00C95CAD">
        <w:rPr>
          <w:rFonts w:ascii="Times New Roman" w:hAnsi="Times New Roman" w:cs="Times New Roman"/>
        </w:rPr>
        <w:t xml:space="preserve">can be more selective in the degree to which they identify </w:t>
      </w:r>
      <w:r w:rsidR="00A35965">
        <w:rPr>
          <w:rFonts w:ascii="Times New Roman" w:hAnsi="Times New Roman" w:cs="Times New Roman"/>
        </w:rPr>
        <w:t xml:space="preserve">with </w:t>
      </w:r>
      <w:r w:rsidR="00A90D8D" w:rsidRPr="00C95CAD">
        <w:rPr>
          <w:rFonts w:ascii="Times New Roman" w:hAnsi="Times New Roman" w:cs="Times New Roman"/>
        </w:rPr>
        <w:t xml:space="preserve">or adjust to </w:t>
      </w:r>
      <w:r w:rsidR="00A35965">
        <w:rPr>
          <w:rFonts w:ascii="Times New Roman" w:hAnsi="Times New Roman" w:cs="Times New Roman"/>
        </w:rPr>
        <w:t xml:space="preserve">a particular </w:t>
      </w:r>
      <w:r w:rsidR="00A90D8D" w:rsidRPr="00C95CAD">
        <w:rPr>
          <w:rFonts w:ascii="Times New Roman" w:hAnsi="Times New Roman" w:cs="Times New Roman"/>
        </w:rPr>
        <w:t>host culture (</w:t>
      </w:r>
      <w:r w:rsidR="007D3BC7" w:rsidRPr="00C95CAD">
        <w:rPr>
          <w:rFonts w:ascii="Times New Roman" w:eastAsia="Times New Roman" w:hAnsi="Times New Roman" w:cs="Times New Roman"/>
          <w:lang w:eastAsia="es-ES_tradnl"/>
        </w:rPr>
        <w:t xml:space="preserve">Adams &amp; van de </w:t>
      </w:r>
      <w:proofErr w:type="spellStart"/>
      <w:r w:rsidR="007D3BC7" w:rsidRPr="00C95CAD">
        <w:rPr>
          <w:rFonts w:ascii="Times New Roman" w:eastAsia="Times New Roman" w:hAnsi="Times New Roman" w:cs="Times New Roman"/>
          <w:lang w:eastAsia="es-ES_tradnl"/>
        </w:rPr>
        <w:t>Vijver</w:t>
      </w:r>
      <w:proofErr w:type="spellEnd"/>
      <w:r w:rsidR="007D3BC7" w:rsidRPr="00C95CAD">
        <w:rPr>
          <w:rFonts w:ascii="Times New Roman" w:eastAsia="Times New Roman" w:hAnsi="Times New Roman" w:cs="Times New Roman"/>
          <w:lang w:eastAsia="es-ES_tradnl"/>
        </w:rPr>
        <w:t>, 2015)</w:t>
      </w:r>
      <w:r w:rsidR="00D84FB4">
        <w:rPr>
          <w:rFonts w:ascii="Times New Roman" w:eastAsia="Times New Roman" w:hAnsi="Times New Roman" w:cs="Times New Roman"/>
          <w:lang w:eastAsia="es-ES_tradnl"/>
        </w:rPr>
        <w:t xml:space="preserve">, even if </w:t>
      </w:r>
      <w:r w:rsidR="001444C6">
        <w:rPr>
          <w:rFonts w:ascii="Times New Roman" w:eastAsia="Times New Roman" w:hAnsi="Times New Roman" w:cs="Times New Roman"/>
          <w:lang w:eastAsia="es-ES_tradnl"/>
        </w:rPr>
        <w:t xml:space="preserve">work needs to be completed in </w:t>
      </w:r>
      <w:r w:rsidR="00D84FB4">
        <w:rPr>
          <w:rFonts w:ascii="Times New Roman" w:eastAsia="Times New Roman" w:hAnsi="Times New Roman" w:cs="Times New Roman"/>
          <w:lang w:eastAsia="es-ES_tradnl"/>
        </w:rPr>
        <w:t xml:space="preserve">the host </w:t>
      </w:r>
      <w:r w:rsidR="00430237">
        <w:rPr>
          <w:rFonts w:ascii="Times New Roman" w:eastAsia="Times New Roman" w:hAnsi="Times New Roman" w:cs="Times New Roman"/>
          <w:lang w:eastAsia="es-ES_tradnl"/>
        </w:rPr>
        <w:t xml:space="preserve">context and </w:t>
      </w:r>
      <w:r w:rsidR="001444C6">
        <w:rPr>
          <w:rFonts w:ascii="Times New Roman" w:eastAsia="Times New Roman" w:hAnsi="Times New Roman" w:cs="Times New Roman"/>
          <w:lang w:eastAsia="es-ES_tradnl"/>
        </w:rPr>
        <w:t xml:space="preserve">in </w:t>
      </w:r>
      <w:r w:rsidR="00430237">
        <w:rPr>
          <w:rFonts w:ascii="Times New Roman" w:eastAsia="Times New Roman" w:hAnsi="Times New Roman" w:cs="Times New Roman"/>
          <w:lang w:eastAsia="es-ES_tradnl"/>
        </w:rPr>
        <w:t>the presence of host-national co-workers</w:t>
      </w:r>
      <w:r w:rsidR="007D3BC7" w:rsidRPr="00C95CAD">
        <w:rPr>
          <w:rFonts w:ascii="Times New Roman" w:eastAsia="Times New Roman" w:hAnsi="Times New Roman" w:cs="Times New Roman"/>
          <w:lang w:eastAsia="es-ES_tradnl"/>
        </w:rPr>
        <w:t xml:space="preserve">. </w:t>
      </w:r>
      <w:r w:rsidR="00C93696" w:rsidRPr="00C95CAD">
        <w:rPr>
          <w:rFonts w:ascii="Times New Roman" w:eastAsia="Times New Roman" w:hAnsi="Times New Roman" w:cs="Times New Roman"/>
          <w:lang w:eastAsia="es-ES_tradnl"/>
        </w:rPr>
        <w:t xml:space="preserve">In </w:t>
      </w:r>
      <w:r w:rsidR="00CA4035" w:rsidRPr="00C95CAD">
        <w:rPr>
          <w:rFonts w:ascii="Times New Roman" w:eastAsia="Times New Roman" w:hAnsi="Times New Roman" w:cs="Times New Roman"/>
          <w:lang w:eastAsia="es-ES_tradnl"/>
        </w:rPr>
        <w:t>fact</w:t>
      </w:r>
      <w:r w:rsidR="00C93696" w:rsidRPr="00C95CAD">
        <w:rPr>
          <w:rFonts w:ascii="Times New Roman" w:eastAsia="Times New Roman" w:hAnsi="Times New Roman" w:cs="Times New Roman"/>
          <w:lang w:eastAsia="es-ES_tradnl"/>
        </w:rPr>
        <w:t xml:space="preserve">, </w:t>
      </w:r>
      <w:r w:rsidR="00B31116">
        <w:rPr>
          <w:rFonts w:ascii="Times New Roman" w:eastAsia="Times New Roman" w:hAnsi="Times New Roman" w:cs="Times New Roman"/>
          <w:lang w:eastAsia="es-ES_tradnl"/>
        </w:rPr>
        <w:t xml:space="preserve">non-migrant professionals </w:t>
      </w:r>
      <w:r w:rsidR="007D3BC7" w:rsidRPr="00C95CAD">
        <w:rPr>
          <w:rFonts w:ascii="Times New Roman" w:eastAsia="Times New Roman" w:hAnsi="Times New Roman" w:cs="Times New Roman"/>
          <w:lang w:eastAsia="es-ES_tradnl"/>
        </w:rPr>
        <w:t xml:space="preserve">may </w:t>
      </w:r>
      <w:r w:rsidR="00C95CAD">
        <w:rPr>
          <w:rFonts w:ascii="Times New Roman" w:eastAsia="Times New Roman" w:hAnsi="Times New Roman" w:cs="Times New Roman"/>
          <w:lang w:eastAsia="es-ES_tradnl"/>
        </w:rPr>
        <w:t xml:space="preserve">sometimes </w:t>
      </w:r>
      <w:r w:rsidR="007D3BC7" w:rsidRPr="00C95CAD">
        <w:rPr>
          <w:rFonts w:ascii="Times New Roman" w:eastAsia="Times New Roman" w:hAnsi="Times New Roman" w:cs="Times New Roman"/>
          <w:lang w:eastAsia="es-ES_tradnl"/>
        </w:rPr>
        <w:t xml:space="preserve">even </w:t>
      </w:r>
      <w:r w:rsidR="00DE2026" w:rsidRPr="00C95CAD">
        <w:rPr>
          <w:rFonts w:ascii="Times New Roman" w:eastAsia="Times New Roman" w:hAnsi="Times New Roman" w:cs="Times New Roman"/>
          <w:lang w:eastAsia="es-ES_tradnl"/>
        </w:rPr>
        <w:t xml:space="preserve">consciously </w:t>
      </w:r>
      <w:r w:rsidR="00D8019C" w:rsidRPr="00C95CAD">
        <w:rPr>
          <w:rFonts w:ascii="Times New Roman" w:eastAsia="Times New Roman" w:hAnsi="Times New Roman" w:cs="Times New Roman"/>
          <w:lang w:eastAsia="es-ES_tradnl"/>
        </w:rPr>
        <w:t xml:space="preserve">distance themselves </w:t>
      </w:r>
      <w:r w:rsidR="004C411C" w:rsidRPr="00C95CAD">
        <w:rPr>
          <w:rFonts w:ascii="Times New Roman" w:eastAsia="Times New Roman" w:hAnsi="Times New Roman" w:cs="Times New Roman"/>
          <w:lang w:eastAsia="es-ES_tradnl"/>
        </w:rPr>
        <w:t xml:space="preserve">from </w:t>
      </w:r>
      <w:r w:rsidR="00C95CAD">
        <w:rPr>
          <w:rFonts w:ascii="Times New Roman" w:eastAsia="Times New Roman" w:hAnsi="Times New Roman" w:cs="Times New Roman"/>
          <w:lang w:eastAsia="es-ES_tradnl"/>
        </w:rPr>
        <w:t xml:space="preserve">the </w:t>
      </w:r>
      <w:r w:rsidR="004C411C" w:rsidRPr="00C95CAD">
        <w:rPr>
          <w:rFonts w:ascii="Times New Roman" w:eastAsia="Times New Roman" w:hAnsi="Times New Roman" w:cs="Times New Roman"/>
          <w:lang w:eastAsia="es-ES_tradnl"/>
        </w:rPr>
        <w:t>home</w:t>
      </w:r>
      <w:r w:rsidR="0032345F">
        <w:rPr>
          <w:rFonts w:ascii="Times New Roman" w:eastAsia="Times New Roman" w:hAnsi="Times New Roman" w:cs="Times New Roman"/>
          <w:lang w:eastAsia="es-ES_tradnl"/>
        </w:rPr>
        <w:t xml:space="preserve"> and</w:t>
      </w:r>
      <w:r w:rsidR="00D0465A">
        <w:rPr>
          <w:rFonts w:ascii="Times New Roman" w:eastAsia="Times New Roman" w:hAnsi="Times New Roman" w:cs="Times New Roman"/>
          <w:lang w:eastAsia="es-ES_tradnl"/>
        </w:rPr>
        <w:t>/or</w:t>
      </w:r>
      <w:r w:rsidR="0032345F">
        <w:rPr>
          <w:rFonts w:ascii="Times New Roman" w:eastAsia="Times New Roman" w:hAnsi="Times New Roman" w:cs="Times New Roman"/>
          <w:lang w:eastAsia="es-ES_tradnl"/>
        </w:rPr>
        <w:t xml:space="preserve"> host</w:t>
      </w:r>
      <w:r w:rsidR="004C411C" w:rsidRPr="00C95CAD">
        <w:rPr>
          <w:rFonts w:ascii="Times New Roman" w:eastAsia="Times New Roman" w:hAnsi="Times New Roman" w:cs="Times New Roman"/>
          <w:lang w:eastAsia="es-ES_tradnl"/>
        </w:rPr>
        <w:t xml:space="preserve"> culture</w:t>
      </w:r>
      <w:r w:rsidR="00895A1B">
        <w:rPr>
          <w:rFonts w:ascii="Times New Roman" w:eastAsia="Times New Roman" w:hAnsi="Times New Roman" w:cs="Times New Roman"/>
          <w:lang w:eastAsia="es-ES_tradnl"/>
        </w:rPr>
        <w:t xml:space="preserve"> (</w:t>
      </w:r>
      <w:r w:rsidR="0094116E">
        <w:rPr>
          <w:rFonts w:ascii="Times New Roman" w:eastAsia="Times New Roman" w:hAnsi="Times New Roman" w:cs="Times New Roman"/>
          <w:lang w:eastAsia="es-ES_tradnl"/>
        </w:rPr>
        <w:t>Mao &amp; Shen, 2015)</w:t>
      </w:r>
      <w:r w:rsidR="00237CE1" w:rsidRPr="00C95CAD">
        <w:rPr>
          <w:rFonts w:ascii="Times New Roman" w:eastAsia="Times New Roman" w:hAnsi="Times New Roman" w:cs="Times New Roman"/>
          <w:lang w:eastAsia="es-ES_tradnl"/>
        </w:rPr>
        <w:t xml:space="preserve">. </w:t>
      </w:r>
    </w:p>
    <w:p w14:paraId="19F0E967" w14:textId="48C807B5" w:rsidR="00EA6FB1" w:rsidRPr="004D43F8" w:rsidRDefault="00237CE1" w:rsidP="00420493">
      <w:pPr>
        <w:spacing w:line="480" w:lineRule="auto"/>
        <w:ind w:firstLine="720"/>
        <w:rPr>
          <w:rFonts w:ascii="Times New Roman" w:eastAsia="Times New Roman" w:hAnsi="Times New Roman" w:cs="Times New Roman"/>
          <w:lang w:eastAsia="es-ES_tradnl"/>
        </w:rPr>
      </w:pPr>
      <w:r w:rsidRPr="00A32535">
        <w:rPr>
          <w:rFonts w:ascii="Times New Roman" w:eastAsia="Times New Roman" w:hAnsi="Times New Roman" w:cs="Times New Roman"/>
          <w:lang w:eastAsia="es-ES_tradnl"/>
        </w:rPr>
        <w:t>Se</w:t>
      </w:r>
      <w:r w:rsidR="00D8019C" w:rsidRPr="00A32535">
        <w:rPr>
          <w:rFonts w:ascii="Times New Roman" w:eastAsia="Times New Roman" w:hAnsi="Times New Roman" w:cs="Times New Roman"/>
          <w:lang w:eastAsia="es-ES_tradnl"/>
        </w:rPr>
        <w:t xml:space="preserve">cond, </w:t>
      </w:r>
      <w:r w:rsidR="00B449A0" w:rsidRPr="00A32535">
        <w:rPr>
          <w:rFonts w:ascii="Times New Roman" w:eastAsia="Times New Roman" w:hAnsi="Times New Roman" w:cs="Times New Roman"/>
          <w:lang w:eastAsia="es-ES_tradnl"/>
        </w:rPr>
        <w:t xml:space="preserve">emerging evidence </w:t>
      </w:r>
      <w:r w:rsidR="00CB465A" w:rsidRPr="00A32535">
        <w:rPr>
          <w:rFonts w:ascii="Times New Roman" w:eastAsia="Times New Roman" w:hAnsi="Times New Roman" w:cs="Times New Roman"/>
          <w:lang w:eastAsia="es-ES_tradnl"/>
        </w:rPr>
        <w:t>suggest</w:t>
      </w:r>
      <w:r w:rsidR="00EF6F8A">
        <w:rPr>
          <w:rFonts w:ascii="Times New Roman" w:eastAsia="Times New Roman" w:hAnsi="Times New Roman" w:cs="Times New Roman"/>
          <w:lang w:eastAsia="es-ES_tradnl"/>
        </w:rPr>
        <w:t>s</w:t>
      </w:r>
      <w:r w:rsidR="00CB465A" w:rsidRPr="00A32535">
        <w:rPr>
          <w:rFonts w:ascii="Times New Roman" w:eastAsia="Times New Roman" w:hAnsi="Times New Roman" w:cs="Times New Roman"/>
          <w:lang w:eastAsia="es-ES_tradnl"/>
        </w:rPr>
        <w:t xml:space="preserve"> that </w:t>
      </w:r>
      <w:r w:rsidR="00904088" w:rsidRPr="00A32535">
        <w:rPr>
          <w:rFonts w:ascii="Times New Roman" w:eastAsia="Times New Roman" w:hAnsi="Times New Roman" w:cs="Times New Roman"/>
          <w:lang w:eastAsia="es-ES_tradnl"/>
        </w:rPr>
        <w:t xml:space="preserve">not identifying </w:t>
      </w:r>
      <w:r w:rsidR="00AE0E04" w:rsidRPr="00A32535">
        <w:rPr>
          <w:rFonts w:ascii="Times New Roman" w:eastAsia="Times New Roman" w:hAnsi="Times New Roman" w:cs="Times New Roman"/>
          <w:lang w:eastAsia="es-ES_tradnl"/>
        </w:rPr>
        <w:t xml:space="preserve">strongly </w:t>
      </w:r>
      <w:r w:rsidR="00F74055">
        <w:rPr>
          <w:rFonts w:ascii="Times New Roman" w:eastAsia="Times New Roman" w:hAnsi="Times New Roman" w:cs="Times New Roman"/>
          <w:lang w:eastAsia="es-ES_tradnl"/>
        </w:rPr>
        <w:t>with</w:t>
      </w:r>
      <w:r w:rsidR="00F74055" w:rsidRPr="00A32535">
        <w:rPr>
          <w:rFonts w:ascii="Times New Roman" w:eastAsia="Times New Roman" w:hAnsi="Times New Roman" w:cs="Times New Roman"/>
          <w:lang w:eastAsia="es-ES_tradnl"/>
        </w:rPr>
        <w:t xml:space="preserve"> </w:t>
      </w:r>
      <w:r w:rsidR="00904088" w:rsidRPr="00A32535">
        <w:rPr>
          <w:rFonts w:ascii="Times New Roman" w:eastAsia="Times New Roman" w:hAnsi="Times New Roman" w:cs="Times New Roman"/>
          <w:lang w:eastAsia="es-ES_tradnl"/>
        </w:rPr>
        <w:t xml:space="preserve">any culture, or </w:t>
      </w:r>
      <w:r w:rsidR="009238E8">
        <w:rPr>
          <w:rFonts w:ascii="Times New Roman" w:eastAsia="Times New Roman" w:hAnsi="Times New Roman" w:cs="Times New Roman"/>
          <w:lang w:eastAsia="es-ES_tradnl"/>
        </w:rPr>
        <w:t xml:space="preserve">exhibiting </w:t>
      </w:r>
      <w:r w:rsidR="0039019B" w:rsidRPr="00A32535">
        <w:rPr>
          <w:rFonts w:ascii="Times New Roman" w:eastAsia="Times New Roman" w:hAnsi="Times New Roman" w:cs="Times New Roman"/>
          <w:lang w:eastAsia="es-ES_tradnl"/>
        </w:rPr>
        <w:t xml:space="preserve">the </w:t>
      </w:r>
      <w:r w:rsidR="00904088" w:rsidRPr="00A32535">
        <w:rPr>
          <w:rFonts w:ascii="Times New Roman" w:eastAsia="Times New Roman" w:hAnsi="Times New Roman" w:cs="Times New Roman"/>
          <w:lang w:eastAsia="es-ES_tradnl"/>
        </w:rPr>
        <w:t xml:space="preserve">“marginalization” </w:t>
      </w:r>
      <w:r w:rsidR="008F2669" w:rsidRPr="00A32535">
        <w:rPr>
          <w:rFonts w:ascii="Times New Roman" w:eastAsia="Times New Roman" w:hAnsi="Times New Roman" w:cs="Times New Roman"/>
          <w:lang w:eastAsia="es-ES_tradnl"/>
        </w:rPr>
        <w:t>identity configuration</w:t>
      </w:r>
      <w:r w:rsidR="00723B96" w:rsidRPr="00A32535">
        <w:rPr>
          <w:rFonts w:ascii="Times New Roman" w:eastAsia="Times New Roman" w:hAnsi="Times New Roman" w:cs="Times New Roman"/>
          <w:lang w:eastAsia="es-ES_tradnl"/>
        </w:rPr>
        <w:t xml:space="preserve"> according to </w:t>
      </w:r>
      <w:r w:rsidR="00723B96" w:rsidRPr="00B722E5">
        <w:rPr>
          <w:rFonts w:ascii="Times New Roman" w:eastAsia="Times New Roman" w:hAnsi="Times New Roman" w:cs="Times New Roman"/>
          <w:lang w:eastAsia="es-ES_tradnl"/>
        </w:rPr>
        <w:t>Berry (1997)</w:t>
      </w:r>
      <w:r w:rsidR="001D45E7" w:rsidRPr="009F2848">
        <w:rPr>
          <w:rFonts w:ascii="Times New Roman" w:eastAsia="Times New Roman" w:hAnsi="Times New Roman" w:cs="Times New Roman"/>
          <w:lang w:eastAsia="es-ES_tradnl"/>
        </w:rPr>
        <w:t>,</w:t>
      </w:r>
      <w:r w:rsidR="001D45E7" w:rsidRPr="00A32535">
        <w:rPr>
          <w:rFonts w:ascii="Times New Roman" w:eastAsia="Times New Roman" w:hAnsi="Times New Roman" w:cs="Times New Roman"/>
          <w:lang w:eastAsia="es-ES_tradnl"/>
        </w:rPr>
        <w:t xml:space="preserve"> may </w:t>
      </w:r>
      <w:r w:rsidR="007B4690" w:rsidRPr="00A32535">
        <w:rPr>
          <w:rFonts w:ascii="Times New Roman" w:eastAsia="Times New Roman" w:hAnsi="Times New Roman" w:cs="Times New Roman"/>
          <w:lang w:eastAsia="es-ES_tradnl"/>
        </w:rPr>
        <w:t xml:space="preserve">yield higher performance outcomes </w:t>
      </w:r>
      <w:r w:rsidR="004638EE" w:rsidRPr="00A32535">
        <w:rPr>
          <w:rFonts w:ascii="Times New Roman" w:eastAsia="Times New Roman" w:hAnsi="Times New Roman" w:cs="Times New Roman"/>
          <w:lang w:eastAsia="es-ES_tradnl"/>
        </w:rPr>
        <w:t xml:space="preserve">than </w:t>
      </w:r>
      <w:r w:rsidR="00A62368" w:rsidRPr="00A32535">
        <w:rPr>
          <w:rFonts w:ascii="Times New Roman" w:eastAsia="Times New Roman" w:hAnsi="Times New Roman" w:cs="Times New Roman"/>
          <w:lang w:eastAsia="es-ES_tradnl"/>
        </w:rPr>
        <w:t>identifying strongl</w:t>
      </w:r>
      <w:r w:rsidR="000B616E" w:rsidRPr="00A32535">
        <w:rPr>
          <w:rFonts w:ascii="Times New Roman" w:eastAsia="Times New Roman" w:hAnsi="Times New Roman" w:cs="Times New Roman"/>
          <w:lang w:eastAsia="es-ES_tradnl"/>
        </w:rPr>
        <w:t xml:space="preserve">y only </w:t>
      </w:r>
      <w:r w:rsidR="0063218B">
        <w:rPr>
          <w:rFonts w:ascii="Times New Roman" w:eastAsia="Times New Roman" w:hAnsi="Times New Roman" w:cs="Times New Roman"/>
          <w:lang w:eastAsia="es-ES_tradnl"/>
        </w:rPr>
        <w:t>with</w:t>
      </w:r>
      <w:r w:rsidR="0063218B" w:rsidRPr="00A32535">
        <w:rPr>
          <w:rFonts w:ascii="Times New Roman" w:eastAsia="Times New Roman" w:hAnsi="Times New Roman" w:cs="Times New Roman"/>
          <w:lang w:eastAsia="es-ES_tradnl"/>
        </w:rPr>
        <w:t xml:space="preserve"> </w:t>
      </w:r>
      <w:r w:rsidR="00A32535">
        <w:rPr>
          <w:rFonts w:ascii="Times New Roman" w:eastAsia="Times New Roman" w:hAnsi="Times New Roman" w:cs="Times New Roman"/>
          <w:lang w:eastAsia="es-ES_tradnl"/>
        </w:rPr>
        <w:t xml:space="preserve">the </w:t>
      </w:r>
      <w:r w:rsidR="000B616E" w:rsidRPr="00A32535">
        <w:rPr>
          <w:rFonts w:ascii="Times New Roman" w:eastAsia="Times New Roman" w:hAnsi="Times New Roman" w:cs="Times New Roman"/>
          <w:lang w:eastAsia="es-ES_tradnl"/>
        </w:rPr>
        <w:t xml:space="preserve">home or host culture. For instance, </w:t>
      </w:r>
      <w:r w:rsidR="0004469C" w:rsidRPr="00A32535">
        <w:rPr>
          <w:rFonts w:ascii="Times New Roman" w:eastAsia="Times New Roman" w:hAnsi="Times New Roman" w:cs="Times New Roman"/>
          <w:lang w:eastAsia="es-ES_tradnl"/>
        </w:rPr>
        <w:t xml:space="preserve">Lee (2010) found that such individuals demonstrated </w:t>
      </w:r>
      <w:r w:rsidR="00A32535">
        <w:rPr>
          <w:rFonts w:ascii="Times New Roman" w:eastAsia="Times New Roman" w:hAnsi="Times New Roman" w:cs="Times New Roman"/>
          <w:lang w:eastAsia="es-ES_tradnl"/>
        </w:rPr>
        <w:t xml:space="preserve">higher </w:t>
      </w:r>
      <w:r w:rsidR="00DD4FB3" w:rsidRPr="00A32535">
        <w:rPr>
          <w:rFonts w:ascii="Times New Roman" w:eastAsia="Times New Roman" w:hAnsi="Times New Roman" w:cs="Times New Roman"/>
          <w:lang w:eastAsia="es-ES_tradnl"/>
        </w:rPr>
        <w:t xml:space="preserve">intercultural effectiveness </w:t>
      </w:r>
      <w:r w:rsidR="00E57132" w:rsidRPr="00A32535">
        <w:rPr>
          <w:rFonts w:ascii="Times New Roman" w:eastAsia="Times New Roman" w:hAnsi="Times New Roman" w:cs="Times New Roman"/>
          <w:lang w:eastAsia="es-ES_tradnl"/>
        </w:rPr>
        <w:t xml:space="preserve">than their counterparts with </w:t>
      </w:r>
      <w:r w:rsidR="00380BE5">
        <w:rPr>
          <w:rFonts w:ascii="Times New Roman" w:eastAsia="Times New Roman" w:hAnsi="Times New Roman" w:cs="Times New Roman"/>
          <w:lang w:eastAsia="es-ES_tradnl"/>
        </w:rPr>
        <w:t>un</w:t>
      </w:r>
      <w:r w:rsidR="00A7270C">
        <w:rPr>
          <w:rFonts w:ascii="Times New Roman" w:eastAsia="Times New Roman" w:hAnsi="Times New Roman" w:cs="Times New Roman"/>
          <w:lang w:eastAsia="es-ES_tradnl"/>
        </w:rPr>
        <w:t>balanced</w:t>
      </w:r>
      <w:r w:rsidR="00A7270C" w:rsidRPr="00A32535">
        <w:rPr>
          <w:rFonts w:ascii="Times New Roman" w:eastAsia="Times New Roman" w:hAnsi="Times New Roman" w:cs="Times New Roman"/>
          <w:lang w:eastAsia="es-ES_tradnl"/>
        </w:rPr>
        <w:t xml:space="preserve"> </w:t>
      </w:r>
      <w:r w:rsidR="00E57132" w:rsidRPr="00A32535">
        <w:rPr>
          <w:rFonts w:ascii="Times New Roman" w:eastAsia="Times New Roman" w:hAnsi="Times New Roman" w:cs="Times New Roman"/>
          <w:lang w:eastAsia="es-ES_tradnl"/>
        </w:rPr>
        <w:t>identification</w:t>
      </w:r>
      <w:r w:rsidR="008A4741" w:rsidRPr="00A32535">
        <w:rPr>
          <w:rFonts w:ascii="Times New Roman" w:eastAsia="Times New Roman" w:hAnsi="Times New Roman" w:cs="Times New Roman"/>
          <w:lang w:eastAsia="es-ES_tradnl"/>
        </w:rPr>
        <w:t xml:space="preserve"> to home or host cultures</w:t>
      </w:r>
      <w:r w:rsidR="00E57132" w:rsidRPr="00A32535">
        <w:rPr>
          <w:rFonts w:ascii="Times New Roman" w:eastAsia="Times New Roman" w:hAnsi="Times New Roman" w:cs="Times New Roman"/>
          <w:lang w:eastAsia="es-ES_tradnl"/>
        </w:rPr>
        <w:t xml:space="preserve">. </w:t>
      </w:r>
      <w:r w:rsidR="00A32535">
        <w:rPr>
          <w:rFonts w:ascii="Times New Roman" w:eastAsia="Times New Roman" w:hAnsi="Times New Roman" w:cs="Times New Roman"/>
          <w:lang w:eastAsia="es-ES_tradnl"/>
        </w:rPr>
        <w:t>Rather by a</w:t>
      </w:r>
      <w:r w:rsidR="00EF6EDB" w:rsidRPr="00A32535">
        <w:rPr>
          <w:rFonts w:ascii="Times New Roman" w:eastAsia="Times New Roman" w:hAnsi="Times New Roman" w:cs="Times New Roman"/>
          <w:lang w:eastAsia="es-ES_tradnl"/>
        </w:rPr>
        <w:t>ccident</w:t>
      </w:r>
      <w:r w:rsidR="0063218B">
        <w:rPr>
          <w:rFonts w:ascii="Times New Roman" w:eastAsia="Times New Roman" w:hAnsi="Times New Roman" w:cs="Times New Roman"/>
          <w:lang w:eastAsia="es-ES_tradnl"/>
        </w:rPr>
        <w:t>,</w:t>
      </w:r>
      <w:r w:rsidR="00EF6EDB" w:rsidRPr="00A32535">
        <w:rPr>
          <w:rFonts w:ascii="Times New Roman" w:eastAsia="Times New Roman" w:hAnsi="Times New Roman" w:cs="Times New Roman"/>
          <w:lang w:eastAsia="es-ES_tradnl"/>
        </w:rPr>
        <w:t xml:space="preserve"> </w:t>
      </w:r>
      <w:r w:rsidR="0063218B">
        <w:rPr>
          <w:rFonts w:ascii="Times New Roman" w:eastAsia="Times New Roman" w:hAnsi="Times New Roman" w:cs="Times New Roman"/>
          <w:lang w:eastAsia="es-ES_tradnl"/>
        </w:rPr>
        <w:t>for it was</w:t>
      </w:r>
      <w:r w:rsidR="0063218B" w:rsidRPr="00A32535">
        <w:rPr>
          <w:rFonts w:ascii="Times New Roman" w:eastAsia="Times New Roman" w:hAnsi="Times New Roman" w:cs="Times New Roman"/>
          <w:lang w:eastAsia="es-ES_tradnl"/>
        </w:rPr>
        <w:t xml:space="preserve"> </w:t>
      </w:r>
      <w:r w:rsidR="00EF6EDB" w:rsidRPr="00A32535">
        <w:rPr>
          <w:rFonts w:ascii="Times New Roman" w:eastAsia="Times New Roman" w:hAnsi="Times New Roman" w:cs="Times New Roman"/>
          <w:lang w:eastAsia="es-ES_tradnl"/>
        </w:rPr>
        <w:t xml:space="preserve">not part of their original research question, </w:t>
      </w:r>
      <w:r w:rsidR="00ED6C1E" w:rsidRPr="00A32535">
        <w:rPr>
          <w:rFonts w:ascii="Times New Roman" w:eastAsia="Times New Roman" w:hAnsi="Times New Roman" w:cs="Times New Roman"/>
          <w:lang w:eastAsia="es-ES_tradnl"/>
        </w:rPr>
        <w:t xml:space="preserve">Ward and Kennedy (1994) and </w:t>
      </w:r>
      <w:proofErr w:type="spellStart"/>
      <w:r w:rsidR="00ED6C1E" w:rsidRPr="00A32535">
        <w:rPr>
          <w:rFonts w:ascii="Times New Roman" w:eastAsia="Times New Roman" w:hAnsi="Times New Roman" w:cs="Times New Roman"/>
          <w:lang w:eastAsia="es-ES_tradnl"/>
        </w:rPr>
        <w:lastRenderedPageBreak/>
        <w:t>Tadmor</w:t>
      </w:r>
      <w:proofErr w:type="spellEnd"/>
      <w:r w:rsidR="00ED6C1E" w:rsidRPr="00A32535">
        <w:rPr>
          <w:rFonts w:ascii="Times New Roman" w:eastAsia="Times New Roman" w:hAnsi="Times New Roman" w:cs="Times New Roman"/>
          <w:lang w:eastAsia="es-ES_tradnl"/>
        </w:rPr>
        <w:t xml:space="preserve"> et al. (</w:t>
      </w:r>
      <w:r w:rsidR="003C53AF" w:rsidRPr="00A32535">
        <w:rPr>
          <w:rFonts w:ascii="Times New Roman" w:eastAsia="Times New Roman" w:hAnsi="Times New Roman" w:cs="Times New Roman"/>
          <w:lang w:eastAsia="es-ES_tradnl"/>
        </w:rPr>
        <w:t>2009</w:t>
      </w:r>
      <w:r w:rsidR="001067A4" w:rsidRPr="00A32535">
        <w:rPr>
          <w:rFonts w:ascii="Times New Roman" w:eastAsia="Times New Roman" w:hAnsi="Times New Roman" w:cs="Times New Roman"/>
          <w:lang w:eastAsia="es-ES_tradnl"/>
        </w:rPr>
        <w:t xml:space="preserve">) </w:t>
      </w:r>
      <w:r w:rsidR="00801D44" w:rsidRPr="00A32535">
        <w:rPr>
          <w:rFonts w:ascii="Times New Roman" w:eastAsia="Times New Roman" w:hAnsi="Times New Roman" w:cs="Times New Roman"/>
          <w:lang w:eastAsia="es-ES_tradnl"/>
        </w:rPr>
        <w:t>found</w:t>
      </w:r>
      <w:r w:rsidR="00475C8F" w:rsidRPr="00A32535">
        <w:rPr>
          <w:rFonts w:ascii="Times New Roman" w:eastAsia="Times New Roman" w:hAnsi="Times New Roman" w:cs="Times New Roman"/>
          <w:lang w:eastAsia="es-ES_tradnl"/>
        </w:rPr>
        <w:t xml:space="preserve"> </w:t>
      </w:r>
      <w:r w:rsidR="001067A4" w:rsidRPr="00A32535">
        <w:rPr>
          <w:rFonts w:ascii="Times New Roman" w:eastAsia="Times New Roman" w:hAnsi="Times New Roman" w:cs="Times New Roman"/>
          <w:lang w:eastAsia="es-ES_tradnl"/>
        </w:rPr>
        <w:t xml:space="preserve">similar </w:t>
      </w:r>
      <w:r w:rsidR="002F06E3" w:rsidRPr="00A32535">
        <w:rPr>
          <w:rFonts w:ascii="Times New Roman" w:eastAsia="Times New Roman" w:hAnsi="Times New Roman" w:cs="Times New Roman"/>
          <w:lang w:eastAsia="es-ES_tradnl"/>
        </w:rPr>
        <w:t>advantage</w:t>
      </w:r>
      <w:r w:rsidR="00A32535">
        <w:rPr>
          <w:rFonts w:ascii="Times New Roman" w:eastAsia="Times New Roman" w:hAnsi="Times New Roman" w:cs="Times New Roman"/>
          <w:lang w:eastAsia="es-ES_tradnl"/>
        </w:rPr>
        <w:t>s</w:t>
      </w:r>
      <w:r w:rsidR="002F06E3" w:rsidRPr="00A32535">
        <w:rPr>
          <w:rFonts w:ascii="Times New Roman" w:eastAsia="Times New Roman" w:hAnsi="Times New Roman" w:cs="Times New Roman"/>
          <w:lang w:eastAsia="es-ES_tradnl"/>
        </w:rPr>
        <w:t xml:space="preserve"> of not identifying </w:t>
      </w:r>
      <w:r w:rsidR="0063218B">
        <w:rPr>
          <w:rFonts w:ascii="Times New Roman" w:eastAsia="Times New Roman" w:hAnsi="Times New Roman" w:cs="Times New Roman"/>
          <w:lang w:eastAsia="es-ES_tradnl"/>
        </w:rPr>
        <w:t>with</w:t>
      </w:r>
      <w:r w:rsidR="0063218B" w:rsidRPr="00A32535">
        <w:rPr>
          <w:rFonts w:ascii="Times New Roman" w:eastAsia="Times New Roman" w:hAnsi="Times New Roman" w:cs="Times New Roman"/>
          <w:lang w:eastAsia="es-ES_tradnl"/>
        </w:rPr>
        <w:t xml:space="preserve"> </w:t>
      </w:r>
      <w:r w:rsidR="002F06E3" w:rsidRPr="00A32535">
        <w:rPr>
          <w:rFonts w:ascii="Times New Roman" w:eastAsia="Times New Roman" w:hAnsi="Times New Roman" w:cs="Times New Roman"/>
          <w:lang w:eastAsia="es-ES_tradnl"/>
        </w:rPr>
        <w:t>any</w:t>
      </w:r>
      <w:r w:rsidR="0063218B">
        <w:rPr>
          <w:rFonts w:ascii="Times New Roman" w:eastAsia="Times New Roman" w:hAnsi="Times New Roman" w:cs="Times New Roman"/>
          <w:lang w:eastAsia="es-ES_tradnl"/>
        </w:rPr>
        <w:t xml:space="preserve"> one</w:t>
      </w:r>
      <w:r w:rsidR="002F06E3" w:rsidRPr="00A32535">
        <w:rPr>
          <w:rFonts w:ascii="Times New Roman" w:eastAsia="Times New Roman" w:hAnsi="Times New Roman" w:cs="Times New Roman"/>
          <w:lang w:eastAsia="es-ES_tradnl"/>
        </w:rPr>
        <w:t xml:space="preserve"> culture</w:t>
      </w:r>
      <w:r w:rsidR="00F37892" w:rsidRPr="00A32535">
        <w:rPr>
          <w:rFonts w:ascii="Times New Roman" w:eastAsia="Times New Roman" w:hAnsi="Times New Roman" w:cs="Times New Roman"/>
          <w:lang w:eastAsia="es-ES_tradnl"/>
        </w:rPr>
        <w:t xml:space="preserve">. </w:t>
      </w:r>
      <w:r w:rsidR="00250C8B" w:rsidRPr="00A32535">
        <w:rPr>
          <w:rFonts w:ascii="Times New Roman" w:eastAsia="Times New Roman" w:hAnsi="Times New Roman" w:cs="Times New Roman"/>
          <w:lang w:eastAsia="es-ES_tradnl"/>
        </w:rPr>
        <w:t xml:space="preserve">In fact, the concept of </w:t>
      </w:r>
      <w:r w:rsidR="00250C8B" w:rsidRPr="00A32535">
        <w:rPr>
          <w:rFonts w:ascii="Times New Roman" w:eastAsia="Times New Roman" w:hAnsi="Times New Roman" w:cs="Times New Roman"/>
          <w:i/>
          <w:lang w:eastAsia="es-ES_tradnl"/>
        </w:rPr>
        <w:t>balance</w:t>
      </w:r>
      <w:r w:rsidR="00250C8B" w:rsidRPr="00A32535">
        <w:rPr>
          <w:rFonts w:ascii="Times New Roman" w:eastAsia="Times New Roman" w:hAnsi="Times New Roman" w:cs="Times New Roman"/>
          <w:lang w:eastAsia="es-ES_tradnl"/>
        </w:rPr>
        <w:t xml:space="preserve"> has started to appear in recent works </w:t>
      </w:r>
      <w:r w:rsidR="00A32535">
        <w:rPr>
          <w:rFonts w:ascii="Times New Roman" w:eastAsia="Times New Roman" w:hAnsi="Times New Roman" w:cs="Times New Roman"/>
          <w:lang w:eastAsia="es-ES_tradnl"/>
        </w:rPr>
        <w:t>o</w:t>
      </w:r>
      <w:r w:rsidR="001F137B" w:rsidRPr="00A32535">
        <w:rPr>
          <w:rFonts w:ascii="Times New Roman" w:eastAsia="Times New Roman" w:hAnsi="Times New Roman" w:cs="Times New Roman"/>
          <w:lang w:eastAsia="es-ES_tradnl"/>
        </w:rPr>
        <w:t xml:space="preserve">n acculturation </w:t>
      </w:r>
      <w:r w:rsidR="000E6C0A" w:rsidRPr="00A32535">
        <w:rPr>
          <w:rFonts w:ascii="Times New Roman" w:eastAsia="Times New Roman" w:hAnsi="Times New Roman" w:cs="Times New Roman"/>
          <w:lang w:eastAsia="es-ES_tradnl"/>
        </w:rPr>
        <w:t>(</w:t>
      </w:r>
      <w:proofErr w:type="spellStart"/>
      <w:r w:rsidR="0046066C">
        <w:rPr>
          <w:rFonts w:ascii="Times New Roman" w:eastAsia="Times New Roman" w:hAnsi="Times New Roman" w:cs="Times New Roman"/>
          <w:lang w:eastAsia="es-ES_tradnl"/>
        </w:rPr>
        <w:t>Harush</w:t>
      </w:r>
      <w:proofErr w:type="spellEnd"/>
      <w:r w:rsidR="0046066C">
        <w:rPr>
          <w:rFonts w:ascii="Times New Roman" w:eastAsia="Times New Roman" w:hAnsi="Times New Roman" w:cs="Times New Roman"/>
          <w:lang w:eastAsia="es-ES_tradnl"/>
        </w:rPr>
        <w:t xml:space="preserve">, </w:t>
      </w:r>
      <w:proofErr w:type="spellStart"/>
      <w:r w:rsidR="0046066C">
        <w:rPr>
          <w:rFonts w:ascii="Times New Roman" w:eastAsia="Times New Roman" w:hAnsi="Times New Roman" w:cs="Times New Roman"/>
          <w:lang w:eastAsia="es-ES_tradnl"/>
        </w:rPr>
        <w:t>Lisak</w:t>
      </w:r>
      <w:proofErr w:type="spellEnd"/>
      <w:r w:rsidR="0046066C">
        <w:rPr>
          <w:rFonts w:ascii="Times New Roman" w:eastAsia="Times New Roman" w:hAnsi="Times New Roman" w:cs="Times New Roman"/>
          <w:lang w:eastAsia="es-ES_tradnl"/>
        </w:rPr>
        <w:t xml:space="preserve">, &amp; </w:t>
      </w:r>
      <w:proofErr w:type="spellStart"/>
      <w:r w:rsidR="0046066C">
        <w:rPr>
          <w:rFonts w:ascii="Times New Roman" w:eastAsia="Times New Roman" w:hAnsi="Times New Roman" w:cs="Times New Roman"/>
          <w:lang w:eastAsia="es-ES_tradnl"/>
        </w:rPr>
        <w:t>Erez</w:t>
      </w:r>
      <w:proofErr w:type="spellEnd"/>
      <w:r w:rsidR="0046066C">
        <w:rPr>
          <w:rFonts w:ascii="Times New Roman" w:eastAsia="Times New Roman" w:hAnsi="Times New Roman" w:cs="Times New Roman"/>
          <w:lang w:eastAsia="es-ES_tradnl"/>
        </w:rPr>
        <w:t xml:space="preserve">, 2016; </w:t>
      </w:r>
      <w:r w:rsidR="000E6C0A" w:rsidRPr="00A32535">
        <w:rPr>
          <w:rFonts w:ascii="Times New Roman" w:eastAsia="Times New Roman" w:hAnsi="Times New Roman" w:cs="Times New Roman"/>
          <w:lang w:eastAsia="es-ES_tradnl"/>
        </w:rPr>
        <w:t xml:space="preserve">Stuart &amp; Ward, 2011; Ward, 2013) </w:t>
      </w:r>
      <w:r w:rsidR="001F137B" w:rsidRPr="00A32535">
        <w:rPr>
          <w:rFonts w:ascii="Times New Roman" w:eastAsia="Times New Roman" w:hAnsi="Times New Roman" w:cs="Times New Roman"/>
          <w:lang w:eastAsia="es-ES_tradnl"/>
        </w:rPr>
        <w:t>and expatriate identities (</w:t>
      </w:r>
      <w:r w:rsidR="00116310" w:rsidRPr="00A32535">
        <w:rPr>
          <w:rFonts w:ascii="Times New Roman" w:eastAsia="Times New Roman" w:hAnsi="Times New Roman" w:cs="Times New Roman"/>
          <w:lang w:eastAsia="es-ES_tradnl"/>
        </w:rPr>
        <w:t xml:space="preserve">Lee, 2010; </w:t>
      </w:r>
      <w:proofErr w:type="spellStart"/>
      <w:r w:rsidR="001F137B" w:rsidRPr="00A32535">
        <w:rPr>
          <w:rFonts w:ascii="Times New Roman" w:eastAsia="Times New Roman" w:hAnsi="Times New Roman" w:cs="Times New Roman"/>
          <w:lang w:eastAsia="es-ES_tradnl"/>
        </w:rPr>
        <w:t>Kohonen</w:t>
      </w:r>
      <w:proofErr w:type="spellEnd"/>
      <w:r w:rsidR="001F137B" w:rsidRPr="00A32535">
        <w:rPr>
          <w:rFonts w:ascii="Times New Roman" w:eastAsia="Times New Roman" w:hAnsi="Times New Roman" w:cs="Times New Roman"/>
          <w:lang w:eastAsia="es-ES_tradnl"/>
        </w:rPr>
        <w:t xml:space="preserve">, 2008). </w:t>
      </w:r>
      <w:r w:rsidR="00A32535">
        <w:rPr>
          <w:rFonts w:ascii="Times New Roman" w:eastAsia="Times New Roman" w:hAnsi="Times New Roman" w:cs="Times New Roman"/>
          <w:lang w:eastAsia="es-ES_tradnl"/>
        </w:rPr>
        <w:t>This research suggests that</w:t>
      </w:r>
      <w:r w:rsidR="00EA7A52" w:rsidRPr="00A32535">
        <w:rPr>
          <w:rFonts w:ascii="Times New Roman" w:eastAsia="Times New Roman" w:hAnsi="Times New Roman" w:cs="Times New Roman"/>
          <w:lang w:eastAsia="es-ES_tradnl"/>
        </w:rPr>
        <w:t xml:space="preserve"> holding a balanced identity pattern </w:t>
      </w:r>
      <w:r w:rsidR="00BC2F87" w:rsidRPr="00A32535">
        <w:rPr>
          <w:rFonts w:ascii="Times New Roman" w:eastAsia="Times New Roman" w:hAnsi="Times New Roman" w:cs="Times New Roman"/>
          <w:lang w:eastAsia="es-ES_tradnl"/>
        </w:rPr>
        <w:t>(</w:t>
      </w:r>
      <w:r w:rsidR="00514349" w:rsidRPr="00A32535">
        <w:rPr>
          <w:rFonts w:ascii="Times New Roman" w:eastAsia="Times New Roman" w:hAnsi="Times New Roman" w:cs="Times New Roman"/>
          <w:lang w:eastAsia="es-ES_tradnl"/>
        </w:rPr>
        <w:t xml:space="preserve">i.e., </w:t>
      </w:r>
      <w:r w:rsidR="00BA65D7" w:rsidRPr="00A32535">
        <w:rPr>
          <w:rFonts w:ascii="Times New Roman" w:eastAsia="Times New Roman" w:hAnsi="Times New Roman" w:cs="Times New Roman"/>
          <w:lang w:eastAsia="es-ES_tradnl"/>
        </w:rPr>
        <w:t xml:space="preserve">holding a balanced identification to home and host cultures </w:t>
      </w:r>
      <w:r w:rsidR="00BC2F87" w:rsidRPr="00A32535">
        <w:rPr>
          <w:rFonts w:ascii="Times New Roman" w:eastAsia="Times New Roman" w:hAnsi="Times New Roman" w:cs="Times New Roman"/>
          <w:lang w:eastAsia="es-ES_tradnl"/>
        </w:rPr>
        <w:t>vs.</w:t>
      </w:r>
      <w:r w:rsidR="00255823" w:rsidRPr="00A32535">
        <w:rPr>
          <w:rFonts w:ascii="Times New Roman" w:eastAsia="Times New Roman" w:hAnsi="Times New Roman" w:cs="Times New Roman"/>
          <w:lang w:eastAsia="es-ES_tradnl"/>
        </w:rPr>
        <w:t xml:space="preserve"> </w:t>
      </w:r>
      <w:r w:rsidR="00BC2F87" w:rsidRPr="00A32535">
        <w:rPr>
          <w:rFonts w:ascii="Times New Roman" w:eastAsia="Times New Roman" w:hAnsi="Times New Roman" w:cs="Times New Roman"/>
          <w:lang w:eastAsia="es-ES_tradnl"/>
        </w:rPr>
        <w:t>a</w:t>
      </w:r>
      <w:r w:rsidR="00A75058">
        <w:rPr>
          <w:rFonts w:ascii="Times New Roman" w:eastAsia="Times New Roman" w:hAnsi="Times New Roman" w:cs="Times New Roman"/>
          <w:lang w:eastAsia="es-ES_tradnl"/>
        </w:rPr>
        <w:t>n</w:t>
      </w:r>
      <w:r w:rsidR="00BC2F87" w:rsidRPr="00A32535">
        <w:rPr>
          <w:rFonts w:ascii="Times New Roman" w:eastAsia="Times New Roman" w:hAnsi="Times New Roman" w:cs="Times New Roman"/>
          <w:lang w:eastAsia="es-ES_tradnl"/>
        </w:rPr>
        <w:t xml:space="preserve"> </w:t>
      </w:r>
      <w:r w:rsidR="00545FAF">
        <w:rPr>
          <w:rFonts w:ascii="Times New Roman" w:eastAsia="Times New Roman" w:hAnsi="Times New Roman" w:cs="Times New Roman"/>
          <w:lang w:eastAsia="es-ES_tradnl"/>
        </w:rPr>
        <w:t>unbalanced</w:t>
      </w:r>
      <w:r w:rsidR="00545FAF" w:rsidRPr="00A32535">
        <w:rPr>
          <w:rFonts w:ascii="Times New Roman" w:eastAsia="Times New Roman" w:hAnsi="Times New Roman" w:cs="Times New Roman"/>
          <w:lang w:eastAsia="es-ES_tradnl"/>
        </w:rPr>
        <w:t xml:space="preserve"> </w:t>
      </w:r>
      <w:r w:rsidR="00BC2F87" w:rsidRPr="00A32535">
        <w:rPr>
          <w:rFonts w:ascii="Times New Roman" w:eastAsia="Times New Roman" w:hAnsi="Times New Roman" w:cs="Times New Roman"/>
          <w:lang w:eastAsia="es-ES_tradnl"/>
        </w:rPr>
        <w:t xml:space="preserve">identity toward </w:t>
      </w:r>
      <w:r w:rsidR="001F325B" w:rsidRPr="00A32535">
        <w:rPr>
          <w:rFonts w:ascii="Times New Roman" w:eastAsia="Times New Roman" w:hAnsi="Times New Roman" w:cs="Times New Roman"/>
          <w:lang w:eastAsia="es-ES_tradnl"/>
        </w:rPr>
        <w:t xml:space="preserve">only </w:t>
      </w:r>
      <w:r w:rsidR="00464F1F" w:rsidRPr="00A32535">
        <w:rPr>
          <w:rFonts w:ascii="Times New Roman" w:eastAsia="Times New Roman" w:hAnsi="Times New Roman" w:cs="Times New Roman"/>
          <w:lang w:eastAsia="es-ES_tradnl"/>
        </w:rPr>
        <w:t>one culture</w:t>
      </w:r>
      <w:r w:rsidR="00BC2F87" w:rsidRPr="00A32535">
        <w:rPr>
          <w:rFonts w:ascii="Times New Roman" w:eastAsia="Times New Roman" w:hAnsi="Times New Roman" w:cs="Times New Roman"/>
          <w:lang w:eastAsia="es-ES_tradnl"/>
        </w:rPr>
        <w:t>)</w:t>
      </w:r>
      <w:r w:rsidR="00411810" w:rsidRPr="00A32535">
        <w:rPr>
          <w:rFonts w:ascii="Times New Roman" w:eastAsia="Times New Roman" w:hAnsi="Times New Roman" w:cs="Times New Roman"/>
          <w:lang w:eastAsia="es-ES_tradnl"/>
        </w:rPr>
        <w:t xml:space="preserve"> is similar to </w:t>
      </w:r>
      <w:r w:rsidR="0020023E" w:rsidRPr="00A32535">
        <w:rPr>
          <w:rFonts w:ascii="Times New Roman" w:eastAsia="Times New Roman" w:hAnsi="Times New Roman" w:cs="Times New Roman"/>
          <w:lang w:eastAsia="es-ES_tradnl"/>
        </w:rPr>
        <w:t>handling paradox</w:t>
      </w:r>
      <w:r w:rsidR="009B60B6" w:rsidRPr="00A32535">
        <w:rPr>
          <w:rFonts w:ascii="Times New Roman" w:eastAsia="Times New Roman" w:hAnsi="Times New Roman" w:cs="Times New Roman"/>
          <w:lang w:eastAsia="es-ES_tradnl"/>
        </w:rPr>
        <w:t xml:space="preserve">ical </w:t>
      </w:r>
      <w:r w:rsidR="00F56F27" w:rsidRPr="00A32535">
        <w:rPr>
          <w:rFonts w:ascii="Times New Roman" w:eastAsia="Times New Roman" w:hAnsi="Times New Roman" w:cs="Times New Roman"/>
          <w:lang w:eastAsia="es-ES_tradnl"/>
        </w:rPr>
        <w:t xml:space="preserve">identity </w:t>
      </w:r>
      <w:r w:rsidR="009B60B6" w:rsidRPr="00A32535">
        <w:rPr>
          <w:rFonts w:ascii="Times New Roman" w:eastAsia="Times New Roman" w:hAnsi="Times New Roman" w:cs="Times New Roman"/>
          <w:lang w:eastAsia="es-ES_tradnl"/>
        </w:rPr>
        <w:t>tension</w:t>
      </w:r>
      <w:r w:rsidR="00F56F27" w:rsidRPr="00A32535">
        <w:rPr>
          <w:rFonts w:ascii="Times New Roman" w:eastAsia="Times New Roman" w:hAnsi="Times New Roman" w:cs="Times New Roman"/>
          <w:lang w:eastAsia="es-ES_tradnl"/>
        </w:rPr>
        <w:t xml:space="preserve">s </w:t>
      </w:r>
      <w:r w:rsidR="004508C4" w:rsidRPr="00A32535">
        <w:rPr>
          <w:rFonts w:ascii="Times New Roman" w:eastAsia="Times New Roman" w:hAnsi="Times New Roman" w:cs="Times New Roman"/>
          <w:lang w:eastAsia="es-ES_tradnl"/>
        </w:rPr>
        <w:t xml:space="preserve">without resorting to simple </w:t>
      </w:r>
      <w:r w:rsidR="0020023E" w:rsidRPr="00A32535">
        <w:rPr>
          <w:rFonts w:ascii="Times New Roman" w:eastAsia="Times New Roman" w:hAnsi="Times New Roman" w:cs="Times New Roman"/>
          <w:lang w:eastAsia="es-ES_tradnl"/>
        </w:rPr>
        <w:t xml:space="preserve">compromise </w:t>
      </w:r>
      <w:r w:rsidR="004508C4" w:rsidRPr="00A32535">
        <w:rPr>
          <w:rFonts w:ascii="Times New Roman" w:eastAsia="Times New Roman" w:hAnsi="Times New Roman" w:cs="Times New Roman"/>
          <w:lang w:eastAsia="es-ES_tradnl"/>
        </w:rPr>
        <w:t xml:space="preserve">(Lewis, 2000). </w:t>
      </w:r>
      <w:r w:rsidR="00A32535">
        <w:rPr>
          <w:rFonts w:ascii="Times New Roman" w:eastAsia="Times New Roman" w:hAnsi="Times New Roman" w:cs="Times New Roman"/>
          <w:lang w:eastAsia="es-ES_tradnl"/>
        </w:rPr>
        <w:t>Specifically, i</w:t>
      </w:r>
      <w:r w:rsidR="00AD4F94" w:rsidRPr="00A32535">
        <w:rPr>
          <w:rFonts w:ascii="Times New Roman" w:eastAsia="Times New Roman" w:hAnsi="Times New Roman" w:cs="Times New Roman"/>
          <w:lang w:eastAsia="es-ES_tradnl"/>
        </w:rPr>
        <w:t>t</w:t>
      </w:r>
      <w:r w:rsidR="00E61C02" w:rsidRPr="00A32535">
        <w:rPr>
          <w:rFonts w:ascii="Times New Roman" w:eastAsia="Times New Roman" w:hAnsi="Times New Roman" w:cs="Times New Roman"/>
          <w:lang w:eastAsia="es-ES_tradnl"/>
        </w:rPr>
        <w:t xml:space="preserve"> </w:t>
      </w:r>
      <w:r w:rsidR="001B1E68" w:rsidRPr="00A32535">
        <w:rPr>
          <w:rFonts w:ascii="Times New Roman" w:eastAsia="Times New Roman" w:hAnsi="Times New Roman" w:cs="Times New Roman"/>
          <w:lang w:eastAsia="es-ES_tradnl"/>
        </w:rPr>
        <w:t>increases social identity complexity</w:t>
      </w:r>
      <w:r w:rsidR="00255823" w:rsidRPr="00A32535">
        <w:rPr>
          <w:rFonts w:ascii="Times New Roman" w:eastAsia="Times New Roman" w:hAnsi="Times New Roman" w:cs="Times New Roman"/>
          <w:lang w:eastAsia="es-ES_tradnl"/>
        </w:rPr>
        <w:t xml:space="preserve"> </w:t>
      </w:r>
      <w:r w:rsidR="00430C46" w:rsidRPr="00A32535">
        <w:rPr>
          <w:rFonts w:ascii="Times New Roman" w:eastAsia="Times New Roman" w:hAnsi="Times New Roman" w:cs="Times New Roman"/>
          <w:lang w:eastAsia="es-ES_tradnl"/>
        </w:rPr>
        <w:t>(</w:t>
      </w:r>
      <w:proofErr w:type="spellStart"/>
      <w:r w:rsidR="00430C46" w:rsidRPr="00A32535">
        <w:rPr>
          <w:rFonts w:ascii="Times New Roman" w:eastAsia="Times New Roman" w:hAnsi="Times New Roman" w:cs="Times New Roman"/>
          <w:lang w:eastAsia="es-ES_tradnl"/>
        </w:rPr>
        <w:t>Roccas</w:t>
      </w:r>
      <w:proofErr w:type="spellEnd"/>
      <w:r w:rsidR="00430C46" w:rsidRPr="00A32535">
        <w:rPr>
          <w:rFonts w:ascii="Times New Roman" w:eastAsia="Times New Roman" w:hAnsi="Times New Roman" w:cs="Times New Roman"/>
          <w:lang w:eastAsia="es-ES_tradnl"/>
        </w:rPr>
        <w:t xml:space="preserve"> &amp; Brewer, 2002)</w:t>
      </w:r>
      <w:r w:rsidR="00CF65FD" w:rsidRPr="00A32535">
        <w:rPr>
          <w:rFonts w:ascii="Times New Roman" w:eastAsia="Times New Roman" w:hAnsi="Times New Roman" w:cs="Times New Roman"/>
          <w:lang w:eastAsia="es-ES_tradnl"/>
        </w:rPr>
        <w:t xml:space="preserve">, which </w:t>
      </w:r>
      <w:r w:rsidR="00ED1BD1">
        <w:rPr>
          <w:rFonts w:ascii="Times New Roman" w:eastAsia="Times New Roman" w:hAnsi="Times New Roman" w:cs="Times New Roman"/>
          <w:lang w:eastAsia="es-ES_tradnl"/>
        </w:rPr>
        <w:t xml:space="preserve">in turn </w:t>
      </w:r>
      <w:r w:rsidR="00541493" w:rsidRPr="00A32535">
        <w:rPr>
          <w:rFonts w:ascii="Times New Roman" w:eastAsia="Times New Roman" w:hAnsi="Times New Roman" w:cs="Times New Roman"/>
          <w:lang w:eastAsia="es-ES_tradnl"/>
        </w:rPr>
        <w:t>reduce</w:t>
      </w:r>
      <w:r w:rsidR="00ED1BD1">
        <w:rPr>
          <w:rFonts w:ascii="Times New Roman" w:eastAsia="Times New Roman" w:hAnsi="Times New Roman" w:cs="Times New Roman"/>
          <w:lang w:eastAsia="es-ES_tradnl"/>
        </w:rPr>
        <w:t>s</w:t>
      </w:r>
      <w:r w:rsidR="00541493" w:rsidRPr="00A32535">
        <w:rPr>
          <w:rFonts w:ascii="Times New Roman" w:eastAsia="Times New Roman" w:hAnsi="Times New Roman" w:cs="Times New Roman"/>
          <w:lang w:eastAsia="es-ES_tradnl"/>
        </w:rPr>
        <w:t xml:space="preserve"> out</w:t>
      </w:r>
      <w:r w:rsidR="005F1DAB">
        <w:rPr>
          <w:rFonts w:ascii="Times New Roman" w:eastAsia="Times New Roman" w:hAnsi="Times New Roman" w:cs="Times New Roman"/>
          <w:lang w:eastAsia="es-ES_tradnl"/>
        </w:rPr>
        <w:t>-</w:t>
      </w:r>
      <w:r w:rsidR="00541493" w:rsidRPr="00A32535">
        <w:rPr>
          <w:rFonts w:ascii="Times New Roman" w:eastAsia="Times New Roman" w:hAnsi="Times New Roman" w:cs="Times New Roman"/>
          <w:lang w:eastAsia="es-ES_tradnl"/>
        </w:rPr>
        <w:t xml:space="preserve">group </w:t>
      </w:r>
      <w:r w:rsidR="00541493" w:rsidRPr="00470107">
        <w:rPr>
          <w:rFonts w:ascii="Times New Roman" w:eastAsia="Times New Roman" w:hAnsi="Times New Roman" w:cs="Times New Roman"/>
          <w:lang w:eastAsia="es-ES_tradnl"/>
        </w:rPr>
        <w:t xml:space="preserve">biases </w:t>
      </w:r>
      <w:r w:rsidR="00541493" w:rsidRPr="00B722E5">
        <w:rPr>
          <w:rFonts w:ascii="Times New Roman" w:eastAsia="Times New Roman" w:hAnsi="Times New Roman" w:cs="Times New Roman"/>
          <w:lang w:eastAsia="es-ES_tradnl"/>
        </w:rPr>
        <w:t>(Crisp, 2010)</w:t>
      </w:r>
      <w:r w:rsidR="008B1325">
        <w:rPr>
          <w:rFonts w:ascii="Times New Roman" w:eastAsia="Times New Roman" w:hAnsi="Times New Roman" w:cs="Times New Roman"/>
          <w:lang w:eastAsia="es-ES_tradnl"/>
        </w:rPr>
        <w:t>.</w:t>
      </w:r>
      <w:r w:rsidR="007006A7" w:rsidRPr="00A32535">
        <w:rPr>
          <w:rFonts w:ascii="Times New Roman" w:eastAsia="Times New Roman" w:hAnsi="Times New Roman" w:cs="Times New Roman"/>
          <w:lang w:eastAsia="es-ES_tradnl"/>
        </w:rPr>
        <w:t xml:space="preserve"> </w:t>
      </w:r>
      <w:r w:rsidR="00541493" w:rsidRPr="00A32535">
        <w:rPr>
          <w:rFonts w:ascii="Times New Roman" w:eastAsia="Times New Roman" w:hAnsi="Times New Roman" w:cs="Times New Roman"/>
          <w:lang w:eastAsia="es-ES_tradnl"/>
        </w:rPr>
        <w:t xml:space="preserve">Such </w:t>
      </w:r>
      <w:r w:rsidR="007F15FC">
        <w:rPr>
          <w:rFonts w:ascii="Times New Roman" w:eastAsia="Times New Roman" w:hAnsi="Times New Roman" w:cs="Times New Roman"/>
          <w:lang w:eastAsia="es-ES_tradnl"/>
        </w:rPr>
        <w:t xml:space="preserve">an </w:t>
      </w:r>
      <w:r w:rsidR="00541493" w:rsidRPr="00A32535">
        <w:rPr>
          <w:rFonts w:ascii="Times New Roman" w:eastAsia="Times New Roman" w:hAnsi="Times New Roman" w:cs="Times New Roman"/>
          <w:lang w:eastAsia="es-ES_tradnl"/>
        </w:rPr>
        <w:t xml:space="preserve">identity pattern also </w:t>
      </w:r>
      <w:r w:rsidR="00E76693" w:rsidRPr="0029608D">
        <w:rPr>
          <w:rFonts w:ascii="Times New Roman" w:eastAsia="Times New Roman" w:hAnsi="Times New Roman" w:cs="Times New Roman"/>
          <w:lang w:eastAsia="es-ES_tradnl"/>
        </w:rPr>
        <w:t>enhance</w:t>
      </w:r>
      <w:r w:rsidR="00A91B0C" w:rsidRPr="0029608D">
        <w:rPr>
          <w:rFonts w:ascii="Times New Roman" w:eastAsia="Times New Roman" w:hAnsi="Times New Roman" w:cs="Times New Roman"/>
          <w:lang w:eastAsia="es-ES_tradnl"/>
        </w:rPr>
        <w:t>s</w:t>
      </w:r>
      <w:r w:rsidR="00541493" w:rsidRPr="0029608D">
        <w:rPr>
          <w:rFonts w:ascii="Times New Roman" w:eastAsia="Times New Roman" w:hAnsi="Times New Roman" w:cs="Times New Roman"/>
          <w:lang w:eastAsia="es-ES_tradnl"/>
        </w:rPr>
        <w:t xml:space="preserve"> self</w:t>
      </w:r>
      <w:r w:rsidR="0093179F" w:rsidRPr="0029608D">
        <w:rPr>
          <w:rFonts w:ascii="Times New Roman" w:eastAsia="Times New Roman" w:hAnsi="Times New Roman" w:cs="Times New Roman"/>
          <w:lang w:eastAsia="es-ES_tradnl"/>
        </w:rPr>
        <w:t>-</w:t>
      </w:r>
      <w:r w:rsidR="00541493" w:rsidRPr="0029608D">
        <w:rPr>
          <w:rFonts w:ascii="Times New Roman" w:eastAsia="Times New Roman" w:hAnsi="Times New Roman" w:cs="Times New Roman"/>
          <w:lang w:eastAsia="es-ES_tradnl"/>
        </w:rPr>
        <w:t>m</w:t>
      </w:r>
      <w:r w:rsidR="0093179F" w:rsidRPr="0029608D">
        <w:rPr>
          <w:rFonts w:ascii="Times New Roman" w:eastAsia="Times New Roman" w:hAnsi="Times New Roman" w:cs="Times New Roman"/>
          <w:lang w:eastAsia="es-ES_tradnl"/>
        </w:rPr>
        <w:t>ultiplic</w:t>
      </w:r>
      <w:r w:rsidR="0049178E" w:rsidRPr="0029608D">
        <w:rPr>
          <w:rFonts w:ascii="Times New Roman" w:eastAsia="Times New Roman" w:hAnsi="Times New Roman" w:cs="Times New Roman"/>
          <w:lang w:eastAsia="es-ES_tradnl"/>
        </w:rPr>
        <w:t xml:space="preserve">ity, </w:t>
      </w:r>
      <w:r w:rsidR="00527190" w:rsidRPr="0029608D">
        <w:rPr>
          <w:rFonts w:ascii="Times New Roman" w:eastAsia="Times New Roman" w:hAnsi="Times New Roman" w:cs="Times New Roman"/>
          <w:lang w:eastAsia="es-ES_tradnl"/>
        </w:rPr>
        <w:t>which may free</w:t>
      </w:r>
      <w:r w:rsidR="0093179F" w:rsidRPr="0029608D">
        <w:rPr>
          <w:rFonts w:ascii="Times New Roman" w:eastAsia="Times New Roman" w:hAnsi="Times New Roman" w:cs="Times New Roman"/>
          <w:lang w:eastAsia="es-ES_tradnl"/>
        </w:rPr>
        <w:t xml:space="preserve"> individuals </w:t>
      </w:r>
      <w:r w:rsidR="0049178E" w:rsidRPr="0029608D">
        <w:rPr>
          <w:rFonts w:ascii="Times New Roman" w:eastAsia="Times New Roman" w:hAnsi="Times New Roman" w:cs="Times New Roman"/>
          <w:lang w:eastAsia="es-ES_tradnl"/>
        </w:rPr>
        <w:t xml:space="preserve">from one specific cultural frame and </w:t>
      </w:r>
      <w:r w:rsidR="00D33979" w:rsidRPr="0029608D">
        <w:rPr>
          <w:rFonts w:ascii="Times New Roman" w:eastAsia="Times New Roman" w:hAnsi="Times New Roman" w:cs="Times New Roman"/>
          <w:lang w:eastAsia="es-ES_tradnl"/>
        </w:rPr>
        <w:t>allow the</w:t>
      </w:r>
      <w:r w:rsidR="00011ECA" w:rsidRPr="0029608D">
        <w:rPr>
          <w:rFonts w:ascii="Times New Roman" w:eastAsia="Times New Roman" w:hAnsi="Times New Roman" w:cs="Times New Roman"/>
          <w:lang w:eastAsia="es-ES_tradnl"/>
        </w:rPr>
        <w:t xml:space="preserve">m to </w:t>
      </w:r>
      <w:r w:rsidR="0049178E" w:rsidRPr="0029608D">
        <w:rPr>
          <w:rFonts w:ascii="Times New Roman" w:eastAsia="Times New Roman" w:hAnsi="Times New Roman" w:cs="Times New Roman"/>
          <w:lang w:eastAsia="es-ES_tradnl"/>
        </w:rPr>
        <w:t xml:space="preserve">adapt to different cultural contexts </w:t>
      </w:r>
      <w:r w:rsidR="00F45389" w:rsidRPr="0029608D">
        <w:rPr>
          <w:rFonts w:ascii="Times New Roman" w:eastAsia="Times New Roman" w:hAnsi="Times New Roman" w:cs="Times New Roman"/>
          <w:lang w:eastAsia="es-ES_tradnl"/>
        </w:rPr>
        <w:t>(</w:t>
      </w:r>
      <w:proofErr w:type="spellStart"/>
      <w:r w:rsidR="00F45389" w:rsidRPr="00B722E5">
        <w:rPr>
          <w:rFonts w:ascii="Times New Roman" w:eastAsia="Times New Roman" w:hAnsi="Times New Roman" w:cs="Times New Roman"/>
          <w:lang w:eastAsia="es-ES_tradnl"/>
        </w:rPr>
        <w:t>Dimaggio</w:t>
      </w:r>
      <w:proofErr w:type="spellEnd"/>
      <w:r w:rsidR="00F45389" w:rsidRPr="00B722E5">
        <w:rPr>
          <w:rFonts w:ascii="Times New Roman" w:eastAsia="Times New Roman" w:hAnsi="Times New Roman" w:cs="Times New Roman"/>
          <w:lang w:eastAsia="es-ES_tradnl"/>
        </w:rPr>
        <w:t xml:space="preserve">, Hermans, &amp; </w:t>
      </w:r>
      <w:proofErr w:type="spellStart"/>
      <w:r w:rsidR="00F45389" w:rsidRPr="00B722E5">
        <w:rPr>
          <w:rFonts w:ascii="Times New Roman" w:eastAsia="Times New Roman" w:hAnsi="Times New Roman" w:cs="Times New Roman"/>
          <w:lang w:eastAsia="es-ES_tradnl"/>
        </w:rPr>
        <w:t>Lysaker</w:t>
      </w:r>
      <w:proofErr w:type="spellEnd"/>
      <w:r w:rsidR="00F45389" w:rsidRPr="00B722E5">
        <w:rPr>
          <w:rFonts w:ascii="Times New Roman" w:eastAsia="Times New Roman" w:hAnsi="Times New Roman" w:cs="Times New Roman"/>
          <w:lang w:eastAsia="es-ES_tradnl"/>
        </w:rPr>
        <w:t>, 2010</w:t>
      </w:r>
      <w:r w:rsidR="00F45389" w:rsidRPr="0029608D">
        <w:rPr>
          <w:rFonts w:ascii="Times New Roman" w:eastAsia="Times New Roman" w:hAnsi="Times New Roman" w:cs="Times New Roman"/>
          <w:lang w:eastAsia="es-ES_tradnl"/>
        </w:rPr>
        <w:t xml:space="preserve">). </w:t>
      </w:r>
      <w:r w:rsidR="00855CC4">
        <w:rPr>
          <w:rFonts w:ascii="Times New Roman" w:eastAsia="Times New Roman" w:hAnsi="Times New Roman" w:cs="Times New Roman"/>
          <w:lang w:eastAsia="es-ES_tradnl"/>
        </w:rPr>
        <w:t xml:space="preserve">In sum, while the dominant theoretical perspective points to the superiority of integration over other identity </w:t>
      </w:r>
      <w:r w:rsidR="00183241">
        <w:rPr>
          <w:rFonts w:ascii="Times New Roman" w:eastAsia="Times New Roman" w:hAnsi="Times New Roman" w:cs="Times New Roman"/>
          <w:lang w:eastAsia="es-ES_tradnl"/>
        </w:rPr>
        <w:t>configuration</w:t>
      </w:r>
      <w:r w:rsidR="0038183F">
        <w:rPr>
          <w:rFonts w:ascii="Times New Roman" w:eastAsia="Times New Roman" w:hAnsi="Times New Roman" w:cs="Times New Roman"/>
          <w:lang w:eastAsia="es-ES_tradnl"/>
        </w:rPr>
        <w:t>s</w:t>
      </w:r>
      <w:r w:rsidR="00B023F5">
        <w:rPr>
          <w:rFonts w:ascii="Times New Roman" w:eastAsia="Times New Roman" w:hAnsi="Times New Roman" w:cs="Times New Roman"/>
          <w:lang w:eastAsia="es-ES_tradnl"/>
        </w:rPr>
        <w:t>,</w:t>
      </w:r>
      <w:r w:rsidR="00183241">
        <w:rPr>
          <w:rFonts w:ascii="Times New Roman" w:eastAsia="Times New Roman" w:hAnsi="Times New Roman" w:cs="Times New Roman"/>
          <w:lang w:eastAsia="es-ES_tradnl"/>
        </w:rPr>
        <w:t xml:space="preserve"> </w:t>
      </w:r>
      <w:r w:rsidR="00855CC4">
        <w:rPr>
          <w:rFonts w:ascii="Times New Roman" w:eastAsia="Times New Roman" w:hAnsi="Times New Roman" w:cs="Times New Roman"/>
          <w:lang w:eastAsia="es-ES_tradnl"/>
        </w:rPr>
        <w:t>i</w:t>
      </w:r>
      <w:r w:rsidR="008816AD" w:rsidRPr="0029608D">
        <w:rPr>
          <w:rFonts w:ascii="Times New Roman" w:eastAsia="Times New Roman" w:hAnsi="Times New Roman" w:cs="Times New Roman"/>
          <w:lang w:eastAsia="es-ES_tradnl"/>
        </w:rPr>
        <w:t xml:space="preserve">nsights from </w:t>
      </w:r>
      <w:r w:rsidR="006619DA" w:rsidRPr="00F104C1">
        <w:rPr>
          <w:rFonts w:ascii="Times New Roman" w:eastAsia="Times New Roman" w:hAnsi="Times New Roman" w:cs="Times New Roman"/>
          <w:lang w:eastAsia="es-ES_tradnl"/>
        </w:rPr>
        <w:t>the</w:t>
      </w:r>
      <w:r w:rsidR="00291FBC">
        <w:rPr>
          <w:rFonts w:ascii="Times New Roman" w:eastAsia="Times New Roman" w:hAnsi="Times New Roman" w:cs="Times New Roman"/>
          <w:lang w:eastAsia="es-ES_tradnl"/>
        </w:rPr>
        <w:t xml:space="preserve"> aforementioned </w:t>
      </w:r>
      <w:r w:rsidR="002E44F8" w:rsidRPr="00F104C1">
        <w:rPr>
          <w:rFonts w:ascii="Times New Roman" w:eastAsia="Times New Roman" w:hAnsi="Times New Roman" w:cs="Times New Roman"/>
          <w:lang w:eastAsia="es-ES_tradnl"/>
        </w:rPr>
        <w:t>studies</w:t>
      </w:r>
      <w:r w:rsidR="008816AD" w:rsidRPr="00224F25">
        <w:rPr>
          <w:rFonts w:ascii="Times New Roman" w:eastAsia="Times New Roman" w:hAnsi="Times New Roman" w:cs="Times New Roman"/>
          <w:lang w:eastAsia="es-ES_tradnl"/>
        </w:rPr>
        <w:t xml:space="preserve"> </w:t>
      </w:r>
      <w:r w:rsidR="00B30BF6" w:rsidRPr="000379CA">
        <w:rPr>
          <w:rFonts w:ascii="Times New Roman" w:eastAsia="Times New Roman" w:hAnsi="Times New Roman" w:cs="Times New Roman"/>
          <w:lang w:eastAsia="es-ES_tradnl"/>
        </w:rPr>
        <w:t>inspired</w:t>
      </w:r>
      <w:r w:rsidR="008816AD" w:rsidRPr="000379CA">
        <w:rPr>
          <w:rFonts w:ascii="Times New Roman" w:eastAsia="Times New Roman" w:hAnsi="Times New Roman" w:cs="Times New Roman"/>
          <w:lang w:eastAsia="es-ES_tradnl"/>
        </w:rPr>
        <w:t xml:space="preserve"> us to </w:t>
      </w:r>
      <w:r w:rsidR="0074785F">
        <w:rPr>
          <w:rFonts w:ascii="Times New Roman" w:eastAsia="Times New Roman" w:hAnsi="Times New Roman" w:cs="Times New Roman"/>
          <w:lang w:eastAsia="es-ES_tradnl"/>
        </w:rPr>
        <w:t xml:space="preserve">examine which configurations of home and host culture identities </w:t>
      </w:r>
      <w:r w:rsidR="00FD2E79" w:rsidRPr="000379CA">
        <w:rPr>
          <w:rFonts w:ascii="Times New Roman" w:eastAsia="Times New Roman" w:hAnsi="Times New Roman" w:cs="Times New Roman"/>
          <w:lang w:eastAsia="es-ES_tradnl"/>
        </w:rPr>
        <w:t>enjoy</w:t>
      </w:r>
      <w:r w:rsidR="00AD4C3E" w:rsidRPr="000379CA">
        <w:rPr>
          <w:rFonts w:ascii="Times New Roman" w:eastAsia="Times New Roman" w:hAnsi="Times New Roman" w:cs="Times New Roman"/>
          <w:lang w:eastAsia="es-ES_tradnl"/>
        </w:rPr>
        <w:t xml:space="preserve"> </w:t>
      </w:r>
      <w:r w:rsidR="0075682C" w:rsidRPr="000379CA">
        <w:rPr>
          <w:rFonts w:ascii="Times New Roman" w:eastAsia="Times New Roman" w:hAnsi="Times New Roman" w:cs="Times New Roman"/>
          <w:lang w:eastAsia="es-ES_tradnl"/>
        </w:rPr>
        <w:t>superior</w:t>
      </w:r>
      <w:r w:rsidR="00732101" w:rsidRPr="000379CA">
        <w:rPr>
          <w:rFonts w:ascii="Times New Roman" w:eastAsia="Times New Roman" w:hAnsi="Times New Roman" w:cs="Times New Roman"/>
          <w:lang w:eastAsia="es-ES_tradnl"/>
        </w:rPr>
        <w:t xml:space="preserve"> outcomes</w:t>
      </w:r>
      <w:r w:rsidR="0075682C" w:rsidRPr="000379CA">
        <w:rPr>
          <w:rFonts w:ascii="Times New Roman" w:eastAsia="Times New Roman" w:hAnsi="Times New Roman" w:cs="Times New Roman"/>
          <w:lang w:eastAsia="es-ES_tradnl"/>
        </w:rPr>
        <w:t xml:space="preserve"> </w:t>
      </w:r>
      <w:r w:rsidR="0074785F">
        <w:rPr>
          <w:rFonts w:ascii="Times New Roman" w:eastAsia="Times New Roman" w:hAnsi="Times New Roman" w:cs="Times New Roman"/>
          <w:lang w:eastAsia="es-ES_tradnl"/>
        </w:rPr>
        <w:t xml:space="preserve">in the context of </w:t>
      </w:r>
      <w:r w:rsidR="00814201">
        <w:rPr>
          <w:rFonts w:ascii="Times New Roman" w:eastAsia="Times New Roman" w:hAnsi="Times New Roman" w:cs="Times New Roman"/>
          <w:lang w:eastAsia="es-ES_tradnl"/>
        </w:rPr>
        <w:t>self-managed multicultural teams</w:t>
      </w:r>
      <w:r w:rsidR="00655BED">
        <w:rPr>
          <w:rFonts w:ascii="Times New Roman" w:eastAsia="Times New Roman" w:hAnsi="Times New Roman" w:cs="Times New Roman"/>
          <w:lang w:eastAsia="es-ES_tradnl"/>
        </w:rPr>
        <w:t xml:space="preserve">. </w:t>
      </w:r>
      <w:r w:rsidR="004D43F8" w:rsidRPr="000379CA" w:rsidDel="004D43F8">
        <w:rPr>
          <w:rFonts w:ascii="Times New Roman" w:eastAsia="Times New Roman" w:hAnsi="Times New Roman" w:cs="Times New Roman"/>
          <w:lang w:eastAsia="es-ES_tradnl"/>
        </w:rPr>
        <w:t xml:space="preserve"> </w:t>
      </w:r>
    </w:p>
    <w:p w14:paraId="698BB476" w14:textId="7228215C" w:rsidR="00A63886" w:rsidRDefault="003E3DED" w:rsidP="000C226A">
      <w:pPr>
        <w:spacing w:line="480" w:lineRule="auto"/>
        <w:ind w:firstLine="720"/>
        <w:rPr>
          <w:rFonts w:ascii="Times New Roman" w:hAnsi="Times New Roman" w:cs="Times New Roman"/>
        </w:rPr>
      </w:pPr>
      <w:r>
        <w:rPr>
          <w:rFonts w:ascii="Times New Roman" w:hAnsi="Times New Roman" w:cs="Times New Roman"/>
        </w:rPr>
        <w:t>Irrespective of their culture-of-origin, i</w:t>
      </w:r>
      <w:r w:rsidR="00865D74">
        <w:rPr>
          <w:rFonts w:ascii="Times New Roman" w:hAnsi="Times New Roman" w:cs="Times New Roman"/>
        </w:rPr>
        <w:t xml:space="preserve">ndividuals are commonly thought to maintain a three-tiered hierarchy of identities </w:t>
      </w:r>
      <w:r w:rsidR="0052400D">
        <w:rPr>
          <w:rFonts w:ascii="Times New Roman" w:hAnsi="Times New Roman" w:cs="Times New Roman"/>
        </w:rPr>
        <w:t xml:space="preserve">that involve </w:t>
      </w:r>
      <w:r w:rsidR="00865D74">
        <w:rPr>
          <w:rFonts w:ascii="Times New Roman" w:hAnsi="Times New Roman" w:cs="Times New Roman"/>
        </w:rPr>
        <w:t xml:space="preserve">their individual self, </w:t>
      </w:r>
      <w:r w:rsidR="0052400D">
        <w:rPr>
          <w:rFonts w:ascii="Times New Roman" w:hAnsi="Times New Roman" w:cs="Times New Roman"/>
        </w:rPr>
        <w:t xml:space="preserve">followed by </w:t>
      </w:r>
      <w:r w:rsidR="00865D74">
        <w:rPr>
          <w:rFonts w:ascii="Times New Roman" w:hAnsi="Times New Roman" w:cs="Times New Roman"/>
        </w:rPr>
        <w:t>their relational</w:t>
      </w:r>
      <w:r w:rsidR="0052400D">
        <w:rPr>
          <w:rFonts w:ascii="Times New Roman" w:hAnsi="Times New Roman" w:cs="Times New Roman"/>
        </w:rPr>
        <w:t xml:space="preserve"> self</w:t>
      </w:r>
      <w:r w:rsidR="00865D74">
        <w:rPr>
          <w:rFonts w:ascii="Times New Roman" w:hAnsi="Times New Roman" w:cs="Times New Roman"/>
        </w:rPr>
        <w:t xml:space="preserve"> and</w:t>
      </w:r>
      <w:r w:rsidR="0052400D">
        <w:rPr>
          <w:rFonts w:ascii="Times New Roman" w:hAnsi="Times New Roman" w:cs="Times New Roman"/>
        </w:rPr>
        <w:t>, finally,</w:t>
      </w:r>
      <w:r w:rsidR="00865D74">
        <w:rPr>
          <w:rFonts w:ascii="Times New Roman" w:hAnsi="Times New Roman" w:cs="Times New Roman"/>
        </w:rPr>
        <w:t xml:space="preserve"> their collective self (</w:t>
      </w:r>
      <w:proofErr w:type="spellStart"/>
      <w:r w:rsidR="00865D74">
        <w:rPr>
          <w:rFonts w:ascii="Times New Roman" w:hAnsi="Times New Roman" w:cs="Times New Roman"/>
        </w:rPr>
        <w:t>Gaertner</w:t>
      </w:r>
      <w:proofErr w:type="spellEnd"/>
      <w:r w:rsidR="00865D74">
        <w:rPr>
          <w:rFonts w:ascii="Times New Roman" w:hAnsi="Times New Roman" w:cs="Times New Roman"/>
        </w:rPr>
        <w:t xml:space="preserve"> et al., 2012).</w:t>
      </w:r>
      <w:r w:rsidR="0052400D">
        <w:rPr>
          <w:rFonts w:ascii="Times New Roman" w:hAnsi="Times New Roman" w:cs="Times New Roman"/>
        </w:rPr>
        <w:t xml:space="preserve"> However, even at the level of the collective self, which forms the focus of our study, research has shown marked differences in the relative weight that various social identities may have. For example, social identity scholars have highlighted how members of different social groups can be </w:t>
      </w:r>
      <w:r w:rsidR="0052400D" w:rsidRPr="0052400D">
        <w:rPr>
          <w:rFonts w:ascii="Times New Roman" w:hAnsi="Times New Roman" w:cs="Times New Roman"/>
        </w:rPr>
        <w:t xml:space="preserve">induced to </w:t>
      </w:r>
      <w:r w:rsidR="0052400D">
        <w:rPr>
          <w:rFonts w:ascii="Times New Roman" w:hAnsi="Times New Roman" w:cs="Times New Roman"/>
        </w:rPr>
        <w:t xml:space="preserve">view </w:t>
      </w:r>
      <w:r w:rsidR="0052400D" w:rsidRPr="0052400D">
        <w:rPr>
          <w:rFonts w:ascii="Times New Roman" w:hAnsi="Times New Roman" w:cs="Times New Roman"/>
        </w:rPr>
        <w:t>themselves as a single, more inclusive superordinate group rather than as two separate groups</w:t>
      </w:r>
      <w:r w:rsidR="0052400D">
        <w:rPr>
          <w:rFonts w:ascii="Times New Roman" w:hAnsi="Times New Roman" w:cs="Times New Roman"/>
        </w:rPr>
        <w:t xml:space="preserve">, thereby </w:t>
      </w:r>
      <w:r>
        <w:rPr>
          <w:rFonts w:ascii="Times New Roman" w:hAnsi="Times New Roman" w:cs="Times New Roman"/>
        </w:rPr>
        <w:t xml:space="preserve">reducing </w:t>
      </w:r>
      <w:r w:rsidR="0052400D">
        <w:rPr>
          <w:rFonts w:ascii="Times New Roman" w:hAnsi="Times New Roman" w:cs="Times New Roman"/>
        </w:rPr>
        <w:t>intergroup</w:t>
      </w:r>
      <w:r>
        <w:rPr>
          <w:rFonts w:ascii="Times New Roman" w:hAnsi="Times New Roman" w:cs="Times New Roman"/>
        </w:rPr>
        <w:t xml:space="preserve"> bias</w:t>
      </w:r>
      <w:r w:rsidR="0052400D">
        <w:rPr>
          <w:rFonts w:ascii="Times New Roman" w:hAnsi="Times New Roman" w:cs="Times New Roman"/>
        </w:rPr>
        <w:t xml:space="preserve"> (Dovidio, </w:t>
      </w:r>
      <w:proofErr w:type="spellStart"/>
      <w:r w:rsidR="0052400D">
        <w:rPr>
          <w:rFonts w:ascii="Times New Roman" w:hAnsi="Times New Roman" w:cs="Times New Roman"/>
        </w:rPr>
        <w:t>Gaertner</w:t>
      </w:r>
      <w:proofErr w:type="spellEnd"/>
      <w:r w:rsidR="0052400D">
        <w:rPr>
          <w:rFonts w:ascii="Times New Roman" w:hAnsi="Times New Roman" w:cs="Times New Roman"/>
        </w:rPr>
        <w:t xml:space="preserve">, &amp; </w:t>
      </w:r>
      <w:proofErr w:type="spellStart"/>
      <w:r w:rsidR="0052400D">
        <w:rPr>
          <w:rFonts w:ascii="Times New Roman" w:hAnsi="Times New Roman" w:cs="Times New Roman"/>
        </w:rPr>
        <w:t>Saguy</w:t>
      </w:r>
      <w:proofErr w:type="spellEnd"/>
      <w:r w:rsidR="0052400D">
        <w:rPr>
          <w:rFonts w:ascii="Times New Roman" w:hAnsi="Times New Roman" w:cs="Times New Roman"/>
        </w:rPr>
        <w:t>, 2009)</w:t>
      </w:r>
      <w:r w:rsidR="0052400D" w:rsidRPr="0052400D">
        <w:rPr>
          <w:rFonts w:ascii="Times New Roman" w:hAnsi="Times New Roman" w:cs="Times New Roman"/>
        </w:rPr>
        <w:t xml:space="preserve">. </w:t>
      </w:r>
      <w:r w:rsidR="00832E4E">
        <w:rPr>
          <w:rFonts w:ascii="Times New Roman" w:hAnsi="Times New Roman" w:cs="Times New Roman"/>
        </w:rPr>
        <w:t xml:space="preserve">One salient superordinate identity in the context of multicultural work is </w:t>
      </w:r>
      <w:r w:rsidR="00832E4E" w:rsidRPr="00A138BA">
        <w:rPr>
          <w:rFonts w:ascii="Times New Roman" w:hAnsi="Times New Roman" w:cs="Times New Roman"/>
          <w:i/>
        </w:rPr>
        <w:t>global identity</w:t>
      </w:r>
      <w:r w:rsidR="00832E4E">
        <w:rPr>
          <w:rFonts w:ascii="Times New Roman" w:hAnsi="Times New Roman" w:cs="Times New Roman"/>
        </w:rPr>
        <w:t xml:space="preserve">, which </w:t>
      </w:r>
      <w:r w:rsidR="000A3F40">
        <w:rPr>
          <w:rFonts w:ascii="Times New Roman" w:hAnsi="Times New Roman" w:cs="Times New Roman"/>
        </w:rPr>
        <w:t>is</w:t>
      </w:r>
      <w:r w:rsidR="00642C0D" w:rsidRPr="00857B35">
        <w:rPr>
          <w:rFonts w:ascii="Times New Roman" w:hAnsi="Times New Roman" w:cs="Times New Roman"/>
        </w:rPr>
        <w:t xml:space="preserve"> defined as</w:t>
      </w:r>
      <w:r w:rsidR="00317632" w:rsidRPr="00B5299F">
        <w:rPr>
          <w:rFonts w:ascii="Times New Roman" w:hAnsi="Times New Roman" w:cs="Times New Roman"/>
        </w:rPr>
        <w:t xml:space="preserve"> a sense of belongingness to mankind in a global community that transcends national boundaries and cultural divisions </w:t>
      </w:r>
      <w:r w:rsidR="00317632" w:rsidRPr="000379CA">
        <w:rPr>
          <w:rFonts w:ascii="Times New Roman" w:hAnsi="Times New Roman" w:cs="Times New Roman"/>
        </w:rPr>
        <w:lastRenderedPageBreak/>
        <w:fldChar w:fldCharType="begin" w:fldLock="1"/>
      </w:r>
      <w:r w:rsidR="00317632" w:rsidRPr="002B54E3">
        <w:rPr>
          <w:rFonts w:ascii="Times New Roman" w:hAnsi="Times New Roman" w:cs="Times New Roman"/>
        </w:rPr>
        <w:instrText>ADDIN CSL_CITATION { "citationItems" : [ { "id" : "ITEM-1", "itemData" : { "author" : [ { "dropping-particle" : "", "family" : "Arnett", "given" : "J J", "non-dropping-particle" : "", "parse-names" : false, "suffix" : "" } ], "container-title" : "American Psychologist", "id" : "ITEM-1", "issue" : "10", "issued" : { "date-parts" : [ [ "2002" ] ] }, "page" : "774-783", "title" : "The psychology of globalization", "type" : "article-journal", "volume" : "57" }, "uris" : [ "http://www.mendeley.com/documents/?uuid=adc13dc2-339e-477b-9dee-10c6bde824dd" ] }, { "id" : "ITEM-2", "itemData" : { "author" : [ { "dropping-particle" : "", "family" : "Banerjee", "given" : "Padmini", "non-dropping-particle" : "", "parse-names" : false, "suffix" : "" } ], "container-title" : "International Psychology Bulletin", "id" : "ITEM-2", "issue" : "2", "issued" : { "date-parts" : [ [ "2008" ] ] }, "page" : "10-15", "title" : "Amalgamated Identities: New Phenomenon or New Paradigm? Re-Conceptualizing Identity for an Age of Globalization", "type" : "article-journal", "volume" : "12" }, "uris" : [ "http://www.mendeley.com/documents/?uuid=1b5621e0-0ff8-486f-84ac-2d5a5796fdae" ] }, { "id" : "ITEM-3", "itemData" : { "abstract" : "This paper proposes a multi-level model of culture, consisting of structural and dynamic characteristics that explain the interplay between various levels of culture. The paper begins with a summary of existing models of culture and continues with the proposed multi-level model of culture. The structural dimension represents the nested structure of culture from the most macro level of a global culture, through national, organisational and team cultures, and down to the representation of culture at the individual level. The dynamic nature of culture conveys the top-down\u00e2\u20ac\u201cbottom-up processes where one cultural level affects changes in other levels of culture. Specifically, the model proposes that globalisation, as the macro level of culture, affects, through top-down processes, behavioral changes of members in various cultures. Reciprocally, behavioral changes at the individual level, through bottom-up processes, become shared behavioral norms and values, modifying the culture of a macro level entity. The paper calls for a shift in the research focus on culture as stable, to culture as a dynamic entity and for a greater focus on the interplay between different levels of culture. (English) ABSTRACT FROM AUTHOR Cet article propose un mod\u00c3\u00a8le de la culture \u00c3\u00a0 plusieurs niveaux, compos\u00c3\u00a9 de caract\u00c3\u00a9ristiques dynamiques et structurelles qui rendent compte de l\u00e2\u20ac\u2122interaction entre les diff\u00c3\u00a9rents niveaux de culture. On commence par pr\u00c3\u00a9senter un r\u00c3\u00a9sum\u00c3\u00a9 des mod\u00c3\u00a8les existants de la culture, puis on poursuit en proposant le mod\u00c3\u00a8le de la culture \u00c3\u00a0 plusieurs nivaeux. La dimension structurelle repr\u00c3\u00a9sente la construction embo\u00c3\u00aet\u00c3\u00a9e de la culture depuis le niveau le plus extensif d\u00e2\u20ac\u2122une culture globale jusqu\u00e2\u20ac\u2122\u00c3\u00a0 la repr\u00c3\u00a9sentation de la culture au niveau individuel en passant par les cultures nationale, organisationnelle et de groupe. La nature dynamique de la culture \u00c3\u00a9voque les processus descendants et ascendants quand l\u00e2\u20ac\u2122un des niveaux culturels entra\u00c3\u00aene des changements \u00c3\u00a0 d\u00e2\u20ac\u2122autres niveaux. Plus particuli\u00c3\u00a8rement, le mod\u00c3\u00a8le soutient que le niveau le plus global de la culture affecte, par l\u00e2\u20ac\u2122intern\u00c3\u00a9diaire de processus descendants, les changements comportementaux des gens relevant de diff\u00c3\u00a9rentes cultures. Inversement, des changements comportementaux au niveau individuel deviennent, gr\u00c3\u00a2ce aux processus ascendants, des valeurs et des normes comportementales partag\u00c3\u00a9es, modifiant la macroculture. L\u00e2\u20ac\u2122article demande que l\u00e2\u20ac\u2122om passe de la culture con\u00c3\u00a7u\u2026", "author" : [ { "dropping-particle" : "", "family" : "Erez", "given" : "Miriam", "non-dropping-particle" : "", "parse-names" : false, "suffix" : "" }, { "dropping-particle" : "", "family" : "Gati", "given" : "Efrat", "non-dropping-particle" : "", "parse-names" : false, "suffix" : "" } ], "container-title" : "Applied Psychology: An International Review", "id" : "ITEM-3", "issue" : "4", "issued" : { "date-parts" : [ [ "2004" ] ] }, "note" : "Article\n0269994X\nAccession Number: 14354130; Erez, Miriam 1; Email Address: merez@ie.technion.ac.il; Gati, Efrat 1; Affiliations: 1: Technion\u00e2\u20ac\u201dIsrael Institute of Technology, Israel; Issue Info: Oct2004, Vol. 53 Issue 4, p583; Thesaurus Term: CULTURE; Thesaurus Term: INTERNATIONAL relations; Thesaurus Term: GLOBALIZATION; Subject Term: CIVILIZATION; Subject Term: HISTORICAL sociology; Subject Term: PSYCHOLOGY, Applied; Subject Term: SOCIAL sciences; NAICS/Industry Codes: 928120 International Affairs; NAICS/Industry Codes: 541720 Research and Development in the Social Sciences and Humanities; Number of Pages: 16p; DOI: 10.1111/j.1464-0597.2004.00190.x; Document Type: Article", "page" : "583-598", "publisher" : "Blackwell Publishing Limited", "title" : "A Dynamic, Multi-Level Model of Culture: From the Micro Level of the Individual to the Macro Level of a Global Culture", "type" : "article-journal", "volume" : "53" }, "uris" : [ "http://www.mendeley.com/documents/?uuid=974480d6-58e6-40a0-8a38-b54c8cf99287" ] }, { "id" : "ITEM-4", "itemData" : { "abstract" : "The aim of this article is to explore implications of globalization for adolescent cultural identity formation. The thesis is that adolescents increasingly form multicultural identities because they grow up knowing diverse cultural beliefs and behaviors. First, ways that adolescents increasingly have exposure to different cultures are illustrated with ethnographic and cross-cultural work. Then, 3 emerging research issues are raised: (a) the extent to which it is important whether a multicultural identity is based on first-hand versus indirect (media-based) interactions with diverse peoples, (b) how cultural identity formation may take diverse developmental paths depending on the particular cultures involved, and (c) gains and losses that occur when persons form a multicultural identity rather than an identity based primarily on one cultural tradition. Finally, the article suggests using multiple methods that are sensitive to different perspectives in research on globalization and adolescent identity formation. ABSTRACT FROM AUTHOR Copyright of Applied Developmental Science is the property of Lawrence Erlbaum Associates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"Jensen", "given" : "Lene Arnett", "non-dropping-particle" : "", "parse-names" : false, "suffix" : "" } ], "container-title" : "Applied Developmental Science", "id" : "ITEM-4", "issue" : "3", "issued" : { "date-parts" : [ [ "2003" ] ] }, "note" : "Article\n10888691\nAccession Number: 10130797; Arnett Jensen, Lene 1; Affiliations: 1: Catholic University of America; Issue Info: 2003, Vol. 7 Issue 3, p189; Thesaurus Term: GLOBALIZATION; Thesaurus Term: CULTURE; Subject Term: MULTICULTURALISM; Subject Term: TEENAGERS; Subject Term: IDENTITY (Philosophical concept); Number of Pages: 8p; Document Type: Article", "page" : "189-196", "publisher" : "Lawrence Erlbaum Associates", "title" : "Coming of Age in a Multicultural World: Globalization and Adolescent Cultural Identity Formation", "type" : "article-journal", "volume" : "7" }, "uris" : [ "http://www.mendeley.com/documents/?uuid=1eb8437a-4b0f-42cd-946b-eb18124a8264" ] } ], "mendeley" : { "formattedCitation" : "(Arnett, 2002; Banerjee, 2008; Miriam Erez &amp; Gati, 2004; Jensen, 2003)", "manualFormatting" : "(Arnett, 2002; Banerjee, 2008; Erez &amp; Gati, 2004)", "plainTextFormattedCitation" : "(Arnett, 2002; Banerjee, 2008; Miriam Erez &amp; Gati, 2004; Jensen, 2003)", "previouslyFormattedCitation" : "(Arnett, 2002; Banerjee, 2008; Miriam Erez &amp; Gati, 2004; Jensen, 2003)" }, "properties" : { "noteIndex" : 0 }, "schema" : "https://github.com/citation-style-language/schema/raw/master/csl-citation.json" }</w:instrText>
      </w:r>
      <w:r w:rsidR="00317632" w:rsidRPr="000379CA">
        <w:rPr>
          <w:rFonts w:ascii="Times New Roman" w:hAnsi="Times New Roman" w:cs="Times New Roman"/>
        </w:rPr>
        <w:fldChar w:fldCharType="separate"/>
      </w:r>
      <w:r w:rsidR="00317632" w:rsidRPr="000379CA">
        <w:rPr>
          <w:rFonts w:ascii="Times New Roman" w:hAnsi="Times New Roman" w:cs="Times New Roman"/>
          <w:noProof/>
        </w:rPr>
        <w:t xml:space="preserve">(Arnett, 2002; </w:t>
      </w:r>
      <w:r w:rsidR="00317632" w:rsidRPr="00536B5E">
        <w:rPr>
          <w:rFonts w:ascii="Times New Roman" w:hAnsi="Times New Roman" w:cs="Times New Roman"/>
          <w:noProof/>
        </w:rPr>
        <w:t>Erez &amp; Gati, 2004)</w:t>
      </w:r>
      <w:r w:rsidR="00317632" w:rsidRPr="000379CA">
        <w:rPr>
          <w:rFonts w:ascii="Times New Roman" w:hAnsi="Times New Roman" w:cs="Times New Roman"/>
        </w:rPr>
        <w:fldChar w:fldCharType="end"/>
      </w:r>
      <w:r w:rsidR="007241FA">
        <w:rPr>
          <w:rFonts w:ascii="Times New Roman" w:hAnsi="Times New Roman" w:cs="Times New Roman"/>
        </w:rPr>
        <w:t xml:space="preserve">. </w:t>
      </w:r>
      <w:r w:rsidR="00500FE3" w:rsidRPr="00536B5E">
        <w:rPr>
          <w:rFonts w:ascii="Times New Roman" w:hAnsi="Times New Roman" w:cs="Times New Roman"/>
        </w:rPr>
        <w:t xml:space="preserve">Individuals with </w:t>
      </w:r>
      <w:r w:rsidR="00751CC4">
        <w:rPr>
          <w:rFonts w:ascii="Times New Roman" w:hAnsi="Times New Roman" w:cs="Times New Roman"/>
        </w:rPr>
        <w:t xml:space="preserve">a </w:t>
      </w:r>
      <w:r w:rsidR="00500FE3" w:rsidRPr="00536B5E">
        <w:rPr>
          <w:rFonts w:ascii="Times New Roman" w:hAnsi="Times New Roman" w:cs="Times New Roman"/>
        </w:rPr>
        <w:t xml:space="preserve">strong global identity generally defy simplistic and conventional categorizations of </w:t>
      </w:r>
      <w:r w:rsidR="00500FE3" w:rsidRPr="002064EA">
        <w:rPr>
          <w:rFonts w:ascii="Times New Roman" w:hAnsi="Times New Roman" w:cs="Times New Roman"/>
        </w:rPr>
        <w:t>culture (</w:t>
      </w:r>
      <w:r w:rsidR="00500FE3" w:rsidRPr="00B722E5">
        <w:rPr>
          <w:rFonts w:ascii="Times New Roman" w:hAnsi="Times New Roman" w:cs="Times New Roman"/>
        </w:rPr>
        <w:t>Kim, 2009)</w:t>
      </w:r>
      <w:r w:rsidR="00500FE3" w:rsidRPr="002064EA">
        <w:rPr>
          <w:rFonts w:ascii="Times New Roman" w:hAnsi="Times New Roman" w:cs="Times New Roman"/>
        </w:rPr>
        <w:t>.</w:t>
      </w:r>
      <w:r w:rsidR="00500FE3" w:rsidRPr="00536B5E">
        <w:rPr>
          <w:rFonts w:ascii="Times New Roman" w:hAnsi="Times New Roman" w:cs="Times New Roman"/>
        </w:rPr>
        <w:t xml:space="preserve"> </w:t>
      </w:r>
      <w:r w:rsidR="00AA295A" w:rsidRPr="004A25FC">
        <w:rPr>
          <w:rFonts w:ascii="Times New Roman" w:hAnsi="Times New Roman" w:cs="Times New Roman"/>
        </w:rPr>
        <w:t xml:space="preserve">In general, </w:t>
      </w:r>
      <w:r w:rsidR="00BB70EE" w:rsidRPr="0080545D">
        <w:rPr>
          <w:rFonts w:ascii="Times New Roman" w:hAnsi="Times New Roman" w:cs="Times New Roman"/>
        </w:rPr>
        <w:t>global identity “widens the range of inclusi</w:t>
      </w:r>
      <w:r w:rsidR="00BB70EE" w:rsidRPr="002B54E3">
        <w:rPr>
          <w:rFonts w:ascii="Times New Roman" w:hAnsi="Times New Roman" w:cs="Times New Roman"/>
        </w:rPr>
        <w:t xml:space="preserve">veness, </w:t>
      </w:r>
      <w:r w:rsidR="00BB70EE" w:rsidRPr="00831175">
        <w:rPr>
          <w:rFonts w:ascii="Times New Roman" w:hAnsi="Times New Roman" w:cs="Times New Roman"/>
        </w:rPr>
        <w:t>allowing multicultural team members to see beyond their national differences and to perceive culturally diverse team members as belonging to one’s in-group</w:t>
      </w:r>
      <w:r w:rsidR="00BB70EE" w:rsidRPr="005E700A">
        <w:rPr>
          <w:rFonts w:asciiTheme="majorBidi" w:hAnsiTheme="majorBidi" w:cstheme="majorBidi"/>
        </w:rPr>
        <w:t xml:space="preserve">” </w:t>
      </w:r>
      <w:r w:rsidR="00BB70EE" w:rsidRPr="005E700A">
        <w:rPr>
          <w:rFonts w:asciiTheme="majorBidi" w:hAnsiTheme="majorBidi" w:cstheme="majorBidi"/>
        </w:rPr>
        <w:fldChar w:fldCharType="begin" w:fldLock="1"/>
      </w:r>
      <w:r w:rsidR="00BB70EE" w:rsidRPr="005E700A">
        <w:rPr>
          <w:rFonts w:asciiTheme="majorBidi" w:hAnsiTheme="majorBidi" w:cstheme="majorBidi"/>
        </w:rPr>
        <w:instrText>ADDIN CSL_CITATION { "citationItems" : [ { "id" : "ITEM-1", "itemData" : { "DOI" : "10.5465/amle.2012.0200", "ISSN" : "1537-260X", "author" : [ { "dropping-particle" : "", "family" : "Erez", "given" : "M.", "non-dropping-particle" : "", "parse-names" : false, "suffix" : "" }, { "dropping-particle" : "", "family" : "Lisak", "given" : "A.", "non-dropping-particle" : "", "parse-names" : false, "suffix" : "" }, { "dropping-particle" : "", "family" : "Harush", "given" : "R.", "non-dropping-particle" : "", "parse-names" : false, "suffix" : "" }, { "dropping-particle" : "", "family" : "Glikson", "given" : "E.", "non-dropping-particle" : "", "parse-names" : false, "suffix" : "" }, { "dropping-particle" : "", "family" : "Nouri", "given" : "R.", "non-dropping-particle" : "", "parse-names" : false, "suffix" : "" }, { "dropping-particle" : "", "family" : "Shokef", "given" : "E.", "non-dropping-particle" : "", "parse-names" : false, "suffix" : "" } ], "container-title" : "Academy of Management Learning &amp; Education", "id" : "ITEM-1", "issue" : "3", "issued" : { "date-parts" : [ [ "2013", "5", "31" ] ] }, "page" : "330-355", "publisher" : "Academy of Management", "title" : "Going Global: Developing Management Students' Cultural Intelligence and Global Identity in Virtual Culturally Diverse Teams", "type" : "article-journal", "volume" : "12" }, "uris" : [ "http://www.mendeley.com/documents/?uuid=cd22c3ee-6860-40a4-8a50-c4660f122e28" ] } ], "mendeley" : { "formattedCitation" : "(M. Erez et al., 2013)", "manualFormatting" : "(Erez et al., 2013: 336)", "plainTextFormattedCitation" : "(M. Erez et al., 2013)", "previouslyFormattedCitation" : "(M. Erez et al., 2013)" }, "properties" : { "noteIndex" : 0 }, "schema" : "https://github.com/citation-style-language/schema/raw/master/csl-citation.json" }</w:instrText>
      </w:r>
      <w:r w:rsidR="00BB70EE" w:rsidRPr="005E700A">
        <w:rPr>
          <w:rFonts w:asciiTheme="majorBidi" w:hAnsiTheme="majorBidi" w:cstheme="majorBidi"/>
        </w:rPr>
        <w:fldChar w:fldCharType="separate"/>
      </w:r>
      <w:r w:rsidR="00BB70EE" w:rsidRPr="005E700A">
        <w:rPr>
          <w:rFonts w:asciiTheme="majorBidi" w:hAnsiTheme="majorBidi" w:cstheme="majorBidi"/>
          <w:noProof/>
        </w:rPr>
        <w:t>(Erez</w:t>
      </w:r>
      <w:r w:rsidR="004C771A" w:rsidRPr="005E700A">
        <w:rPr>
          <w:rFonts w:asciiTheme="majorBidi" w:hAnsiTheme="majorBidi" w:cstheme="majorBidi"/>
          <w:noProof/>
        </w:rPr>
        <w:t xml:space="preserve">, </w:t>
      </w:r>
      <w:r w:rsidR="004C771A" w:rsidRPr="005E700A">
        <w:rPr>
          <w:rFonts w:asciiTheme="majorBidi" w:hAnsiTheme="majorBidi" w:cstheme="majorBidi"/>
          <w:noProof/>
          <w:color w:val="000000" w:themeColor="text1"/>
        </w:rPr>
        <w:t xml:space="preserve">Lisak, Harush, Glikson, Nouri, &amp; Shokef, </w:t>
      </w:r>
      <w:r w:rsidR="00BB70EE" w:rsidRPr="005E700A">
        <w:rPr>
          <w:rFonts w:asciiTheme="majorBidi" w:hAnsiTheme="majorBidi" w:cstheme="majorBidi"/>
          <w:noProof/>
        </w:rPr>
        <w:t>2013: 336)</w:t>
      </w:r>
      <w:r w:rsidR="00BB70EE" w:rsidRPr="005E700A">
        <w:rPr>
          <w:rFonts w:asciiTheme="majorBidi" w:hAnsiTheme="majorBidi" w:cstheme="majorBidi"/>
        </w:rPr>
        <w:fldChar w:fldCharType="end"/>
      </w:r>
      <w:r w:rsidR="00BB70EE" w:rsidRPr="005E700A">
        <w:rPr>
          <w:rFonts w:asciiTheme="majorBidi" w:hAnsiTheme="majorBidi" w:cstheme="majorBidi"/>
        </w:rPr>
        <w:t>.</w:t>
      </w:r>
      <w:r w:rsidR="00B55B5D" w:rsidRPr="005E700A">
        <w:rPr>
          <w:rFonts w:asciiTheme="majorBidi" w:hAnsiTheme="majorBidi" w:cstheme="majorBidi"/>
        </w:rPr>
        <w:t xml:space="preserve"> </w:t>
      </w:r>
      <w:r w:rsidR="001473C7" w:rsidRPr="005E700A">
        <w:rPr>
          <w:rFonts w:asciiTheme="majorBidi" w:hAnsiTheme="majorBidi" w:cstheme="majorBidi"/>
        </w:rPr>
        <w:t>Global identity</w:t>
      </w:r>
      <w:r w:rsidR="00DD1775">
        <w:rPr>
          <w:rFonts w:asciiTheme="majorBidi" w:hAnsiTheme="majorBidi" w:cstheme="majorBidi"/>
        </w:rPr>
        <w:t>, along with cultur</w:t>
      </w:r>
      <w:r w:rsidR="00961A95">
        <w:rPr>
          <w:rFonts w:asciiTheme="majorBidi" w:hAnsiTheme="majorBidi" w:cstheme="majorBidi"/>
        </w:rPr>
        <w:t>e-</w:t>
      </w:r>
      <w:r w:rsidR="00DD1775">
        <w:rPr>
          <w:rFonts w:asciiTheme="majorBidi" w:hAnsiTheme="majorBidi" w:cstheme="majorBidi"/>
        </w:rPr>
        <w:t>specific identities,</w:t>
      </w:r>
      <w:r w:rsidR="004C6570" w:rsidRPr="005E700A">
        <w:rPr>
          <w:rFonts w:asciiTheme="majorBidi" w:hAnsiTheme="majorBidi" w:cstheme="majorBidi"/>
        </w:rPr>
        <w:t xml:space="preserve"> should the</w:t>
      </w:r>
      <w:r w:rsidR="004C6570" w:rsidRPr="00536B5E">
        <w:rPr>
          <w:rFonts w:ascii="Times New Roman" w:hAnsi="Times New Roman" w:cs="Times New Roman"/>
        </w:rPr>
        <w:t xml:space="preserve">refore </w:t>
      </w:r>
      <w:r>
        <w:rPr>
          <w:rFonts w:ascii="Times New Roman" w:hAnsi="Times New Roman" w:cs="Times New Roman"/>
        </w:rPr>
        <w:t xml:space="preserve">also </w:t>
      </w:r>
      <w:r w:rsidR="0018371F">
        <w:rPr>
          <w:rFonts w:ascii="Times New Roman" w:hAnsi="Times New Roman" w:cs="Times New Roman"/>
        </w:rPr>
        <w:t xml:space="preserve">be </w:t>
      </w:r>
      <w:r w:rsidR="00B023F5">
        <w:rPr>
          <w:rFonts w:ascii="Times New Roman" w:hAnsi="Times New Roman" w:cs="Times New Roman"/>
        </w:rPr>
        <w:t>associate</w:t>
      </w:r>
      <w:r w:rsidR="0018371F">
        <w:rPr>
          <w:rFonts w:ascii="Times New Roman" w:hAnsi="Times New Roman" w:cs="Times New Roman"/>
        </w:rPr>
        <w:t>d</w:t>
      </w:r>
      <w:r w:rsidR="00B023F5">
        <w:rPr>
          <w:rFonts w:ascii="Times New Roman" w:hAnsi="Times New Roman" w:cs="Times New Roman"/>
        </w:rPr>
        <w:t xml:space="preserve"> with</w:t>
      </w:r>
      <w:r w:rsidR="004C6570" w:rsidRPr="001A5954">
        <w:rPr>
          <w:rFonts w:ascii="Times New Roman" w:hAnsi="Times New Roman" w:cs="Times New Roman"/>
        </w:rPr>
        <w:t xml:space="preserve"> </w:t>
      </w:r>
      <w:r w:rsidR="00831340">
        <w:rPr>
          <w:rFonts w:ascii="Times New Roman" w:hAnsi="Times New Roman" w:cs="Times New Roman"/>
        </w:rPr>
        <w:t xml:space="preserve">multicultural team members’ CQ </w:t>
      </w:r>
      <w:r w:rsidR="007B6470">
        <w:rPr>
          <w:rFonts w:ascii="Times New Roman" w:hAnsi="Times New Roman" w:cs="Times New Roman"/>
        </w:rPr>
        <w:t xml:space="preserve">and leadership </w:t>
      </w:r>
      <w:r>
        <w:rPr>
          <w:rFonts w:ascii="Times New Roman" w:hAnsi="Times New Roman" w:cs="Times New Roman"/>
        </w:rPr>
        <w:t xml:space="preserve">perception </w:t>
      </w:r>
      <w:r w:rsidR="007B6470">
        <w:rPr>
          <w:rFonts w:ascii="Times New Roman" w:hAnsi="Times New Roman" w:cs="Times New Roman"/>
        </w:rPr>
        <w:t>(</w:t>
      </w:r>
      <w:proofErr w:type="spellStart"/>
      <w:r w:rsidR="007B6470">
        <w:rPr>
          <w:rFonts w:ascii="Times New Roman" w:hAnsi="Times New Roman" w:cs="Times New Roman"/>
        </w:rPr>
        <w:t>Lisak</w:t>
      </w:r>
      <w:proofErr w:type="spellEnd"/>
      <w:r w:rsidR="007B6470">
        <w:rPr>
          <w:rFonts w:ascii="Times New Roman" w:hAnsi="Times New Roman" w:cs="Times New Roman"/>
        </w:rPr>
        <w:t xml:space="preserve"> &amp; </w:t>
      </w:r>
      <w:proofErr w:type="spellStart"/>
      <w:r w:rsidR="007B6470">
        <w:rPr>
          <w:rFonts w:ascii="Times New Roman" w:hAnsi="Times New Roman" w:cs="Times New Roman"/>
        </w:rPr>
        <w:t>Erez</w:t>
      </w:r>
      <w:proofErr w:type="spellEnd"/>
      <w:r w:rsidR="007B6470">
        <w:rPr>
          <w:rFonts w:ascii="Times New Roman" w:hAnsi="Times New Roman" w:cs="Times New Roman"/>
        </w:rPr>
        <w:t>, 2015)</w:t>
      </w:r>
      <w:r w:rsidR="004C6570" w:rsidRPr="002F344A">
        <w:rPr>
          <w:rFonts w:ascii="Times New Roman" w:hAnsi="Times New Roman" w:cs="Times New Roman"/>
        </w:rPr>
        <w:t xml:space="preserve">. </w:t>
      </w:r>
    </w:p>
    <w:p w14:paraId="413B2332" w14:textId="50B0B426" w:rsidR="00F76B38" w:rsidRDefault="00E24A05" w:rsidP="009E217B">
      <w:pPr>
        <w:spacing w:line="480" w:lineRule="auto"/>
        <w:ind w:firstLine="720"/>
        <w:rPr>
          <w:rFonts w:ascii="Times New Roman" w:hAnsi="Times New Roman" w:cs="Times New Roman"/>
        </w:rPr>
      </w:pPr>
      <w:r w:rsidRPr="004A25FC">
        <w:rPr>
          <w:rFonts w:ascii="Times New Roman" w:hAnsi="Times New Roman" w:cs="Times New Roman"/>
        </w:rPr>
        <w:t>Given the “intimate interconnection between the global and the local</w:t>
      </w:r>
      <w:r w:rsidRPr="00470107">
        <w:rPr>
          <w:rFonts w:ascii="Times New Roman" w:hAnsi="Times New Roman" w:cs="Times New Roman"/>
        </w:rPr>
        <w:t xml:space="preserve">” </w:t>
      </w:r>
      <w:r w:rsidRPr="00B722E5">
        <w:rPr>
          <w:rFonts w:ascii="Times New Roman" w:hAnsi="Times New Roman" w:cs="Times New Roman"/>
        </w:rPr>
        <w:t xml:space="preserve">(Hermans &amp; </w:t>
      </w:r>
      <w:proofErr w:type="spellStart"/>
      <w:r w:rsidRPr="00B722E5">
        <w:rPr>
          <w:rFonts w:ascii="Times New Roman" w:hAnsi="Times New Roman" w:cs="Times New Roman"/>
        </w:rPr>
        <w:t>Dimaggio</w:t>
      </w:r>
      <w:proofErr w:type="spellEnd"/>
      <w:r w:rsidRPr="00B722E5">
        <w:rPr>
          <w:rFonts w:ascii="Times New Roman" w:hAnsi="Times New Roman" w:cs="Times New Roman"/>
        </w:rPr>
        <w:t>, 2007: 31</w:t>
      </w:r>
      <w:r w:rsidRPr="00470107">
        <w:rPr>
          <w:rFonts w:ascii="Times New Roman" w:hAnsi="Times New Roman" w:cs="Times New Roman"/>
        </w:rPr>
        <w:t>)</w:t>
      </w:r>
      <w:r w:rsidR="00222718" w:rsidRPr="002064EA">
        <w:rPr>
          <w:rFonts w:ascii="Times New Roman" w:hAnsi="Times New Roman" w:cs="Times New Roman"/>
        </w:rPr>
        <w:t xml:space="preserve">, we contend that </w:t>
      </w:r>
      <w:r w:rsidR="00835826" w:rsidRPr="002064EA">
        <w:rPr>
          <w:rFonts w:ascii="Times New Roman" w:hAnsi="Times New Roman" w:cs="Times New Roman"/>
        </w:rPr>
        <w:t>gl</w:t>
      </w:r>
      <w:r w:rsidR="00835826" w:rsidRPr="00831175">
        <w:rPr>
          <w:rFonts w:ascii="Times New Roman" w:hAnsi="Times New Roman" w:cs="Times New Roman"/>
        </w:rPr>
        <w:t>obal</w:t>
      </w:r>
      <w:r w:rsidR="00222718" w:rsidRPr="00831175">
        <w:rPr>
          <w:rFonts w:ascii="Times New Roman" w:hAnsi="Times New Roman" w:cs="Times New Roman"/>
        </w:rPr>
        <w:t xml:space="preserve"> identity </w:t>
      </w:r>
      <w:r w:rsidR="00A4082A" w:rsidRPr="00335EA8">
        <w:rPr>
          <w:rFonts w:ascii="Times New Roman" w:hAnsi="Times New Roman" w:cs="Times New Roman"/>
        </w:rPr>
        <w:t xml:space="preserve">should be </w:t>
      </w:r>
      <w:r w:rsidR="00ED7E00" w:rsidRPr="00710EDC">
        <w:rPr>
          <w:rFonts w:ascii="Times New Roman" w:hAnsi="Times New Roman" w:cs="Times New Roman"/>
        </w:rPr>
        <w:t>studied</w:t>
      </w:r>
      <w:r w:rsidR="00222718" w:rsidRPr="00357E85">
        <w:rPr>
          <w:rFonts w:ascii="Times New Roman" w:hAnsi="Times New Roman" w:cs="Times New Roman"/>
        </w:rPr>
        <w:t xml:space="preserve"> </w:t>
      </w:r>
      <w:r w:rsidR="00D969E4" w:rsidRPr="00857B35">
        <w:rPr>
          <w:rFonts w:ascii="Times New Roman" w:hAnsi="Times New Roman" w:cs="Times New Roman"/>
        </w:rPr>
        <w:t>together</w:t>
      </w:r>
      <w:r w:rsidR="00222718" w:rsidRPr="00857B35">
        <w:rPr>
          <w:rFonts w:ascii="Times New Roman" w:hAnsi="Times New Roman" w:cs="Times New Roman"/>
        </w:rPr>
        <w:t xml:space="preserve"> </w:t>
      </w:r>
      <w:r w:rsidR="00FD3DEF" w:rsidRPr="00B5299F">
        <w:rPr>
          <w:rFonts w:ascii="Times New Roman" w:hAnsi="Times New Roman" w:cs="Times New Roman"/>
        </w:rPr>
        <w:t xml:space="preserve">with identities at </w:t>
      </w:r>
      <w:r w:rsidR="00C71469">
        <w:rPr>
          <w:rFonts w:ascii="Times New Roman" w:hAnsi="Times New Roman" w:cs="Times New Roman"/>
        </w:rPr>
        <w:t>the culture-specific</w:t>
      </w:r>
      <w:r w:rsidR="00FD3DEF" w:rsidRPr="00B5299F">
        <w:rPr>
          <w:rFonts w:ascii="Times New Roman" w:hAnsi="Times New Roman" w:cs="Times New Roman"/>
        </w:rPr>
        <w:t xml:space="preserve"> level (i.e., home and host identities)</w:t>
      </w:r>
      <w:r w:rsidR="00C44BED" w:rsidRPr="00B5299F">
        <w:rPr>
          <w:rFonts w:ascii="Times New Roman" w:hAnsi="Times New Roman" w:cs="Times New Roman"/>
        </w:rPr>
        <w:t xml:space="preserve">, </w:t>
      </w:r>
      <w:r w:rsidR="00016D7E" w:rsidRPr="00B5299F">
        <w:rPr>
          <w:rFonts w:ascii="Times New Roman" w:hAnsi="Times New Roman" w:cs="Times New Roman"/>
        </w:rPr>
        <w:t>account</w:t>
      </w:r>
      <w:r w:rsidR="00EF6F8A">
        <w:rPr>
          <w:rFonts w:ascii="Times New Roman" w:hAnsi="Times New Roman" w:cs="Times New Roman"/>
        </w:rPr>
        <w:t>ing for</w:t>
      </w:r>
      <w:r w:rsidR="00016D7E" w:rsidRPr="00B5299F">
        <w:rPr>
          <w:rFonts w:ascii="Times New Roman" w:hAnsi="Times New Roman" w:cs="Times New Roman"/>
        </w:rPr>
        <w:t xml:space="preserve"> </w:t>
      </w:r>
      <w:r w:rsidR="00C44BED" w:rsidRPr="00025E83">
        <w:rPr>
          <w:rFonts w:ascii="Times New Roman" w:hAnsi="Times New Roman" w:cs="Times New Roman"/>
        </w:rPr>
        <w:t>possible interaction among them</w:t>
      </w:r>
      <w:r w:rsidR="00FD3DEF" w:rsidRPr="00025E83">
        <w:rPr>
          <w:rFonts w:ascii="Times New Roman" w:hAnsi="Times New Roman" w:cs="Times New Roman"/>
        </w:rPr>
        <w:t>.</w:t>
      </w:r>
      <w:r w:rsidR="003E3DED">
        <w:rPr>
          <w:rFonts w:ascii="Times New Roman" w:hAnsi="Times New Roman" w:cs="Times New Roman"/>
        </w:rPr>
        <w:t xml:space="preserve"> </w:t>
      </w:r>
      <w:r w:rsidR="00E87569">
        <w:rPr>
          <w:rFonts w:ascii="Times New Roman" w:hAnsi="Times New Roman" w:cs="Times New Roman"/>
        </w:rPr>
        <w:t xml:space="preserve">This </w:t>
      </w:r>
      <w:r w:rsidR="001E6675">
        <w:rPr>
          <w:rFonts w:ascii="Times New Roman" w:hAnsi="Times New Roman" w:cs="Times New Roman"/>
        </w:rPr>
        <w:t>endeavor</w:t>
      </w:r>
      <w:r w:rsidR="00CF07BF">
        <w:rPr>
          <w:rFonts w:ascii="Times New Roman" w:hAnsi="Times New Roman" w:cs="Times New Roman"/>
        </w:rPr>
        <w:t xml:space="preserve"> may </w:t>
      </w:r>
      <w:r w:rsidR="003C4E8C">
        <w:rPr>
          <w:rFonts w:ascii="Times New Roman" w:hAnsi="Times New Roman" w:cs="Times New Roman"/>
        </w:rPr>
        <w:t xml:space="preserve">provide a more comprehensive </w:t>
      </w:r>
      <w:r w:rsidR="00C54C0B">
        <w:rPr>
          <w:rFonts w:ascii="Times New Roman" w:hAnsi="Times New Roman" w:cs="Times New Roman"/>
        </w:rPr>
        <w:t>model of acculturation</w:t>
      </w:r>
      <w:r w:rsidR="00CE6DEA">
        <w:rPr>
          <w:rFonts w:ascii="Times New Roman" w:hAnsi="Times New Roman" w:cs="Times New Roman"/>
        </w:rPr>
        <w:t xml:space="preserve"> </w:t>
      </w:r>
      <w:r w:rsidR="003C4E8C">
        <w:rPr>
          <w:rFonts w:ascii="Times New Roman" w:hAnsi="Times New Roman" w:cs="Times New Roman"/>
        </w:rPr>
        <w:t xml:space="preserve">that would expand Berry’s framework </w:t>
      </w:r>
      <w:r w:rsidR="00CE6DEA">
        <w:rPr>
          <w:rFonts w:ascii="Times New Roman" w:hAnsi="Times New Roman" w:cs="Times New Roman"/>
        </w:rPr>
        <w:t>beyond c</w:t>
      </w:r>
      <w:r w:rsidR="00C71469">
        <w:rPr>
          <w:rFonts w:ascii="Times New Roman" w:hAnsi="Times New Roman" w:cs="Times New Roman"/>
        </w:rPr>
        <w:t>ulture</w:t>
      </w:r>
      <w:r w:rsidR="00CE6DEA">
        <w:rPr>
          <w:rFonts w:ascii="Times New Roman" w:hAnsi="Times New Roman" w:cs="Times New Roman"/>
        </w:rPr>
        <w:t xml:space="preserve">-specific </w:t>
      </w:r>
      <w:r w:rsidR="004E7677">
        <w:rPr>
          <w:rFonts w:ascii="Times New Roman" w:hAnsi="Times New Roman" w:cs="Times New Roman"/>
        </w:rPr>
        <w:t xml:space="preserve">identities </w:t>
      </w:r>
      <w:r w:rsidR="00C71469">
        <w:rPr>
          <w:rFonts w:ascii="Times New Roman" w:hAnsi="Times New Roman" w:cs="Times New Roman"/>
        </w:rPr>
        <w:t xml:space="preserve">to explicitly </w:t>
      </w:r>
      <w:r w:rsidR="003C4E8C">
        <w:rPr>
          <w:rFonts w:ascii="Times New Roman" w:hAnsi="Times New Roman" w:cs="Times New Roman"/>
        </w:rPr>
        <w:t xml:space="preserve">include </w:t>
      </w:r>
      <w:r w:rsidR="004E7677">
        <w:rPr>
          <w:rFonts w:ascii="Times New Roman" w:hAnsi="Times New Roman" w:cs="Times New Roman"/>
        </w:rPr>
        <w:t>global identity</w:t>
      </w:r>
      <w:r w:rsidR="00F02D70">
        <w:rPr>
          <w:rFonts w:ascii="Times New Roman" w:hAnsi="Times New Roman" w:cs="Times New Roman"/>
        </w:rPr>
        <w:t xml:space="preserve">, which </w:t>
      </w:r>
      <w:r w:rsidR="00D50B1F">
        <w:rPr>
          <w:rFonts w:ascii="Times New Roman" w:hAnsi="Times New Roman" w:cs="Times New Roman"/>
        </w:rPr>
        <w:t xml:space="preserve">is </w:t>
      </w:r>
      <w:r w:rsidR="001714AA">
        <w:rPr>
          <w:rFonts w:ascii="Times New Roman" w:hAnsi="Times New Roman" w:cs="Times New Roman"/>
        </w:rPr>
        <w:t>of critical relevance</w:t>
      </w:r>
      <w:r w:rsidR="00D50B1F">
        <w:rPr>
          <w:rFonts w:ascii="Times New Roman" w:hAnsi="Times New Roman" w:cs="Times New Roman"/>
        </w:rPr>
        <w:t xml:space="preserve"> in the global workplace</w:t>
      </w:r>
      <w:r w:rsidR="001E6675">
        <w:rPr>
          <w:rFonts w:ascii="Times New Roman" w:hAnsi="Times New Roman" w:cs="Times New Roman"/>
        </w:rPr>
        <w:t xml:space="preserve">. </w:t>
      </w:r>
      <w:r w:rsidR="009750F3">
        <w:rPr>
          <w:rFonts w:ascii="Times New Roman" w:hAnsi="Times New Roman" w:cs="Times New Roman"/>
        </w:rPr>
        <w:t xml:space="preserve">Our work will also </w:t>
      </w:r>
      <w:r w:rsidR="00180380">
        <w:rPr>
          <w:rFonts w:ascii="Times New Roman" w:hAnsi="Times New Roman" w:cs="Times New Roman"/>
        </w:rPr>
        <w:t>advance</w:t>
      </w:r>
      <w:r w:rsidR="009750F3">
        <w:rPr>
          <w:rFonts w:ascii="Times New Roman" w:hAnsi="Times New Roman" w:cs="Times New Roman"/>
        </w:rPr>
        <w:t xml:space="preserve"> the initial </w:t>
      </w:r>
      <w:r w:rsidR="004D1A8F">
        <w:rPr>
          <w:rFonts w:ascii="Times New Roman" w:hAnsi="Times New Roman" w:cs="Times New Roman"/>
        </w:rPr>
        <w:t xml:space="preserve">conceptual </w:t>
      </w:r>
      <w:r w:rsidR="009750F3">
        <w:rPr>
          <w:rFonts w:ascii="Times New Roman" w:hAnsi="Times New Roman" w:cs="Times New Roman"/>
        </w:rPr>
        <w:t>effort of</w:t>
      </w:r>
      <w:r w:rsidR="001B6F1F">
        <w:rPr>
          <w:rFonts w:ascii="Times New Roman" w:hAnsi="Times New Roman" w:cs="Times New Roman"/>
        </w:rPr>
        <w:t xml:space="preserve"> </w:t>
      </w:r>
      <w:proofErr w:type="spellStart"/>
      <w:r w:rsidR="001B6F1F">
        <w:rPr>
          <w:rFonts w:ascii="Times New Roman" w:hAnsi="Times New Roman" w:cs="Times New Roman"/>
        </w:rPr>
        <w:t>Erez</w:t>
      </w:r>
      <w:proofErr w:type="spellEnd"/>
      <w:r w:rsidR="001B6F1F">
        <w:rPr>
          <w:rFonts w:ascii="Times New Roman" w:hAnsi="Times New Roman" w:cs="Times New Roman"/>
        </w:rPr>
        <w:t xml:space="preserve"> and her colleagues (</w:t>
      </w:r>
      <w:proofErr w:type="spellStart"/>
      <w:r w:rsidR="000F2311">
        <w:rPr>
          <w:rFonts w:ascii="Times New Roman" w:hAnsi="Times New Roman" w:cs="Times New Roman"/>
        </w:rPr>
        <w:t>Shokef</w:t>
      </w:r>
      <w:proofErr w:type="spellEnd"/>
      <w:r w:rsidR="000F2311">
        <w:rPr>
          <w:rFonts w:ascii="Times New Roman" w:hAnsi="Times New Roman" w:cs="Times New Roman"/>
        </w:rPr>
        <w:t xml:space="preserve"> &amp; </w:t>
      </w:r>
      <w:proofErr w:type="spellStart"/>
      <w:r w:rsidR="000F2311">
        <w:rPr>
          <w:rFonts w:ascii="Times New Roman" w:hAnsi="Times New Roman" w:cs="Times New Roman"/>
        </w:rPr>
        <w:t>Erez</w:t>
      </w:r>
      <w:proofErr w:type="spellEnd"/>
      <w:r w:rsidR="000F2311">
        <w:rPr>
          <w:rFonts w:ascii="Times New Roman" w:hAnsi="Times New Roman" w:cs="Times New Roman"/>
        </w:rPr>
        <w:t xml:space="preserve">, 2006; </w:t>
      </w:r>
      <w:proofErr w:type="spellStart"/>
      <w:r w:rsidR="000F2311">
        <w:rPr>
          <w:rFonts w:ascii="Times New Roman" w:hAnsi="Times New Roman" w:cs="Times New Roman"/>
        </w:rPr>
        <w:t>Harush</w:t>
      </w:r>
      <w:proofErr w:type="spellEnd"/>
      <w:r w:rsidR="000F2311">
        <w:rPr>
          <w:rFonts w:ascii="Times New Roman" w:hAnsi="Times New Roman" w:cs="Times New Roman"/>
        </w:rPr>
        <w:t xml:space="preserve"> et al., 2016)</w:t>
      </w:r>
      <w:r w:rsidR="00A475D2">
        <w:rPr>
          <w:rFonts w:ascii="Times New Roman" w:hAnsi="Times New Roman" w:cs="Times New Roman"/>
        </w:rPr>
        <w:t>,</w:t>
      </w:r>
      <w:r w:rsidR="000F2311">
        <w:rPr>
          <w:rFonts w:ascii="Times New Roman" w:hAnsi="Times New Roman" w:cs="Times New Roman"/>
        </w:rPr>
        <w:t xml:space="preserve"> which has introduced global identity in the acculturation model but </w:t>
      </w:r>
      <w:r w:rsidR="00E96EFB">
        <w:rPr>
          <w:rFonts w:ascii="Times New Roman" w:hAnsi="Times New Roman" w:cs="Times New Roman"/>
        </w:rPr>
        <w:t xml:space="preserve">does </w:t>
      </w:r>
      <w:r w:rsidR="006B7F85">
        <w:rPr>
          <w:rFonts w:ascii="Times New Roman" w:hAnsi="Times New Roman" w:cs="Times New Roman"/>
        </w:rPr>
        <w:t xml:space="preserve">not capture the full complexity of the phenomenon by </w:t>
      </w:r>
      <w:r w:rsidR="00110285">
        <w:rPr>
          <w:rFonts w:ascii="Times New Roman" w:hAnsi="Times New Roman" w:cs="Times New Roman"/>
        </w:rPr>
        <w:t>only focusing on one single culture-specific identity</w:t>
      </w:r>
      <w:r w:rsidR="00436710">
        <w:rPr>
          <w:rFonts w:ascii="Times New Roman" w:hAnsi="Times New Roman" w:cs="Times New Roman"/>
        </w:rPr>
        <w:t xml:space="preserve"> (i.e., </w:t>
      </w:r>
      <w:r w:rsidR="00436710" w:rsidRPr="000A5953">
        <w:rPr>
          <w:rFonts w:ascii="Times New Roman" w:hAnsi="Times New Roman" w:cs="Times New Roman"/>
          <w:i/>
        </w:rPr>
        <w:t>local</w:t>
      </w:r>
      <w:r w:rsidR="00436710">
        <w:rPr>
          <w:rFonts w:ascii="Times New Roman" w:hAnsi="Times New Roman" w:cs="Times New Roman"/>
        </w:rPr>
        <w:t xml:space="preserve"> identity in their term</w:t>
      </w:r>
      <w:r w:rsidR="00E96EFB">
        <w:rPr>
          <w:rFonts w:ascii="Times New Roman" w:hAnsi="Times New Roman" w:cs="Times New Roman"/>
        </w:rPr>
        <w:t>s</w:t>
      </w:r>
      <w:r w:rsidR="00436710">
        <w:rPr>
          <w:rFonts w:ascii="Times New Roman" w:hAnsi="Times New Roman" w:cs="Times New Roman"/>
        </w:rPr>
        <w:t>)</w:t>
      </w:r>
      <w:r w:rsidR="00110285">
        <w:rPr>
          <w:rFonts w:ascii="Times New Roman" w:hAnsi="Times New Roman" w:cs="Times New Roman"/>
        </w:rPr>
        <w:t xml:space="preserve">.  </w:t>
      </w:r>
      <w:r w:rsidR="009750F3">
        <w:rPr>
          <w:rFonts w:ascii="Times New Roman" w:hAnsi="Times New Roman" w:cs="Times New Roman"/>
        </w:rPr>
        <w:t xml:space="preserve"> </w:t>
      </w:r>
      <w:r w:rsidR="00C54C0B">
        <w:rPr>
          <w:rFonts w:ascii="Times New Roman" w:hAnsi="Times New Roman" w:cs="Times New Roman"/>
        </w:rPr>
        <w:t xml:space="preserve"> </w:t>
      </w:r>
    </w:p>
    <w:p w14:paraId="30956A24" w14:textId="41FCF400" w:rsidR="00510342" w:rsidRPr="00025E83" w:rsidRDefault="003F14D8" w:rsidP="00466097">
      <w:pPr>
        <w:spacing w:line="480" w:lineRule="auto"/>
        <w:ind w:firstLine="720"/>
        <w:rPr>
          <w:rFonts w:ascii="Times New Roman" w:hAnsi="Times New Roman" w:cs="Times New Roman"/>
        </w:rPr>
      </w:pPr>
      <w:r>
        <w:rPr>
          <w:rFonts w:ascii="Times New Roman" w:hAnsi="Times New Roman" w:cs="Times New Roman"/>
        </w:rPr>
        <w:t xml:space="preserve">In summary, </w:t>
      </w:r>
      <w:r w:rsidR="00AA61FF">
        <w:rPr>
          <w:rFonts w:ascii="Times New Roman" w:hAnsi="Times New Roman" w:cs="Times New Roman"/>
        </w:rPr>
        <w:t xml:space="preserve">recent </w:t>
      </w:r>
      <w:r w:rsidR="00286F92">
        <w:rPr>
          <w:rFonts w:ascii="Times New Roman" w:hAnsi="Times New Roman" w:cs="Times New Roman"/>
        </w:rPr>
        <w:t>research</w:t>
      </w:r>
      <w:r w:rsidR="00FB1E10">
        <w:rPr>
          <w:rFonts w:ascii="Times New Roman" w:hAnsi="Times New Roman" w:cs="Times New Roman"/>
        </w:rPr>
        <w:t xml:space="preserve"> has </w:t>
      </w:r>
      <w:r w:rsidR="00AA61FF">
        <w:rPr>
          <w:rFonts w:ascii="Times New Roman" w:hAnsi="Times New Roman" w:cs="Times New Roman"/>
        </w:rPr>
        <w:t xml:space="preserve">started to point to </w:t>
      </w:r>
      <w:r w:rsidR="00071CD6">
        <w:rPr>
          <w:rFonts w:ascii="Times New Roman" w:hAnsi="Times New Roman" w:cs="Times New Roman"/>
        </w:rPr>
        <w:t xml:space="preserve">inconsistent </w:t>
      </w:r>
      <w:r w:rsidR="00655BED">
        <w:rPr>
          <w:rFonts w:ascii="Times New Roman" w:hAnsi="Times New Roman" w:cs="Times New Roman"/>
        </w:rPr>
        <w:t xml:space="preserve">empirical </w:t>
      </w:r>
      <w:r w:rsidR="00FB1E10">
        <w:rPr>
          <w:rFonts w:ascii="Times New Roman" w:hAnsi="Times New Roman" w:cs="Times New Roman"/>
        </w:rPr>
        <w:t xml:space="preserve">evidence </w:t>
      </w:r>
      <w:r w:rsidR="00655BED">
        <w:rPr>
          <w:rFonts w:ascii="Times New Roman" w:hAnsi="Times New Roman" w:cs="Times New Roman"/>
        </w:rPr>
        <w:t xml:space="preserve">and </w:t>
      </w:r>
      <w:r w:rsidR="00FB1E10">
        <w:rPr>
          <w:rFonts w:ascii="Times New Roman" w:hAnsi="Times New Roman" w:cs="Times New Roman"/>
        </w:rPr>
        <w:t xml:space="preserve">insufficient </w:t>
      </w:r>
      <w:r w:rsidR="00EB0B54">
        <w:rPr>
          <w:rFonts w:ascii="Times New Roman" w:hAnsi="Times New Roman" w:cs="Times New Roman"/>
        </w:rPr>
        <w:t>theor</w:t>
      </w:r>
      <w:r w:rsidR="00FB1E10">
        <w:rPr>
          <w:rFonts w:ascii="Times New Roman" w:hAnsi="Times New Roman" w:cs="Times New Roman"/>
        </w:rPr>
        <w:t>izing</w:t>
      </w:r>
      <w:r w:rsidR="00EB0B54">
        <w:rPr>
          <w:rFonts w:ascii="Times New Roman" w:hAnsi="Times New Roman" w:cs="Times New Roman"/>
        </w:rPr>
        <w:t xml:space="preserve"> regarding </w:t>
      </w:r>
      <w:r w:rsidR="00BB53F9">
        <w:rPr>
          <w:rFonts w:ascii="Times New Roman" w:hAnsi="Times New Roman" w:cs="Times New Roman"/>
        </w:rPr>
        <w:t>how</w:t>
      </w:r>
      <w:r w:rsidR="00655BED">
        <w:rPr>
          <w:rFonts w:ascii="Times New Roman" w:hAnsi="Times New Roman" w:cs="Times New Roman"/>
        </w:rPr>
        <w:t xml:space="preserve"> </w:t>
      </w:r>
      <w:r w:rsidR="00FB1E10">
        <w:rPr>
          <w:rFonts w:ascii="Times New Roman" w:hAnsi="Times New Roman" w:cs="Times New Roman"/>
        </w:rPr>
        <w:t xml:space="preserve">cultural </w:t>
      </w:r>
      <w:r w:rsidR="00655BED">
        <w:rPr>
          <w:rFonts w:ascii="Times New Roman" w:hAnsi="Times New Roman" w:cs="Times New Roman"/>
        </w:rPr>
        <w:t>identity config</w:t>
      </w:r>
      <w:r w:rsidR="00EB0B54">
        <w:rPr>
          <w:rFonts w:ascii="Times New Roman" w:hAnsi="Times New Roman" w:cs="Times New Roman"/>
        </w:rPr>
        <w:t>uration</w:t>
      </w:r>
      <w:r w:rsidR="00BB53F9">
        <w:rPr>
          <w:rFonts w:ascii="Times New Roman" w:hAnsi="Times New Roman" w:cs="Times New Roman"/>
        </w:rPr>
        <w:t>s relate to</w:t>
      </w:r>
      <w:r w:rsidR="00FB1E10">
        <w:rPr>
          <w:rFonts w:ascii="Times New Roman" w:hAnsi="Times New Roman" w:cs="Times New Roman"/>
        </w:rPr>
        <w:t xml:space="preserve"> </w:t>
      </w:r>
      <w:r w:rsidR="00C25FCF">
        <w:rPr>
          <w:rFonts w:ascii="Times New Roman" w:hAnsi="Times New Roman" w:cs="Times New Roman"/>
        </w:rPr>
        <w:t xml:space="preserve">CQ </w:t>
      </w:r>
      <w:r w:rsidR="00EB0B54">
        <w:rPr>
          <w:rFonts w:ascii="Times New Roman" w:hAnsi="Times New Roman" w:cs="Times New Roman"/>
        </w:rPr>
        <w:t xml:space="preserve">and leadership perception in </w:t>
      </w:r>
      <w:r w:rsidR="00C25FCF">
        <w:rPr>
          <w:rFonts w:ascii="Times New Roman" w:hAnsi="Times New Roman" w:cs="Times New Roman"/>
        </w:rPr>
        <w:t>multicultural collaborative work</w:t>
      </w:r>
      <w:r w:rsidR="00EB0B54">
        <w:rPr>
          <w:rFonts w:ascii="Times New Roman" w:hAnsi="Times New Roman" w:cs="Times New Roman"/>
        </w:rPr>
        <w:t xml:space="preserve">. </w:t>
      </w:r>
      <w:r w:rsidR="00751CC4">
        <w:rPr>
          <w:rFonts w:ascii="Times New Roman" w:hAnsi="Times New Roman" w:cs="Times New Roman"/>
        </w:rPr>
        <w:t>W</w:t>
      </w:r>
      <w:r w:rsidR="00FB1E10">
        <w:rPr>
          <w:rFonts w:ascii="Times New Roman" w:hAnsi="Times New Roman" w:cs="Times New Roman"/>
        </w:rPr>
        <w:t>e</w:t>
      </w:r>
      <w:r w:rsidR="00D1526F">
        <w:rPr>
          <w:rFonts w:ascii="Times New Roman" w:hAnsi="Times New Roman" w:cs="Times New Roman"/>
        </w:rPr>
        <w:t xml:space="preserve"> </w:t>
      </w:r>
      <w:r w:rsidR="00751CC4">
        <w:rPr>
          <w:rFonts w:ascii="Times New Roman" w:hAnsi="Times New Roman" w:cs="Times New Roman"/>
        </w:rPr>
        <w:t xml:space="preserve">therefore will </w:t>
      </w:r>
      <w:r w:rsidR="00D1526F">
        <w:rPr>
          <w:rFonts w:ascii="Times New Roman" w:hAnsi="Times New Roman" w:cs="Times New Roman"/>
        </w:rPr>
        <w:t xml:space="preserve">examine </w:t>
      </w:r>
      <w:r w:rsidR="00722B17">
        <w:rPr>
          <w:rFonts w:ascii="Times New Roman" w:hAnsi="Times New Roman" w:cs="Times New Roman"/>
        </w:rPr>
        <w:t xml:space="preserve">how individuals’ home, host, and global identities interact to predict </w:t>
      </w:r>
      <w:r w:rsidR="00FB1E10">
        <w:rPr>
          <w:rFonts w:ascii="Times New Roman" w:hAnsi="Times New Roman" w:cs="Times New Roman"/>
        </w:rPr>
        <w:t xml:space="preserve">these </w:t>
      </w:r>
      <w:r w:rsidR="00357E70">
        <w:rPr>
          <w:rFonts w:ascii="Times New Roman" w:hAnsi="Times New Roman" w:cs="Times New Roman"/>
        </w:rPr>
        <w:t xml:space="preserve">relevant outcomes </w:t>
      </w:r>
      <w:r w:rsidR="00FF1E89">
        <w:rPr>
          <w:rFonts w:ascii="Times New Roman" w:hAnsi="Times New Roman" w:cs="Times New Roman"/>
        </w:rPr>
        <w:t xml:space="preserve">in </w:t>
      </w:r>
      <w:r w:rsidR="00C25FCF">
        <w:rPr>
          <w:rFonts w:ascii="Times New Roman" w:hAnsi="Times New Roman" w:cs="Times New Roman"/>
        </w:rPr>
        <w:t xml:space="preserve">the particular context of self-managed </w:t>
      </w:r>
      <w:r w:rsidR="00256597">
        <w:rPr>
          <w:rFonts w:ascii="Times New Roman" w:hAnsi="Times New Roman" w:cs="Times New Roman"/>
        </w:rPr>
        <w:t>multicultural teams</w:t>
      </w:r>
      <w:r w:rsidR="00FF1E89">
        <w:rPr>
          <w:rFonts w:ascii="Times New Roman" w:hAnsi="Times New Roman" w:cs="Times New Roman"/>
        </w:rPr>
        <w:t xml:space="preserve">. </w:t>
      </w:r>
    </w:p>
    <w:p w14:paraId="3E181E25" w14:textId="0FE2E208" w:rsidR="009A2E0B" w:rsidRPr="002B54E3" w:rsidRDefault="00B757AF" w:rsidP="009A2E0B">
      <w:pPr>
        <w:spacing w:line="480" w:lineRule="auto"/>
        <w:jc w:val="center"/>
        <w:rPr>
          <w:rFonts w:ascii="Times New Roman" w:eastAsia="Times New Roman" w:hAnsi="Times New Roman" w:cs="Times New Roman"/>
          <w:b/>
          <w:caps/>
          <w:lang w:eastAsia="es-ES_tradnl"/>
        </w:rPr>
      </w:pPr>
      <w:r w:rsidRPr="002B54E3">
        <w:rPr>
          <w:rFonts w:ascii="Times New Roman" w:eastAsia="Times New Roman" w:hAnsi="Times New Roman" w:cs="Times New Roman"/>
          <w:b/>
          <w:caps/>
          <w:lang w:eastAsia="es-ES_tradnl"/>
        </w:rPr>
        <w:t>method</w:t>
      </w:r>
    </w:p>
    <w:p w14:paraId="30F31CB9" w14:textId="77777777" w:rsidR="00706149" w:rsidRPr="000379CA" w:rsidRDefault="00706149" w:rsidP="00706149">
      <w:pPr>
        <w:spacing w:line="480" w:lineRule="auto"/>
        <w:outlineLvl w:val="0"/>
        <w:rPr>
          <w:rFonts w:ascii="Times New Roman" w:hAnsi="Times New Roman" w:cs="Times New Roman"/>
          <w:b/>
          <w:szCs w:val="22"/>
        </w:rPr>
      </w:pPr>
      <w:r w:rsidRPr="000379CA">
        <w:rPr>
          <w:rFonts w:ascii="Times New Roman" w:hAnsi="Times New Roman" w:cs="Times New Roman"/>
          <w:b/>
          <w:szCs w:val="22"/>
        </w:rPr>
        <w:t>Sample and Procedure</w:t>
      </w:r>
    </w:p>
    <w:p w14:paraId="14B14CAE" w14:textId="703B3064" w:rsidR="00706149" w:rsidRPr="002B54E3" w:rsidRDefault="00FA5D92" w:rsidP="00706149">
      <w:pPr>
        <w:spacing w:line="480" w:lineRule="auto"/>
        <w:ind w:firstLine="720"/>
        <w:rPr>
          <w:rFonts w:ascii="Times New Roman" w:hAnsi="Times New Roman" w:cs="Times New Roman"/>
          <w:szCs w:val="22"/>
        </w:rPr>
      </w:pPr>
      <w:r w:rsidRPr="004A25FC">
        <w:rPr>
          <w:rFonts w:ascii="Times New Roman" w:hAnsi="Times New Roman" w:cs="Times New Roman"/>
          <w:szCs w:val="22"/>
        </w:rPr>
        <w:lastRenderedPageBreak/>
        <w:t>We collected data from</w:t>
      </w:r>
      <w:r w:rsidR="00706149" w:rsidRPr="0080545D">
        <w:rPr>
          <w:rFonts w:ascii="Times New Roman" w:hAnsi="Times New Roman" w:cs="Times New Roman"/>
          <w:szCs w:val="22"/>
        </w:rPr>
        <w:t xml:space="preserve"> experienced professionals</w:t>
      </w:r>
      <w:r w:rsidRPr="002B54E3">
        <w:rPr>
          <w:rFonts w:ascii="Times New Roman" w:hAnsi="Times New Roman" w:cs="Times New Roman"/>
          <w:szCs w:val="22"/>
        </w:rPr>
        <w:t xml:space="preserve"> involv</w:t>
      </w:r>
      <w:r w:rsidR="00ED5840">
        <w:rPr>
          <w:rFonts w:ascii="Times New Roman" w:hAnsi="Times New Roman" w:cs="Times New Roman"/>
          <w:szCs w:val="22"/>
        </w:rPr>
        <w:t>ed</w:t>
      </w:r>
      <w:r w:rsidRPr="002B54E3">
        <w:rPr>
          <w:rFonts w:ascii="Times New Roman" w:hAnsi="Times New Roman" w:cs="Times New Roman"/>
          <w:szCs w:val="22"/>
        </w:rPr>
        <w:t xml:space="preserve"> in </w:t>
      </w:r>
      <w:r w:rsidR="00C25FCF">
        <w:rPr>
          <w:rFonts w:ascii="Times New Roman" w:hAnsi="Times New Roman" w:cs="Times New Roman"/>
          <w:szCs w:val="22"/>
        </w:rPr>
        <w:t>self-managed multicultural team</w:t>
      </w:r>
      <w:r w:rsidRPr="002B54E3">
        <w:rPr>
          <w:rFonts w:ascii="Times New Roman" w:hAnsi="Times New Roman" w:cs="Times New Roman"/>
          <w:szCs w:val="22"/>
        </w:rPr>
        <w:t>work</w:t>
      </w:r>
      <w:r w:rsidR="00706149" w:rsidRPr="002B54E3">
        <w:rPr>
          <w:rFonts w:ascii="Times New Roman" w:hAnsi="Times New Roman" w:cs="Times New Roman"/>
          <w:szCs w:val="22"/>
        </w:rPr>
        <w:t xml:space="preserve"> in</w:t>
      </w:r>
      <w:r w:rsidR="003934B7" w:rsidRPr="002B54E3">
        <w:rPr>
          <w:rFonts w:ascii="Times New Roman" w:hAnsi="Times New Roman" w:cs="Times New Roman"/>
          <w:szCs w:val="22"/>
        </w:rPr>
        <w:t xml:space="preserve"> the context of</w:t>
      </w:r>
      <w:r w:rsidR="00706149" w:rsidRPr="00831175">
        <w:rPr>
          <w:rFonts w:ascii="Times New Roman" w:hAnsi="Times New Roman" w:cs="Times New Roman"/>
          <w:szCs w:val="22"/>
        </w:rPr>
        <w:t xml:space="preserve"> MBA and international master programs</w:t>
      </w:r>
      <w:r w:rsidR="00C62004">
        <w:rPr>
          <w:rFonts w:ascii="Times New Roman" w:hAnsi="Times New Roman" w:cs="Times New Roman"/>
          <w:szCs w:val="22"/>
        </w:rPr>
        <w:t xml:space="preserve"> at two </w:t>
      </w:r>
      <w:r w:rsidR="00FB1E10">
        <w:rPr>
          <w:rFonts w:ascii="Times New Roman" w:hAnsi="Times New Roman" w:cs="Times New Roman"/>
          <w:szCs w:val="22"/>
        </w:rPr>
        <w:t xml:space="preserve">European </w:t>
      </w:r>
      <w:r w:rsidR="00C62004">
        <w:rPr>
          <w:rFonts w:ascii="Times New Roman" w:hAnsi="Times New Roman" w:cs="Times New Roman"/>
          <w:szCs w:val="22"/>
        </w:rPr>
        <w:t>business schools</w:t>
      </w:r>
      <w:r w:rsidR="00706149" w:rsidRPr="00831175">
        <w:rPr>
          <w:rFonts w:ascii="Times New Roman" w:hAnsi="Times New Roman" w:cs="Times New Roman"/>
          <w:szCs w:val="22"/>
        </w:rPr>
        <w:t xml:space="preserve">. In total, 196 participants </w:t>
      </w:r>
      <w:r w:rsidR="00751CC4">
        <w:rPr>
          <w:rFonts w:ascii="Times New Roman" w:hAnsi="Times New Roman" w:cs="Times New Roman"/>
          <w:szCs w:val="22"/>
        </w:rPr>
        <w:t>representing</w:t>
      </w:r>
      <w:r w:rsidR="00751CC4" w:rsidRPr="00831175">
        <w:rPr>
          <w:rFonts w:ascii="Times New Roman" w:hAnsi="Times New Roman" w:cs="Times New Roman"/>
          <w:szCs w:val="22"/>
        </w:rPr>
        <w:t xml:space="preserve"> </w:t>
      </w:r>
      <w:r w:rsidR="00706149" w:rsidRPr="00831175">
        <w:rPr>
          <w:rFonts w:ascii="Times New Roman" w:hAnsi="Times New Roman" w:cs="Times New Roman"/>
          <w:szCs w:val="22"/>
        </w:rPr>
        <w:t xml:space="preserve">35 different nationalities participated in the study, of which 137 </w:t>
      </w:r>
      <w:r w:rsidR="00706149" w:rsidRPr="00335EA8">
        <w:rPr>
          <w:rFonts w:ascii="Times New Roman" w:hAnsi="Times New Roman" w:cs="Times New Roman"/>
          <w:szCs w:val="22"/>
        </w:rPr>
        <w:t>were enrolled in a</w:t>
      </w:r>
      <w:r w:rsidR="00ED5840">
        <w:rPr>
          <w:rFonts w:ascii="Times New Roman" w:hAnsi="Times New Roman" w:cs="Times New Roman"/>
          <w:szCs w:val="22"/>
        </w:rPr>
        <w:t>n</w:t>
      </w:r>
      <w:r w:rsidR="00706149" w:rsidRPr="00335EA8">
        <w:rPr>
          <w:rFonts w:ascii="Times New Roman" w:hAnsi="Times New Roman" w:cs="Times New Roman"/>
          <w:szCs w:val="22"/>
        </w:rPr>
        <w:t xml:space="preserve"> MBA program and 59 in </w:t>
      </w:r>
      <w:r w:rsidR="00ED5840">
        <w:rPr>
          <w:rFonts w:ascii="Times New Roman" w:hAnsi="Times New Roman" w:cs="Times New Roman"/>
          <w:szCs w:val="22"/>
        </w:rPr>
        <w:t xml:space="preserve">an </w:t>
      </w:r>
      <w:r w:rsidR="00706149" w:rsidRPr="00335EA8">
        <w:rPr>
          <w:rFonts w:ascii="Times New Roman" w:hAnsi="Times New Roman" w:cs="Times New Roman"/>
          <w:szCs w:val="22"/>
        </w:rPr>
        <w:t>international master program. Both programs are highly international and ninety-</w:t>
      </w:r>
      <w:r w:rsidR="00D0465A">
        <w:rPr>
          <w:rFonts w:ascii="Times New Roman" w:hAnsi="Times New Roman" w:cs="Times New Roman"/>
          <w:szCs w:val="22"/>
        </w:rPr>
        <w:t>five</w:t>
      </w:r>
      <w:r w:rsidR="00706149" w:rsidRPr="00335EA8">
        <w:rPr>
          <w:rFonts w:ascii="Times New Roman" w:hAnsi="Times New Roman" w:cs="Times New Roman"/>
          <w:szCs w:val="22"/>
        </w:rPr>
        <w:t xml:space="preserve"> percent of the participants </w:t>
      </w:r>
      <w:r w:rsidR="00C62004">
        <w:rPr>
          <w:rFonts w:ascii="Times New Roman" w:hAnsi="Times New Roman" w:cs="Times New Roman"/>
          <w:szCs w:val="22"/>
        </w:rPr>
        <w:t>we</w:t>
      </w:r>
      <w:r w:rsidR="00706149" w:rsidRPr="00335EA8">
        <w:rPr>
          <w:rFonts w:ascii="Times New Roman" w:hAnsi="Times New Roman" w:cs="Times New Roman"/>
          <w:szCs w:val="22"/>
        </w:rPr>
        <w:t xml:space="preserve">re </w:t>
      </w:r>
      <w:r w:rsidR="00B933F8">
        <w:rPr>
          <w:rFonts w:ascii="Times New Roman" w:hAnsi="Times New Roman" w:cs="Times New Roman"/>
          <w:szCs w:val="22"/>
        </w:rPr>
        <w:t>foreigners</w:t>
      </w:r>
      <w:r w:rsidR="00706149" w:rsidRPr="00335EA8">
        <w:rPr>
          <w:rFonts w:ascii="Times New Roman" w:hAnsi="Times New Roman" w:cs="Times New Roman"/>
          <w:szCs w:val="22"/>
        </w:rPr>
        <w:t>. Hence, the country</w:t>
      </w:r>
      <w:r w:rsidR="00C62004">
        <w:rPr>
          <w:rFonts w:ascii="Times New Roman" w:hAnsi="Times New Roman" w:cs="Times New Roman"/>
          <w:szCs w:val="22"/>
        </w:rPr>
        <w:t xml:space="preserve"> in which </w:t>
      </w:r>
      <w:r w:rsidR="00706149" w:rsidRPr="00335EA8">
        <w:rPr>
          <w:rFonts w:ascii="Times New Roman" w:hAnsi="Times New Roman" w:cs="Times New Roman"/>
          <w:szCs w:val="22"/>
        </w:rPr>
        <w:t>the program</w:t>
      </w:r>
      <w:r w:rsidR="003934B7" w:rsidRPr="00335EA8">
        <w:rPr>
          <w:rFonts w:ascii="Times New Roman" w:hAnsi="Times New Roman" w:cs="Times New Roman"/>
          <w:szCs w:val="22"/>
        </w:rPr>
        <w:t xml:space="preserve">s </w:t>
      </w:r>
      <w:r w:rsidR="00C62004">
        <w:rPr>
          <w:rFonts w:ascii="Times New Roman" w:hAnsi="Times New Roman" w:cs="Times New Roman"/>
          <w:szCs w:val="22"/>
        </w:rPr>
        <w:t xml:space="preserve">took place </w:t>
      </w:r>
      <w:r w:rsidR="00706149" w:rsidRPr="00710EDC">
        <w:rPr>
          <w:rFonts w:ascii="Times New Roman" w:hAnsi="Times New Roman" w:cs="Times New Roman"/>
          <w:szCs w:val="22"/>
        </w:rPr>
        <w:t xml:space="preserve">served as </w:t>
      </w:r>
      <w:r w:rsidR="00444B30">
        <w:rPr>
          <w:rFonts w:ascii="Times New Roman" w:hAnsi="Times New Roman" w:cs="Times New Roman"/>
          <w:szCs w:val="22"/>
        </w:rPr>
        <w:t>the</w:t>
      </w:r>
      <w:r w:rsidR="00706149" w:rsidRPr="00357E85">
        <w:rPr>
          <w:rFonts w:ascii="Times New Roman" w:hAnsi="Times New Roman" w:cs="Times New Roman"/>
          <w:szCs w:val="22"/>
        </w:rPr>
        <w:t xml:space="preserve"> host culture for them. On average, </w:t>
      </w:r>
      <w:r w:rsidR="00C62004">
        <w:rPr>
          <w:rFonts w:ascii="Times New Roman" w:hAnsi="Times New Roman" w:cs="Times New Roman"/>
          <w:szCs w:val="22"/>
        </w:rPr>
        <w:t xml:space="preserve">participants </w:t>
      </w:r>
      <w:r w:rsidR="00706149" w:rsidRPr="00357E85">
        <w:rPr>
          <w:rFonts w:ascii="Times New Roman" w:hAnsi="Times New Roman" w:cs="Times New Roman"/>
          <w:szCs w:val="22"/>
        </w:rPr>
        <w:t xml:space="preserve">had </w:t>
      </w:r>
      <w:r w:rsidR="00EB4739">
        <w:rPr>
          <w:rFonts w:ascii="Times New Roman" w:hAnsi="Times New Roman" w:cs="Times New Roman"/>
          <w:szCs w:val="22"/>
        </w:rPr>
        <w:t xml:space="preserve">lived in 2.27 countries and </w:t>
      </w:r>
      <w:r w:rsidR="004E5E12">
        <w:rPr>
          <w:rFonts w:ascii="Times New Roman" w:hAnsi="Times New Roman" w:cs="Times New Roman"/>
          <w:szCs w:val="22"/>
        </w:rPr>
        <w:t xml:space="preserve">had </w:t>
      </w:r>
      <w:r w:rsidR="00FA3E2D">
        <w:rPr>
          <w:rFonts w:ascii="Times New Roman" w:hAnsi="Times New Roman" w:cs="Times New Roman"/>
          <w:szCs w:val="22"/>
        </w:rPr>
        <w:t>four</w:t>
      </w:r>
      <w:r w:rsidR="00706149" w:rsidRPr="00357E85">
        <w:rPr>
          <w:rFonts w:ascii="Times New Roman" w:hAnsi="Times New Roman" w:cs="Times New Roman"/>
          <w:szCs w:val="22"/>
        </w:rPr>
        <w:t xml:space="preserve"> years of work experience prior to enrolment. </w:t>
      </w:r>
      <w:r w:rsidR="00852F0C" w:rsidRPr="00857B35">
        <w:rPr>
          <w:rFonts w:ascii="Times New Roman" w:hAnsi="Times New Roman" w:cs="Times New Roman"/>
          <w:szCs w:val="22"/>
        </w:rPr>
        <w:t xml:space="preserve">The participants </w:t>
      </w:r>
      <w:r w:rsidR="00867E40">
        <w:rPr>
          <w:rFonts w:ascii="Times New Roman" w:hAnsi="Times New Roman" w:cs="Times New Roman"/>
          <w:szCs w:val="22"/>
        </w:rPr>
        <w:t xml:space="preserve">collaborated in multicultural teams </w:t>
      </w:r>
      <w:r w:rsidR="007E1764" w:rsidRPr="00B5299F">
        <w:rPr>
          <w:rFonts w:ascii="Times New Roman" w:hAnsi="Times New Roman" w:cs="Times New Roman"/>
          <w:szCs w:val="22"/>
        </w:rPr>
        <w:t>during the program</w:t>
      </w:r>
      <w:r w:rsidR="00444B30">
        <w:rPr>
          <w:rFonts w:ascii="Times New Roman" w:hAnsi="Times New Roman" w:cs="Times New Roman"/>
          <w:szCs w:val="22"/>
        </w:rPr>
        <w:t>,</w:t>
      </w:r>
      <w:r w:rsidR="007E1764" w:rsidRPr="00B5299F">
        <w:rPr>
          <w:rFonts w:ascii="Times New Roman" w:hAnsi="Times New Roman" w:cs="Times New Roman"/>
          <w:szCs w:val="22"/>
        </w:rPr>
        <w:t xml:space="preserve"> </w:t>
      </w:r>
      <w:r w:rsidR="00A2403E" w:rsidRPr="00C108D1">
        <w:rPr>
          <w:rFonts w:ascii="Times New Roman" w:hAnsi="Times New Roman" w:cs="Times New Roman"/>
          <w:szCs w:val="22"/>
        </w:rPr>
        <w:t>as</w:t>
      </w:r>
      <w:r w:rsidR="00706149" w:rsidRPr="00A134F7">
        <w:rPr>
          <w:rFonts w:ascii="Times New Roman" w:hAnsi="Times New Roman" w:cs="Times New Roman"/>
          <w:szCs w:val="22"/>
        </w:rPr>
        <w:t xml:space="preserve"> they were </w:t>
      </w:r>
      <w:r w:rsidR="004E7F28">
        <w:rPr>
          <w:rFonts w:ascii="Times New Roman" w:hAnsi="Times New Roman" w:cs="Times New Roman"/>
          <w:szCs w:val="22"/>
        </w:rPr>
        <w:t xml:space="preserve">asked </w:t>
      </w:r>
      <w:r w:rsidR="00706149" w:rsidRPr="00A134F7">
        <w:rPr>
          <w:rFonts w:ascii="Times New Roman" w:hAnsi="Times New Roman" w:cs="Times New Roman"/>
          <w:szCs w:val="22"/>
        </w:rPr>
        <w:t xml:space="preserve">to work </w:t>
      </w:r>
      <w:r w:rsidR="004E7F28">
        <w:rPr>
          <w:rFonts w:ascii="Times New Roman" w:hAnsi="Times New Roman" w:cs="Times New Roman"/>
          <w:szCs w:val="22"/>
        </w:rPr>
        <w:t xml:space="preserve">as real professional teams that were </w:t>
      </w:r>
      <w:r w:rsidR="005A03E8" w:rsidRPr="0029608D">
        <w:rPr>
          <w:rFonts w:ascii="Times New Roman" w:hAnsi="Times New Roman" w:cs="Times New Roman"/>
          <w:szCs w:val="22"/>
        </w:rPr>
        <w:t>composed of</w:t>
      </w:r>
      <w:r w:rsidR="00852F0C" w:rsidRPr="0029608D">
        <w:rPr>
          <w:rFonts w:ascii="Times New Roman" w:hAnsi="Times New Roman" w:cs="Times New Roman"/>
          <w:szCs w:val="22"/>
        </w:rPr>
        <w:t xml:space="preserve"> members </w:t>
      </w:r>
      <w:r w:rsidR="00AE55B1" w:rsidRPr="0029608D">
        <w:rPr>
          <w:rFonts w:ascii="Times New Roman" w:hAnsi="Times New Roman" w:cs="Times New Roman"/>
          <w:szCs w:val="22"/>
        </w:rPr>
        <w:t xml:space="preserve">of diverse cultural backgrounds </w:t>
      </w:r>
      <w:r w:rsidR="005A03E8" w:rsidRPr="0029608D">
        <w:rPr>
          <w:rFonts w:ascii="Times New Roman" w:hAnsi="Times New Roman" w:cs="Times New Roman"/>
          <w:szCs w:val="22"/>
        </w:rPr>
        <w:t xml:space="preserve">(all members came from different cultures) </w:t>
      </w:r>
      <w:r w:rsidR="004E7F28">
        <w:rPr>
          <w:rFonts w:ascii="Times New Roman" w:hAnsi="Times New Roman" w:cs="Times New Roman"/>
          <w:szCs w:val="22"/>
        </w:rPr>
        <w:t xml:space="preserve">and that required </w:t>
      </w:r>
      <w:r w:rsidR="005A03E8" w:rsidRPr="0029608D">
        <w:rPr>
          <w:rFonts w:ascii="Times New Roman" w:hAnsi="Times New Roman" w:cs="Times New Roman"/>
          <w:szCs w:val="22"/>
        </w:rPr>
        <w:t>regular and frequent interactions to deliver collective results</w:t>
      </w:r>
      <w:r w:rsidR="0044698C">
        <w:rPr>
          <w:rFonts w:ascii="Times New Roman" w:hAnsi="Times New Roman" w:cs="Times New Roman"/>
          <w:szCs w:val="22"/>
        </w:rPr>
        <w:t xml:space="preserve"> (</w:t>
      </w:r>
      <w:r w:rsidR="008316E9">
        <w:rPr>
          <w:rFonts w:ascii="Times New Roman" w:hAnsi="Times New Roman" w:cs="Times New Roman"/>
          <w:szCs w:val="22"/>
        </w:rPr>
        <w:t>i.</w:t>
      </w:r>
      <w:r w:rsidR="0044698C">
        <w:rPr>
          <w:rFonts w:ascii="Times New Roman" w:hAnsi="Times New Roman" w:cs="Times New Roman"/>
          <w:szCs w:val="22"/>
        </w:rPr>
        <w:t>e.,</w:t>
      </w:r>
      <w:r w:rsidR="007065C0">
        <w:rPr>
          <w:rFonts w:ascii="Times New Roman" w:hAnsi="Times New Roman" w:cs="Times New Roman"/>
          <w:szCs w:val="22"/>
        </w:rPr>
        <w:t xml:space="preserve"> </w:t>
      </w:r>
      <w:r w:rsidR="0044698C">
        <w:rPr>
          <w:rFonts w:ascii="Times New Roman" w:hAnsi="Times New Roman" w:cs="Times New Roman"/>
          <w:szCs w:val="22"/>
        </w:rPr>
        <w:t>producing</w:t>
      </w:r>
      <w:r w:rsidR="007065C0">
        <w:rPr>
          <w:rFonts w:ascii="Times New Roman" w:hAnsi="Times New Roman" w:cs="Times New Roman"/>
          <w:szCs w:val="22"/>
        </w:rPr>
        <w:t xml:space="preserve"> a video on leadership challenges based on real-life incidents and enacted by </w:t>
      </w:r>
      <w:r w:rsidR="008316E9">
        <w:rPr>
          <w:rFonts w:ascii="Times New Roman" w:hAnsi="Times New Roman" w:cs="Times New Roman"/>
          <w:szCs w:val="22"/>
        </w:rPr>
        <w:t xml:space="preserve">the </w:t>
      </w:r>
      <w:r w:rsidR="007065C0">
        <w:rPr>
          <w:rFonts w:ascii="Times New Roman" w:hAnsi="Times New Roman" w:cs="Times New Roman"/>
          <w:szCs w:val="22"/>
        </w:rPr>
        <w:t>team members)</w:t>
      </w:r>
      <w:r w:rsidR="005A03E8" w:rsidRPr="0029608D">
        <w:rPr>
          <w:rFonts w:ascii="Times New Roman" w:hAnsi="Times New Roman" w:cs="Times New Roman"/>
          <w:szCs w:val="22"/>
        </w:rPr>
        <w:t xml:space="preserve">. </w:t>
      </w:r>
      <w:r w:rsidR="00B92D9C" w:rsidRPr="002064EA">
        <w:rPr>
          <w:rFonts w:ascii="Times New Roman" w:hAnsi="Times New Roman" w:cs="Times New Roman"/>
          <w:szCs w:val="22"/>
        </w:rPr>
        <w:t>T</w:t>
      </w:r>
      <w:r w:rsidR="00B92D9C">
        <w:rPr>
          <w:rFonts w:ascii="Times New Roman" w:hAnsi="Times New Roman" w:cs="Times New Roman"/>
          <w:szCs w:val="22"/>
        </w:rPr>
        <w:t xml:space="preserve">he participants were assigned to 30 </w:t>
      </w:r>
      <w:r w:rsidR="00883B7B">
        <w:rPr>
          <w:rFonts w:ascii="Times New Roman" w:hAnsi="Times New Roman" w:cs="Times New Roman"/>
          <w:szCs w:val="22"/>
        </w:rPr>
        <w:t>teams that</w:t>
      </w:r>
      <w:r w:rsidR="00B92D9C">
        <w:rPr>
          <w:rFonts w:ascii="Times New Roman" w:hAnsi="Times New Roman" w:cs="Times New Roman"/>
          <w:szCs w:val="22"/>
        </w:rPr>
        <w:t xml:space="preserve"> remained stable during the time of the study. </w:t>
      </w:r>
      <w:r w:rsidR="00706149" w:rsidRPr="00536B5E">
        <w:rPr>
          <w:rFonts w:ascii="Times New Roman" w:hAnsi="Times New Roman" w:cs="Times New Roman"/>
          <w:szCs w:val="22"/>
        </w:rPr>
        <w:t>Further, there were no formally assigned leaders so they functioned as self-managed teams.</w:t>
      </w:r>
      <w:r w:rsidR="003934B7" w:rsidRPr="004A25FC">
        <w:rPr>
          <w:rFonts w:ascii="Times New Roman" w:hAnsi="Times New Roman" w:cs="Times New Roman"/>
          <w:szCs w:val="22"/>
        </w:rPr>
        <w:t xml:space="preserve"> </w:t>
      </w:r>
      <w:r w:rsidR="003934B7" w:rsidRPr="0080545D">
        <w:rPr>
          <w:rFonts w:ascii="Times New Roman" w:hAnsi="Times New Roman" w:cs="Times New Roman"/>
          <w:szCs w:val="22"/>
        </w:rPr>
        <w:t xml:space="preserve">Among the participants, 29% </w:t>
      </w:r>
      <w:r w:rsidR="00C62004">
        <w:rPr>
          <w:rFonts w:ascii="Times New Roman" w:hAnsi="Times New Roman" w:cs="Times New Roman"/>
          <w:szCs w:val="22"/>
        </w:rPr>
        <w:t>we</w:t>
      </w:r>
      <w:r w:rsidR="003934B7" w:rsidRPr="0080545D">
        <w:rPr>
          <w:rFonts w:ascii="Times New Roman" w:hAnsi="Times New Roman" w:cs="Times New Roman"/>
          <w:szCs w:val="22"/>
        </w:rPr>
        <w:t>re female and 71% male.</w:t>
      </w:r>
    </w:p>
    <w:p w14:paraId="70D75F2A" w14:textId="3A3DEA5E" w:rsidR="00706149" w:rsidRPr="0029608D" w:rsidRDefault="00706149" w:rsidP="00706149">
      <w:pPr>
        <w:spacing w:line="480" w:lineRule="auto"/>
        <w:ind w:firstLine="720"/>
        <w:rPr>
          <w:rFonts w:ascii="Times New Roman" w:hAnsi="Times New Roman" w:cs="Times New Roman"/>
          <w:szCs w:val="22"/>
        </w:rPr>
      </w:pPr>
      <w:r w:rsidRPr="00831175">
        <w:rPr>
          <w:rFonts w:ascii="Times New Roman" w:hAnsi="Times New Roman" w:cs="Times New Roman"/>
          <w:szCs w:val="22"/>
        </w:rPr>
        <w:t>We collected both self-report</w:t>
      </w:r>
      <w:r w:rsidR="00444B30">
        <w:rPr>
          <w:rFonts w:ascii="Times New Roman" w:hAnsi="Times New Roman" w:cs="Times New Roman"/>
          <w:szCs w:val="22"/>
        </w:rPr>
        <w:t>ing</w:t>
      </w:r>
      <w:r w:rsidRPr="00831175">
        <w:rPr>
          <w:rFonts w:ascii="Times New Roman" w:hAnsi="Times New Roman" w:cs="Times New Roman"/>
          <w:szCs w:val="22"/>
        </w:rPr>
        <w:t xml:space="preserve"> and peer-assessment data through an on-line platform at two different times. Whereas participants self-reported their cultural identities at the beginning of the program</w:t>
      </w:r>
      <w:r w:rsidR="006F52BD" w:rsidRPr="00335EA8">
        <w:rPr>
          <w:rFonts w:ascii="Times New Roman" w:hAnsi="Times New Roman" w:cs="Times New Roman"/>
          <w:szCs w:val="22"/>
        </w:rPr>
        <w:t xml:space="preserve"> (i.e., Time 1)</w:t>
      </w:r>
      <w:r w:rsidRPr="00710EDC">
        <w:rPr>
          <w:rFonts w:ascii="Times New Roman" w:hAnsi="Times New Roman" w:cs="Times New Roman"/>
          <w:szCs w:val="22"/>
        </w:rPr>
        <w:t xml:space="preserve">, we obtained the information </w:t>
      </w:r>
      <w:r w:rsidR="00444B30">
        <w:rPr>
          <w:rFonts w:ascii="Times New Roman" w:hAnsi="Times New Roman" w:cs="Times New Roman"/>
          <w:szCs w:val="22"/>
        </w:rPr>
        <w:t>about</w:t>
      </w:r>
      <w:r w:rsidR="00444B30" w:rsidRPr="00710EDC">
        <w:rPr>
          <w:rFonts w:ascii="Times New Roman" w:hAnsi="Times New Roman" w:cs="Times New Roman"/>
          <w:szCs w:val="22"/>
        </w:rPr>
        <w:t xml:space="preserve"> </w:t>
      </w:r>
      <w:r w:rsidRPr="00710EDC">
        <w:rPr>
          <w:rFonts w:ascii="Times New Roman" w:hAnsi="Times New Roman" w:cs="Times New Roman"/>
          <w:szCs w:val="22"/>
        </w:rPr>
        <w:t xml:space="preserve">their </w:t>
      </w:r>
      <w:r w:rsidR="003866AD">
        <w:rPr>
          <w:rFonts w:ascii="Times New Roman" w:hAnsi="Times New Roman" w:cs="Times New Roman"/>
          <w:szCs w:val="22"/>
        </w:rPr>
        <w:t>CQ</w:t>
      </w:r>
      <w:r w:rsidRPr="00B5299F">
        <w:rPr>
          <w:rFonts w:ascii="Times New Roman" w:hAnsi="Times New Roman" w:cs="Times New Roman"/>
          <w:szCs w:val="22"/>
        </w:rPr>
        <w:t xml:space="preserve"> and leadership perception </w:t>
      </w:r>
      <w:r w:rsidR="00C62004">
        <w:rPr>
          <w:rFonts w:ascii="Times New Roman" w:hAnsi="Times New Roman" w:cs="Times New Roman"/>
          <w:szCs w:val="22"/>
        </w:rPr>
        <w:t xml:space="preserve">through </w:t>
      </w:r>
      <w:r w:rsidRPr="00C108D1">
        <w:rPr>
          <w:rFonts w:ascii="Times New Roman" w:hAnsi="Times New Roman" w:cs="Times New Roman"/>
          <w:szCs w:val="22"/>
        </w:rPr>
        <w:t>team member</w:t>
      </w:r>
      <w:r w:rsidR="00C62004">
        <w:rPr>
          <w:rFonts w:ascii="Times New Roman" w:hAnsi="Times New Roman" w:cs="Times New Roman"/>
          <w:szCs w:val="22"/>
        </w:rPr>
        <w:t xml:space="preserve"> assessment</w:t>
      </w:r>
      <w:r w:rsidRPr="00C108D1">
        <w:rPr>
          <w:rFonts w:ascii="Times New Roman" w:hAnsi="Times New Roman" w:cs="Times New Roman"/>
          <w:szCs w:val="22"/>
        </w:rPr>
        <w:t>s thr</w:t>
      </w:r>
      <w:r w:rsidRPr="00A134F7">
        <w:rPr>
          <w:rFonts w:ascii="Times New Roman" w:hAnsi="Times New Roman" w:cs="Times New Roman"/>
          <w:szCs w:val="22"/>
        </w:rPr>
        <w:t>ee months later when teams had accomplished an important team project</w:t>
      </w:r>
      <w:r w:rsidR="00F941AC" w:rsidRPr="0029608D">
        <w:rPr>
          <w:rFonts w:ascii="Times New Roman" w:hAnsi="Times New Roman" w:cs="Times New Roman"/>
          <w:szCs w:val="22"/>
        </w:rPr>
        <w:t xml:space="preserve"> (i.e., Time 2)</w:t>
      </w:r>
      <w:r w:rsidRPr="0029608D">
        <w:rPr>
          <w:rFonts w:ascii="Times New Roman" w:hAnsi="Times New Roman" w:cs="Times New Roman"/>
          <w:szCs w:val="22"/>
        </w:rPr>
        <w:t xml:space="preserve">. </w:t>
      </w:r>
      <w:r w:rsidR="00FC2FF1">
        <w:rPr>
          <w:rFonts w:ascii="Times New Roman" w:hAnsi="Times New Roman" w:cs="Times New Roman"/>
          <w:szCs w:val="22"/>
        </w:rPr>
        <w:t>After accounting for missing data</w:t>
      </w:r>
      <w:r w:rsidR="00C213F5">
        <w:rPr>
          <w:rFonts w:ascii="Times New Roman" w:hAnsi="Times New Roman" w:cs="Times New Roman"/>
          <w:szCs w:val="22"/>
        </w:rPr>
        <w:t xml:space="preserve"> and excluding participants whose home and host </w:t>
      </w:r>
      <w:r w:rsidR="00844781">
        <w:rPr>
          <w:rFonts w:ascii="Times New Roman" w:hAnsi="Times New Roman" w:cs="Times New Roman"/>
          <w:szCs w:val="22"/>
        </w:rPr>
        <w:t>cultures</w:t>
      </w:r>
      <w:r w:rsidR="00C213F5">
        <w:rPr>
          <w:rFonts w:ascii="Times New Roman" w:hAnsi="Times New Roman" w:cs="Times New Roman"/>
          <w:szCs w:val="22"/>
        </w:rPr>
        <w:t xml:space="preserve"> </w:t>
      </w:r>
      <w:r w:rsidR="00844781">
        <w:rPr>
          <w:rFonts w:ascii="Times New Roman" w:hAnsi="Times New Roman" w:cs="Times New Roman"/>
          <w:szCs w:val="22"/>
        </w:rPr>
        <w:t>we</w:t>
      </w:r>
      <w:r w:rsidR="00C213F5">
        <w:rPr>
          <w:rFonts w:ascii="Times New Roman" w:hAnsi="Times New Roman" w:cs="Times New Roman"/>
          <w:szCs w:val="22"/>
        </w:rPr>
        <w:t>re identical</w:t>
      </w:r>
      <w:r w:rsidR="00FC2FF1">
        <w:rPr>
          <w:rFonts w:ascii="Times New Roman" w:hAnsi="Times New Roman" w:cs="Times New Roman"/>
          <w:szCs w:val="22"/>
        </w:rPr>
        <w:t>, the final sample size involved 17</w:t>
      </w:r>
      <w:r w:rsidR="00441CC6">
        <w:rPr>
          <w:rFonts w:ascii="Times New Roman" w:hAnsi="Times New Roman" w:cs="Times New Roman"/>
          <w:szCs w:val="22"/>
        </w:rPr>
        <w:t>2</w:t>
      </w:r>
      <w:r w:rsidR="00FC2FF1">
        <w:rPr>
          <w:rFonts w:ascii="Times New Roman" w:hAnsi="Times New Roman" w:cs="Times New Roman"/>
          <w:szCs w:val="22"/>
        </w:rPr>
        <w:t xml:space="preserve"> participants </w:t>
      </w:r>
      <w:r w:rsidR="00444B30">
        <w:rPr>
          <w:rFonts w:ascii="Times New Roman" w:hAnsi="Times New Roman" w:cs="Times New Roman"/>
          <w:szCs w:val="22"/>
        </w:rPr>
        <w:t xml:space="preserve">in </w:t>
      </w:r>
      <w:r w:rsidR="00FC2FF1">
        <w:rPr>
          <w:rFonts w:ascii="Times New Roman" w:hAnsi="Times New Roman" w:cs="Times New Roman"/>
          <w:szCs w:val="22"/>
        </w:rPr>
        <w:t>30 teams.</w:t>
      </w:r>
    </w:p>
    <w:p w14:paraId="116AB1B1" w14:textId="77777777" w:rsidR="00706149" w:rsidRPr="0029608D" w:rsidRDefault="00706149" w:rsidP="00706149">
      <w:pPr>
        <w:spacing w:line="480" w:lineRule="auto"/>
        <w:outlineLvl w:val="0"/>
        <w:rPr>
          <w:rFonts w:ascii="Times New Roman" w:hAnsi="Times New Roman" w:cs="Times New Roman"/>
          <w:b/>
          <w:szCs w:val="22"/>
        </w:rPr>
      </w:pPr>
      <w:r w:rsidRPr="0029608D">
        <w:rPr>
          <w:rFonts w:ascii="Times New Roman" w:hAnsi="Times New Roman" w:cs="Times New Roman"/>
          <w:b/>
          <w:szCs w:val="22"/>
        </w:rPr>
        <w:t>Measures</w:t>
      </w:r>
    </w:p>
    <w:p w14:paraId="452F8846" w14:textId="28ABFAAA" w:rsidR="00706149" w:rsidRPr="000379CA" w:rsidRDefault="001E68AC" w:rsidP="00706149">
      <w:pPr>
        <w:spacing w:line="480" w:lineRule="auto"/>
        <w:ind w:firstLine="720"/>
        <w:rPr>
          <w:rFonts w:ascii="Times New Roman" w:hAnsi="Times New Roman" w:cs="Times New Roman"/>
          <w:szCs w:val="22"/>
        </w:rPr>
      </w:pPr>
      <w:r w:rsidRPr="0029608D">
        <w:rPr>
          <w:rFonts w:ascii="Times New Roman" w:hAnsi="Times New Roman" w:cs="Times New Roman"/>
          <w:b/>
          <w:i/>
          <w:szCs w:val="22"/>
        </w:rPr>
        <w:lastRenderedPageBreak/>
        <w:t>Home, host,</w:t>
      </w:r>
      <w:r w:rsidR="00706149" w:rsidRPr="0029608D">
        <w:rPr>
          <w:rFonts w:ascii="Times New Roman" w:hAnsi="Times New Roman" w:cs="Times New Roman"/>
          <w:b/>
          <w:i/>
          <w:szCs w:val="22"/>
        </w:rPr>
        <w:t xml:space="preserve"> and global identity</w:t>
      </w:r>
      <w:r w:rsidR="00706149" w:rsidRPr="0029608D">
        <w:rPr>
          <w:rFonts w:ascii="Times New Roman" w:hAnsi="Times New Roman" w:cs="Times New Roman"/>
          <w:szCs w:val="22"/>
        </w:rPr>
        <w:t xml:space="preserve">. </w:t>
      </w:r>
      <w:r w:rsidR="005A0302" w:rsidRPr="0029608D">
        <w:rPr>
          <w:rFonts w:ascii="Times New Roman" w:hAnsi="Times New Roman" w:cs="Times New Roman"/>
          <w:szCs w:val="22"/>
        </w:rPr>
        <w:t>W</w:t>
      </w:r>
      <w:r w:rsidR="00A26344" w:rsidRPr="0029608D">
        <w:rPr>
          <w:rFonts w:ascii="Times New Roman" w:hAnsi="Times New Roman" w:cs="Times New Roman"/>
          <w:szCs w:val="22"/>
        </w:rPr>
        <w:t xml:space="preserve">e </w:t>
      </w:r>
      <w:r w:rsidR="00F12881" w:rsidRPr="0029608D">
        <w:rPr>
          <w:rFonts w:ascii="Times New Roman" w:hAnsi="Times New Roman" w:cs="Times New Roman"/>
          <w:szCs w:val="22"/>
        </w:rPr>
        <w:t>used</w:t>
      </w:r>
      <w:r w:rsidR="00706149" w:rsidRPr="0029608D">
        <w:rPr>
          <w:rFonts w:ascii="Times New Roman" w:hAnsi="Times New Roman" w:cs="Times New Roman"/>
          <w:szCs w:val="22"/>
        </w:rPr>
        <w:t xml:space="preserve"> </w:t>
      </w:r>
      <w:r w:rsidR="00CC5D0A" w:rsidRPr="0029608D">
        <w:rPr>
          <w:rFonts w:ascii="Times New Roman" w:hAnsi="Times New Roman" w:cs="Times New Roman"/>
          <w:szCs w:val="22"/>
        </w:rPr>
        <w:t xml:space="preserve">the global identity scale developed by </w:t>
      </w:r>
      <w:r w:rsidR="00706149" w:rsidRPr="0029608D">
        <w:rPr>
          <w:rFonts w:ascii="Times New Roman" w:hAnsi="Times New Roman" w:cs="Times New Roman"/>
          <w:noProof/>
          <w:szCs w:val="22"/>
        </w:rPr>
        <w:t xml:space="preserve">Erez and </w:t>
      </w:r>
      <w:r w:rsidR="00CC5D0A" w:rsidRPr="0029608D">
        <w:rPr>
          <w:rFonts w:ascii="Times New Roman" w:hAnsi="Times New Roman" w:cs="Times New Roman"/>
          <w:noProof/>
          <w:szCs w:val="22"/>
        </w:rPr>
        <w:t>Shokef</w:t>
      </w:r>
      <w:r w:rsidR="00706149" w:rsidRPr="0029608D">
        <w:rPr>
          <w:rFonts w:ascii="Times New Roman" w:hAnsi="Times New Roman" w:cs="Times New Roman"/>
          <w:noProof/>
          <w:szCs w:val="22"/>
        </w:rPr>
        <w:t xml:space="preserve"> (</w:t>
      </w:r>
      <w:r w:rsidR="005A549A" w:rsidRPr="0029608D">
        <w:rPr>
          <w:rFonts w:ascii="Times New Roman" w:hAnsi="Times New Roman" w:cs="Times New Roman"/>
          <w:noProof/>
          <w:szCs w:val="22"/>
        </w:rPr>
        <w:t>Erez &amp;</w:t>
      </w:r>
      <w:r w:rsidR="006860F4" w:rsidRPr="00F104C1">
        <w:rPr>
          <w:rFonts w:ascii="Times New Roman" w:hAnsi="Times New Roman" w:cs="Times New Roman"/>
          <w:noProof/>
          <w:szCs w:val="22"/>
        </w:rPr>
        <w:t xml:space="preserve"> </w:t>
      </w:r>
      <w:r w:rsidR="005A549A" w:rsidRPr="00F104C1">
        <w:rPr>
          <w:rFonts w:ascii="Times New Roman" w:hAnsi="Times New Roman" w:cs="Times New Roman"/>
          <w:noProof/>
          <w:szCs w:val="22"/>
        </w:rPr>
        <w:t>Gati, 2004; Shokef &amp; Erez, 2008</w:t>
      </w:r>
      <w:r w:rsidR="00D61C7E" w:rsidRPr="00F104C1">
        <w:rPr>
          <w:rFonts w:ascii="Times New Roman" w:hAnsi="Times New Roman" w:cs="Times New Roman"/>
          <w:noProof/>
          <w:szCs w:val="22"/>
        </w:rPr>
        <w:t>; further validated by Lisak &amp; Erez, 2015</w:t>
      </w:r>
      <w:r w:rsidR="00706149" w:rsidRPr="00F104C1">
        <w:rPr>
          <w:rFonts w:ascii="Times New Roman" w:hAnsi="Times New Roman" w:cs="Times New Roman"/>
          <w:noProof/>
          <w:szCs w:val="22"/>
        </w:rPr>
        <w:t>)</w:t>
      </w:r>
      <w:r w:rsidR="00706149" w:rsidRPr="00F104C1">
        <w:rPr>
          <w:rFonts w:ascii="Times New Roman" w:hAnsi="Times New Roman" w:cs="Times New Roman"/>
          <w:szCs w:val="22"/>
        </w:rPr>
        <w:t xml:space="preserve"> to measure </w:t>
      </w:r>
      <w:r w:rsidR="006860F4" w:rsidRPr="00F104C1">
        <w:rPr>
          <w:rFonts w:ascii="Times New Roman" w:hAnsi="Times New Roman" w:cs="Times New Roman"/>
          <w:szCs w:val="22"/>
        </w:rPr>
        <w:t>global identity</w:t>
      </w:r>
      <w:r w:rsidR="00530478" w:rsidRPr="00F104C1">
        <w:rPr>
          <w:rFonts w:ascii="Times New Roman" w:hAnsi="Times New Roman" w:cs="Times New Roman"/>
          <w:szCs w:val="22"/>
        </w:rPr>
        <w:t xml:space="preserve"> (GI). </w:t>
      </w:r>
      <w:r w:rsidR="009D16E1" w:rsidRPr="00F104C1">
        <w:rPr>
          <w:rFonts w:ascii="Times New Roman" w:hAnsi="Times New Roman" w:cs="Times New Roman"/>
          <w:szCs w:val="22"/>
        </w:rPr>
        <w:t>T</w:t>
      </w:r>
      <w:r w:rsidR="00530478" w:rsidRPr="000379CA">
        <w:rPr>
          <w:rFonts w:ascii="Times New Roman" w:hAnsi="Times New Roman" w:cs="Times New Roman"/>
          <w:szCs w:val="22"/>
        </w:rPr>
        <w:t xml:space="preserve">he same scale </w:t>
      </w:r>
      <w:r w:rsidR="009D16E1" w:rsidRPr="000379CA">
        <w:rPr>
          <w:rFonts w:ascii="Times New Roman" w:hAnsi="Times New Roman" w:cs="Times New Roman"/>
          <w:szCs w:val="22"/>
        </w:rPr>
        <w:t xml:space="preserve">is adapted </w:t>
      </w:r>
      <w:r w:rsidR="00530478" w:rsidRPr="000379CA">
        <w:rPr>
          <w:rFonts w:ascii="Times New Roman" w:hAnsi="Times New Roman" w:cs="Times New Roman"/>
          <w:szCs w:val="22"/>
        </w:rPr>
        <w:t xml:space="preserve">to measure </w:t>
      </w:r>
      <w:r w:rsidR="00706149" w:rsidRPr="000379CA">
        <w:rPr>
          <w:rFonts w:ascii="Times New Roman" w:hAnsi="Times New Roman" w:cs="Times New Roman"/>
          <w:szCs w:val="22"/>
        </w:rPr>
        <w:t xml:space="preserve">home identity (SI) and </w:t>
      </w:r>
      <w:r w:rsidR="00884977" w:rsidRPr="000379CA">
        <w:rPr>
          <w:rFonts w:ascii="Times New Roman" w:hAnsi="Times New Roman" w:cs="Times New Roman"/>
          <w:szCs w:val="22"/>
        </w:rPr>
        <w:t xml:space="preserve">host identity (HI) by changing the referent culture </w:t>
      </w:r>
      <w:r w:rsidR="00C35439" w:rsidRPr="000379CA">
        <w:rPr>
          <w:rFonts w:ascii="Times New Roman" w:hAnsi="Times New Roman" w:cs="Times New Roman"/>
          <w:szCs w:val="22"/>
        </w:rPr>
        <w:t>of</w:t>
      </w:r>
      <w:r w:rsidR="00A46560" w:rsidRPr="000379CA">
        <w:rPr>
          <w:rFonts w:ascii="Times New Roman" w:hAnsi="Times New Roman" w:cs="Times New Roman"/>
          <w:szCs w:val="22"/>
        </w:rPr>
        <w:t xml:space="preserve"> the items </w:t>
      </w:r>
      <w:r w:rsidR="00884977" w:rsidRPr="000379CA">
        <w:rPr>
          <w:rFonts w:ascii="Times New Roman" w:hAnsi="Times New Roman" w:cs="Times New Roman"/>
          <w:szCs w:val="22"/>
        </w:rPr>
        <w:t>to home and host</w:t>
      </w:r>
      <w:r w:rsidR="004F5EF0" w:rsidRPr="000379CA">
        <w:rPr>
          <w:rFonts w:ascii="Times New Roman" w:hAnsi="Times New Roman" w:cs="Times New Roman"/>
          <w:szCs w:val="22"/>
        </w:rPr>
        <w:t xml:space="preserve"> culture</w:t>
      </w:r>
      <w:r w:rsidR="00A475DF" w:rsidRPr="000379CA">
        <w:rPr>
          <w:rFonts w:ascii="Times New Roman" w:hAnsi="Times New Roman" w:cs="Times New Roman"/>
          <w:szCs w:val="22"/>
        </w:rPr>
        <w:t xml:space="preserve">, consistent with </w:t>
      </w:r>
      <w:proofErr w:type="spellStart"/>
      <w:r w:rsidR="00A475DF" w:rsidRPr="000379CA">
        <w:rPr>
          <w:rFonts w:ascii="Times New Roman" w:hAnsi="Times New Roman" w:cs="Times New Roman"/>
          <w:szCs w:val="22"/>
        </w:rPr>
        <w:t>Erez</w:t>
      </w:r>
      <w:proofErr w:type="spellEnd"/>
      <w:r w:rsidR="00A475DF" w:rsidRPr="000379CA">
        <w:rPr>
          <w:rFonts w:ascii="Times New Roman" w:hAnsi="Times New Roman" w:cs="Times New Roman"/>
          <w:szCs w:val="22"/>
        </w:rPr>
        <w:t xml:space="preserve"> </w:t>
      </w:r>
      <w:r w:rsidR="006574F2" w:rsidRPr="000379CA">
        <w:rPr>
          <w:rFonts w:ascii="Times New Roman" w:hAnsi="Times New Roman" w:cs="Times New Roman"/>
          <w:szCs w:val="22"/>
        </w:rPr>
        <w:t xml:space="preserve">et al. </w:t>
      </w:r>
      <w:r w:rsidR="008D261B">
        <w:rPr>
          <w:rFonts w:ascii="Times New Roman" w:hAnsi="Times New Roman" w:cs="Times New Roman"/>
          <w:szCs w:val="22"/>
        </w:rPr>
        <w:t>(</w:t>
      </w:r>
      <w:r w:rsidR="006574F2" w:rsidRPr="000379CA">
        <w:rPr>
          <w:rFonts w:ascii="Times New Roman" w:hAnsi="Times New Roman" w:cs="Times New Roman"/>
          <w:szCs w:val="22"/>
        </w:rPr>
        <w:t>2013)</w:t>
      </w:r>
      <w:r w:rsidR="00706149" w:rsidRPr="000379CA">
        <w:rPr>
          <w:rFonts w:ascii="Times New Roman" w:hAnsi="Times New Roman" w:cs="Times New Roman"/>
          <w:szCs w:val="22"/>
        </w:rPr>
        <w:t>. Sample items are “I define myself based on my nationality”</w:t>
      </w:r>
      <w:r w:rsidR="0038059D" w:rsidRPr="000379CA">
        <w:rPr>
          <w:rFonts w:ascii="Times New Roman" w:hAnsi="Times New Roman" w:cs="Times New Roman"/>
          <w:szCs w:val="22"/>
        </w:rPr>
        <w:t xml:space="preserve"> (home identity)</w:t>
      </w:r>
      <w:r w:rsidR="00706149" w:rsidRPr="000379CA">
        <w:rPr>
          <w:rFonts w:ascii="Times New Roman" w:hAnsi="Times New Roman" w:cs="Times New Roman"/>
          <w:szCs w:val="22"/>
        </w:rPr>
        <w:t>, “I define myself based on the country I current</w:t>
      </w:r>
      <w:r w:rsidR="003E6554">
        <w:rPr>
          <w:rFonts w:ascii="Times New Roman" w:hAnsi="Times New Roman" w:cs="Times New Roman"/>
          <w:szCs w:val="22"/>
        </w:rPr>
        <w:t>ly</w:t>
      </w:r>
      <w:r w:rsidR="00706149" w:rsidRPr="000379CA">
        <w:rPr>
          <w:rFonts w:ascii="Times New Roman" w:hAnsi="Times New Roman" w:cs="Times New Roman"/>
          <w:szCs w:val="22"/>
        </w:rPr>
        <w:t xml:space="preserve"> live in”</w:t>
      </w:r>
      <w:r w:rsidR="0038059D" w:rsidRPr="000379CA">
        <w:rPr>
          <w:rFonts w:ascii="Times New Roman" w:hAnsi="Times New Roman" w:cs="Times New Roman"/>
          <w:szCs w:val="22"/>
        </w:rPr>
        <w:t xml:space="preserve"> (host identity)</w:t>
      </w:r>
      <w:r w:rsidR="00706149" w:rsidRPr="000379CA">
        <w:rPr>
          <w:rFonts w:ascii="Times New Roman" w:hAnsi="Times New Roman" w:cs="Times New Roman"/>
          <w:szCs w:val="22"/>
        </w:rPr>
        <w:t xml:space="preserve">, and “I would define myself as a citizen of the global world” </w:t>
      </w:r>
      <w:r w:rsidR="0038059D" w:rsidRPr="000379CA">
        <w:rPr>
          <w:rFonts w:ascii="Times New Roman" w:hAnsi="Times New Roman" w:cs="Times New Roman"/>
          <w:szCs w:val="22"/>
        </w:rPr>
        <w:t>(global identity)</w:t>
      </w:r>
      <w:r w:rsidR="00706149" w:rsidRPr="000379CA">
        <w:rPr>
          <w:rFonts w:ascii="Times New Roman" w:hAnsi="Times New Roman" w:cs="Times New Roman"/>
          <w:szCs w:val="22"/>
        </w:rPr>
        <w:t>. We used self-report</w:t>
      </w:r>
      <w:r w:rsidR="003E6554">
        <w:rPr>
          <w:rFonts w:ascii="Times New Roman" w:hAnsi="Times New Roman" w:cs="Times New Roman"/>
          <w:szCs w:val="22"/>
        </w:rPr>
        <w:t>ing</w:t>
      </w:r>
      <w:r w:rsidR="00706149" w:rsidRPr="000379CA">
        <w:rPr>
          <w:rFonts w:ascii="Times New Roman" w:hAnsi="Times New Roman" w:cs="Times New Roman"/>
          <w:szCs w:val="22"/>
        </w:rPr>
        <w:t xml:space="preserve"> data to measure these cultural identities at Time 1. The Cronbach’s alphas for </w:t>
      </w:r>
      <w:r w:rsidR="00BD670F" w:rsidRPr="000379CA">
        <w:rPr>
          <w:rFonts w:ascii="Times New Roman" w:hAnsi="Times New Roman" w:cs="Times New Roman"/>
          <w:szCs w:val="22"/>
        </w:rPr>
        <w:t xml:space="preserve">home, host, and global identity </w:t>
      </w:r>
      <w:r w:rsidR="00706149" w:rsidRPr="000379CA">
        <w:rPr>
          <w:rFonts w:ascii="Times New Roman" w:hAnsi="Times New Roman" w:cs="Times New Roman"/>
          <w:szCs w:val="22"/>
        </w:rPr>
        <w:t xml:space="preserve">are .87, .86, and .86 respectively. </w:t>
      </w:r>
    </w:p>
    <w:p w14:paraId="4B8BCF61" w14:textId="7454E4B9" w:rsidR="00706149" w:rsidRPr="000379CA" w:rsidRDefault="0027494B" w:rsidP="00706149">
      <w:pPr>
        <w:spacing w:line="480" w:lineRule="auto"/>
        <w:ind w:firstLine="720"/>
        <w:rPr>
          <w:rFonts w:ascii="Times New Roman" w:hAnsi="Times New Roman" w:cs="Times New Roman"/>
          <w:szCs w:val="22"/>
        </w:rPr>
      </w:pPr>
      <w:r>
        <w:rPr>
          <w:rFonts w:ascii="Times New Roman" w:hAnsi="Times New Roman" w:cs="Times New Roman"/>
          <w:b/>
          <w:i/>
          <w:szCs w:val="22"/>
        </w:rPr>
        <w:t xml:space="preserve">Cultural </w:t>
      </w:r>
      <w:r w:rsidR="00077DE1">
        <w:rPr>
          <w:rFonts w:ascii="Times New Roman" w:hAnsi="Times New Roman" w:cs="Times New Roman"/>
          <w:b/>
          <w:i/>
          <w:szCs w:val="22"/>
        </w:rPr>
        <w:t>i</w:t>
      </w:r>
      <w:r>
        <w:rPr>
          <w:rFonts w:ascii="Times New Roman" w:hAnsi="Times New Roman" w:cs="Times New Roman"/>
          <w:b/>
          <w:i/>
          <w:szCs w:val="22"/>
        </w:rPr>
        <w:t>ntelligence (CQ)</w:t>
      </w:r>
      <w:r w:rsidR="00706149" w:rsidRPr="000379CA">
        <w:rPr>
          <w:rFonts w:ascii="Times New Roman" w:hAnsi="Times New Roman" w:cs="Times New Roman"/>
          <w:szCs w:val="22"/>
        </w:rPr>
        <w:t xml:space="preserve">. We measured </w:t>
      </w:r>
      <w:r w:rsidR="00BC6FCA">
        <w:rPr>
          <w:rFonts w:ascii="Times New Roman" w:hAnsi="Times New Roman" w:cs="Times New Roman"/>
          <w:szCs w:val="22"/>
        </w:rPr>
        <w:t>CQ</w:t>
      </w:r>
      <w:r>
        <w:rPr>
          <w:rFonts w:ascii="Times New Roman" w:hAnsi="Times New Roman" w:cs="Times New Roman"/>
          <w:szCs w:val="22"/>
        </w:rPr>
        <w:t xml:space="preserve"> </w:t>
      </w:r>
      <w:r w:rsidR="00706149" w:rsidRPr="000379CA">
        <w:rPr>
          <w:rFonts w:ascii="Times New Roman" w:hAnsi="Times New Roman" w:cs="Times New Roman"/>
          <w:szCs w:val="22"/>
        </w:rPr>
        <w:t xml:space="preserve">at Time 2, using </w:t>
      </w:r>
      <w:r w:rsidR="006E12F9">
        <w:rPr>
          <w:rFonts w:ascii="Times New Roman" w:hAnsi="Times New Roman" w:cs="Times New Roman"/>
          <w:szCs w:val="22"/>
        </w:rPr>
        <w:t xml:space="preserve">the nine-item </w:t>
      </w:r>
      <w:r w:rsidR="00706149" w:rsidRPr="000379CA">
        <w:rPr>
          <w:rFonts w:ascii="Times New Roman" w:hAnsi="Times New Roman" w:cs="Times New Roman"/>
          <w:szCs w:val="22"/>
        </w:rPr>
        <w:t>cultural</w:t>
      </w:r>
      <w:r>
        <w:rPr>
          <w:rFonts w:ascii="Times New Roman" w:hAnsi="Times New Roman" w:cs="Times New Roman"/>
          <w:szCs w:val="22"/>
        </w:rPr>
        <w:t xml:space="preserve"> </w:t>
      </w:r>
      <w:r w:rsidR="00706149" w:rsidRPr="000379CA">
        <w:rPr>
          <w:rFonts w:ascii="Times New Roman" w:hAnsi="Times New Roman" w:cs="Times New Roman"/>
          <w:szCs w:val="22"/>
        </w:rPr>
        <w:t>intelligence</w:t>
      </w:r>
      <w:r w:rsidR="006E12F9">
        <w:rPr>
          <w:rFonts w:ascii="Times New Roman" w:hAnsi="Times New Roman" w:cs="Times New Roman"/>
          <w:szCs w:val="22"/>
        </w:rPr>
        <w:t xml:space="preserve"> scale</w:t>
      </w:r>
      <w:r w:rsidR="00706149" w:rsidRPr="000379CA">
        <w:rPr>
          <w:rFonts w:ascii="Times New Roman" w:hAnsi="Times New Roman" w:cs="Times New Roman"/>
          <w:szCs w:val="22"/>
        </w:rPr>
        <w:t xml:space="preserve"> </w:t>
      </w:r>
      <w:r w:rsidR="001E3E86" w:rsidRPr="000379CA">
        <w:rPr>
          <w:rFonts w:ascii="Times New Roman" w:hAnsi="Times New Roman" w:cs="Times New Roman"/>
          <w:szCs w:val="22"/>
        </w:rPr>
        <w:t>(</w:t>
      </w:r>
      <w:r w:rsidR="006E12F9">
        <w:rPr>
          <w:rFonts w:ascii="Times New Roman" w:hAnsi="Times New Roman" w:cs="Times New Roman"/>
          <w:szCs w:val="22"/>
        </w:rPr>
        <w:t>i.e., the Mini-</w:t>
      </w:r>
      <w:r w:rsidR="001E3E86" w:rsidRPr="000379CA">
        <w:rPr>
          <w:rFonts w:ascii="Times New Roman" w:hAnsi="Times New Roman" w:cs="Times New Roman"/>
          <w:szCs w:val="22"/>
        </w:rPr>
        <w:t>CQ</w:t>
      </w:r>
      <w:r w:rsidR="006E12F9">
        <w:rPr>
          <w:rFonts w:ascii="Times New Roman" w:hAnsi="Times New Roman" w:cs="Times New Roman"/>
          <w:szCs w:val="22"/>
        </w:rPr>
        <w:t>S</w:t>
      </w:r>
      <w:r w:rsidR="001E3E86" w:rsidRPr="000379CA">
        <w:rPr>
          <w:rFonts w:ascii="Times New Roman" w:hAnsi="Times New Roman" w:cs="Times New Roman"/>
          <w:szCs w:val="22"/>
        </w:rPr>
        <w:t xml:space="preserve">) </w:t>
      </w:r>
      <w:r w:rsidR="00706149" w:rsidRPr="000379CA">
        <w:rPr>
          <w:rFonts w:ascii="Times New Roman" w:hAnsi="Times New Roman" w:cs="Times New Roman"/>
          <w:szCs w:val="22"/>
        </w:rPr>
        <w:t xml:space="preserve">developed by </w:t>
      </w:r>
      <w:r w:rsidR="00706149" w:rsidRPr="000379CA">
        <w:rPr>
          <w:rFonts w:ascii="Times New Roman" w:hAnsi="Times New Roman" w:cs="Times New Roman"/>
          <w:noProof/>
          <w:szCs w:val="22"/>
        </w:rPr>
        <w:t xml:space="preserve">Ang </w:t>
      </w:r>
      <w:r w:rsidR="00873259">
        <w:rPr>
          <w:rFonts w:ascii="Times New Roman" w:hAnsi="Times New Roman" w:cs="Times New Roman"/>
          <w:noProof/>
          <w:szCs w:val="22"/>
        </w:rPr>
        <w:t xml:space="preserve">&amp; Van Dyne </w:t>
      </w:r>
      <w:r w:rsidR="00A13F6B">
        <w:rPr>
          <w:rFonts w:ascii="Times New Roman" w:hAnsi="Times New Roman" w:cs="Times New Roman"/>
          <w:noProof/>
          <w:szCs w:val="22"/>
        </w:rPr>
        <w:t>(</w:t>
      </w:r>
      <w:r w:rsidR="00873259">
        <w:rPr>
          <w:rFonts w:ascii="Times New Roman" w:hAnsi="Times New Roman" w:cs="Times New Roman"/>
          <w:noProof/>
          <w:szCs w:val="22"/>
        </w:rPr>
        <w:t>2008</w:t>
      </w:r>
      <w:r w:rsidR="00706149" w:rsidRPr="000379CA">
        <w:rPr>
          <w:rFonts w:ascii="Times New Roman" w:hAnsi="Times New Roman" w:cs="Times New Roman"/>
          <w:noProof/>
          <w:szCs w:val="22"/>
        </w:rPr>
        <w:t>)</w:t>
      </w:r>
      <w:r w:rsidR="00706149" w:rsidRPr="000379CA">
        <w:rPr>
          <w:rFonts w:ascii="Times New Roman" w:hAnsi="Times New Roman" w:cs="Times New Roman"/>
          <w:szCs w:val="22"/>
        </w:rPr>
        <w:t xml:space="preserve">. Team members were asked to assess all other team members on their </w:t>
      </w:r>
      <w:r w:rsidR="00590353">
        <w:rPr>
          <w:rFonts w:ascii="Times New Roman" w:hAnsi="Times New Roman" w:cs="Times New Roman"/>
          <w:szCs w:val="22"/>
        </w:rPr>
        <w:t>CQ</w:t>
      </w:r>
      <w:r w:rsidR="003E125B" w:rsidRPr="000379CA">
        <w:rPr>
          <w:rFonts w:ascii="Times New Roman" w:hAnsi="Times New Roman" w:cs="Times New Roman"/>
          <w:szCs w:val="22"/>
        </w:rPr>
        <w:t xml:space="preserve"> in </w:t>
      </w:r>
      <w:r w:rsidR="001D02E0" w:rsidRPr="000379CA">
        <w:rPr>
          <w:rFonts w:ascii="Times New Roman" w:hAnsi="Times New Roman" w:cs="Times New Roman"/>
          <w:szCs w:val="22"/>
        </w:rPr>
        <w:t>refer</w:t>
      </w:r>
      <w:r w:rsidR="00215560">
        <w:rPr>
          <w:rFonts w:ascii="Times New Roman" w:hAnsi="Times New Roman" w:cs="Times New Roman"/>
          <w:szCs w:val="22"/>
        </w:rPr>
        <w:t xml:space="preserve">ence </w:t>
      </w:r>
      <w:r w:rsidR="001D02E0" w:rsidRPr="000379CA">
        <w:rPr>
          <w:rFonts w:ascii="Times New Roman" w:hAnsi="Times New Roman" w:cs="Times New Roman"/>
          <w:szCs w:val="22"/>
        </w:rPr>
        <w:t xml:space="preserve">to </w:t>
      </w:r>
      <w:r w:rsidR="003E125B" w:rsidRPr="000379CA">
        <w:rPr>
          <w:rFonts w:ascii="Times New Roman" w:hAnsi="Times New Roman" w:cs="Times New Roman"/>
          <w:szCs w:val="22"/>
        </w:rPr>
        <w:t xml:space="preserve">the </w:t>
      </w:r>
      <w:r w:rsidR="004C5CB9" w:rsidRPr="000379CA">
        <w:rPr>
          <w:rFonts w:ascii="Times New Roman" w:hAnsi="Times New Roman" w:cs="Times New Roman"/>
          <w:szCs w:val="22"/>
        </w:rPr>
        <w:t xml:space="preserve">experience of accomplishing the </w:t>
      </w:r>
      <w:r w:rsidR="00874EB5" w:rsidRPr="000379CA">
        <w:rPr>
          <w:rFonts w:ascii="Times New Roman" w:hAnsi="Times New Roman" w:cs="Times New Roman"/>
          <w:szCs w:val="22"/>
        </w:rPr>
        <w:t>project</w:t>
      </w:r>
      <w:r w:rsidR="00706149" w:rsidRPr="000379CA">
        <w:rPr>
          <w:rFonts w:ascii="Times New Roman" w:hAnsi="Times New Roman" w:cs="Times New Roman"/>
          <w:szCs w:val="22"/>
        </w:rPr>
        <w:t xml:space="preserve">. We used the average score of all members’ assessment for each individual. </w:t>
      </w:r>
      <w:r w:rsidR="00DD3190">
        <w:rPr>
          <w:rFonts w:ascii="Times New Roman" w:hAnsi="Times New Roman" w:cs="Times New Roman"/>
          <w:szCs w:val="22"/>
        </w:rPr>
        <w:t>S</w:t>
      </w:r>
      <w:r w:rsidR="00706149" w:rsidRPr="000379CA">
        <w:rPr>
          <w:rFonts w:ascii="Times New Roman" w:hAnsi="Times New Roman" w:cs="Times New Roman"/>
          <w:szCs w:val="22"/>
        </w:rPr>
        <w:t>ample item</w:t>
      </w:r>
      <w:r w:rsidR="00DD3190">
        <w:rPr>
          <w:rFonts w:ascii="Times New Roman" w:hAnsi="Times New Roman" w:cs="Times New Roman"/>
          <w:szCs w:val="22"/>
        </w:rPr>
        <w:t>s</w:t>
      </w:r>
      <w:r w:rsidR="00706149" w:rsidRPr="000379CA">
        <w:rPr>
          <w:rFonts w:ascii="Times New Roman" w:hAnsi="Times New Roman" w:cs="Times New Roman"/>
          <w:szCs w:val="22"/>
        </w:rPr>
        <w:t xml:space="preserve"> </w:t>
      </w:r>
      <w:r w:rsidR="00DD3190">
        <w:rPr>
          <w:rFonts w:ascii="Times New Roman" w:hAnsi="Times New Roman" w:cs="Times New Roman"/>
          <w:szCs w:val="22"/>
        </w:rPr>
        <w:t>are</w:t>
      </w:r>
      <w:r w:rsidR="00706149" w:rsidRPr="000379CA">
        <w:rPr>
          <w:rFonts w:ascii="Times New Roman" w:hAnsi="Times New Roman" w:cs="Times New Roman"/>
          <w:szCs w:val="22"/>
        </w:rPr>
        <w:t xml:space="preserve"> “s/he enjoys interacting with people from different cultures” </w:t>
      </w:r>
      <w:r w:rsidR="00A5598B" w:rsidRPr="000379CA">
        <w:rPr>
          <w:rFonts w:ascii="Times New Roman" w:hAnsi="Times New Roman" w:cs="Times New Roman"/>
          <w:szCs w:val="22"/>
        </w:rPr>
        <w:t>and “</w:t>
      </w:r>
      <w:r w:rsidR="00184395" w:rsidRPr="000379CA">
        <w:rPr>
          <w:rFonts w:ascii="Times New Roman" w:hAnsi="Times New Roman" w:cs="Times New Roman"/>
          <w:szCs w:val="22"/>
        </w:rPr>
        <w:t>s/he changes his/her verbal behavior (e.g., accent, tone) when a cross-cultural interaction requires it” (</w:t>
      </w:r>
      <w:r w:rsidR="00F112F5" w:rsidRPr="000379CA">
        <w:rPr>
          <w:rFonts w:ascii="Times New Roman" w:hAnsi="Times New Roman" w:cs="Times New Roman"/>
          <w:szCs w:val="22"/>
        </w:rPr>
        <w:t xml:space="preserve">Cronbach’s </w:t>
      </w:r>
      <w:r w:rsidR="00215560">
        <w:rPr>
          <w:rFonts w:ascii="Times New Roman" w:hAnsi="Times New Roman" w:cs="Times New Roman"/>
          <w:szCs w:val="22"/>
        </w:rPr>
        <w:t>α</w:t>
      </w:r>
      <w:r w:rsidR="00F112F5" w:rsidRPr="000379CA">
        <w:rPr>
          <w:rFonts w:ascii="Times New Roman" w:hAnsi="Times New Roman" w:cs="Times New Roman"/>
          <w:szCs w:val="22"/>
        </w:rPr>
        <w:t xml:space="preserve"> = .9</w:t>
      </w:r>
      <w:r w:rsidR="00923323" w:rsidRPr="000379CA">
        <w:rPr>
          <w:rFonts w:ascii="Times New Roman" w:hAnsi="Times New Roman" w:cs="Times New Roman"/>
          <w:szCs w:val="22"/>
        </w:rPr>
        <w:t>4</w:t>
      </w:r>
      <w:r w:rsidR="00F112F5" w:rsidRPr="000379CA">
        <w:rPr>
          <w:rFonts w:ascii="Times New Roman" w:hAnsi="Times New Roman" w:cs="Times New Roman"/>
          <w:szCs w:val="22"/>
        </w:rPr>
        <w:t>)</w:t>
      </w:r>
      <w:r w:rsidR="00706149" w:rsidRPr="000379CA">
        <w:rPr>
          <w:rFonts w:ascii="Times New Roman" w:hAnsi="Times New Roman" w:cs="Times New Roman"/>
          <w:szCs w:val="22"/>
        </w:rPr>
        <w:t xml:space="preserve">. Because we aggregated the assessment of team members for each individual, we checked the interrater agreement with </w:t>
      </w:r>
      <w:proofErr w:type="spellStart"/>
      <w:proofErr w:type="gramStart"/>
      <w:r w:rsidR="00706149" w:rsidRPr="000379CA">
        <w:rPr>
          <w:rFonts w:ascii="Times New Roman" w:hAnsi="Times New Roman" w:cs="Times New Roman"/>
          <w:i/>
          <w:szCs w:val="22"/>
        </w:rPr>
        <w:t>r</w:t>
      </w:r>
      <w:r w:rsidR="00706149" w:rsidRPr="000379CA">
        <w:rPr>
          <w:rFonts w:ascii="Times New Roman" w:hAnsi="Times New Roman" w:cs="Times New Roman"/>
          <w:i/>
          <w:szCs w:val="22"/>
          <w:vertAlign w:val="subscript"/>
        </w:rPr>
        <w:t>wg</w:t>
      </w:r>
      <w:proofErr w:type="spellEnd"/>
      <w:r w:rsidR="00706149" w:rsidRPr="000379CA">
        <w:rPr>
          <w:rFonts w:ascii="Times New Roman" w:eastAsia="SimSun" w:hAnsi="Times New Roman" w:cs="Times New Roman"/>
          <w:i/>
          <w:szCs w:val="22"/>
          <w:vertAlign w:val="subscript"/>
          <w:lang w:eastAsia="zh-CN"/>
        </w:rPr>
        <w:t>(</w:t>
      </w:r>
      <w:proofErr w:type="gramEnd"/>
      <w:r w:rsidR="00706149" w:rsidRPr="000379CA">
        <w:rPr>
          <w:rFonts w:ascii="Times New Roman" w:eastAsia="SimSun" w:hAnsi="Times New Roman" w:cs="Times New Roman"/>
          <w:i/>
          <w:szCs w:val="22"/>
          <w:vertAlign w:val="subscript"/>
          <w:lang w:eastAsia="zh-CN"/>
        </w:rPr>
        <w:t>5)</w:t>
      </w:r>
      <w:r w:rsidR="00706149" w:rsidRPr="000379CA">
        <w:rPr>
          <w:rFonts w:ascii="Times New Roman" w:hAnsi="Times New Roman" w:cs="Times New Roman"/>
          <w:szCs w:val="22"/>
        </w:rPr>
        <w:t xml:space="preserve"> </w:t>
      </w:r>
      <w:r w:rsidR="00706149" w:rsidRPr="000379CA">
        <w:rPr>
          <w:rFonts w:ascii="Times New Roman" w:hAnsi="Times New Roman" w:cs="Times New Roman"/>
          <w:noProof/>
          <w:szCs w:val="22"/>
        </w:rPr>
        <w:t>(James, Demaree, &amp; Wolf, 1993)</w:t>
      </w:r>
      <w:r w:rsidR="00706149" w:rsidRPr="000379CA">
        <w:rPr>
          <w:rFonts w:ascii="Times New Roman" w:hAnsi="Times New Roman" w:cs="Times New Roman"/>
          <w:szCs w:val="22"/>
        </w:rPr>
        <w:t xml:space="preserve">. The mean of </w:t>
      </w:r>
      <w:proofErr w:type="spellStart"/>
      <w:proofErr w:type="gramStart"/>
      <w:r w:rsidR="00706149" w:rsidRPr="000379CA">
        <w:rPr>
          <w:rFonts w:ascii="Times New Roman" w:hAnsi="Times New Roman" w:cs="Times New Roman"/>
          <w:i/>
          <w:szCs w:val="22"/>
        </w:rPr>
        <w:t>r</w:t>
      </w:r>
      <w:r w:rsidR="00706149" w:rsidRPr="000379CA">
        <w:rPr>
          <w:rFonts w:ascii="Times New Roman" w:hAnsi="Times New Roman" w:cs="Times New Roman"/>
          <w:i/>
          <w:szCs w:val="22"/>
          <w:vertAlign w:val="subscript"/>
        </w:rPr>
        <w:t>wg</w:t>
      </w:r>
      <w:proofErr w:type="spellEnd"/>
      <w:r w:rsidR="00706149" w:rsidRPr="000379CA">
        <w:rPr>
          <w:rFonts w:ascii="Times New Roman" w:eastAsia="SimSun" w:hAnsi="Times New Roman" w:cs="Times New Roman"/>
          <w:i/>
          <w:szCs w:val="22"/>
          <w:vertAlign w:val="subscript"/>
          <w:lang w:eastAsia="zh-CN"/>
        </w:rPr>
        <w:t>(</w:t>
      </w:r>
      <w:proofErr w:type="gramEnd"/>
      <w:r w:rsidR="00706149" w:rsidRPr="000379CA">
        <w:rPr>
          <w:rFonts w:ascii="Times New Roman" w:eastAsia="SimSun" w:hAnsi="Times New Roman" w:cs="Times New Roman"/>
          <w:i/>
          <w:szCs w:val="22"/>
          <w:vertAlign w:val="subscript"/>
          <w:lang w:eastAsia="zh-CN"/>
        </w:rPr>
        <w:t>5)</w:t>
      </w:r>
      <w:r w:rsidR="00706149" w:rsidRPr="000379CA">
        <w:rPr>
          <w:rFonts w:ascii="Times New Roman" w:hAnsi="Times New Roman" w:cs="Times New Roman"/>
          <w:szCs w:val="22"/>
        </w:rPr>
        <w:t xml:space="preserve"> </w:t>
      </w:r>
      <w:r w:rsidR="0007395D" w:rsidRPr="000379CA">
        <w:rPr>
          <w:rFonts w:ascii="Times New Roman" w:hAnsi="Times New Roman" w:cs="Times New Roman"/>
          <w:szCs w:val="22"/>
        </w:rPr>
        <w:t xml:space="preserve">for </w:t>
      </w:r>
      <w:r w:rsidR="00A86649">
        <w:rPr>
          <w:rFonts w:ascii="Times New Roman" w:hAnsi="Times New Roman" w:cs="Times New Roman"/>
          <w:szCs w:val="22"/>
        </w:rPr>
        <w:t xml:space="preserve">CQ </w:t>
      </w:r>
      <w:r w:rsidR="00706149" w:rsidRPr="000379CA">
        <w:rPr>
          <w:rFonts w:ascii="Times New Roman" w:hAnsi="Times New Roman" w:cs="Times New Roman"/>
          <w:szCs w:val="22"/>
        </w:rPr>
        <w:t>is .</w:t>
      </w:r>
      <w:r w:rsidR="00706149" w:rsidRPr="000379CA">
        <w:rPr>
          <w:rFonts w:ascii="Times New Roman" w:eastAsia="SimSun" w:hAnsi="Times New Roman" w:cs="Times New Roman"/>
          <w:szCs w:val="22"/>
          <w:lang w:eastAsia="zh-CN"/>
        </w:rPr>
        <w:t>9</w:t>
      </w:r>
      <w:r w:rsidR="00E01C47">
        <w:rPr>
          <w:rFonts w:ascii="Times New Roman" w:eastAsia="SimSun" w:hAnsi="Times New Roman" w:cs="Times New Roman"/>
          <w:szCs w:val="22"/>
          <w:lang w:eastAsia="zh-CN"/>
        </w:rPr>
        <w:t>1</w:t>
      </w:r>
      <w:r w:rsidR="0007395D" w:rsidRPr="000379CA">
        <w:rPr>
          <w:rFonts w:ascii="Times New Roman" w:eastAsia="SimSun" w:hAnsi="Times New Roman" w:cs="Times New Roman"/>
          <w:szCs w:val="22"/>
          <w:lang w:eastAsia="zh-CN"/>
        </w:rPr>
        <w:t xml:space="preserve">, </w:t>
      </w:r>
      <w:r w:rsidR="00706149" w:rsidRPr="000379CA">
        <w:rPr>
          <w:rFonts w:ascii="Times New Roman" w:eastAsia="SimSun" w:hAnsi="Times New Roman" w:cs="Times New Roman"/>
          <w:szCs w:val="22"/>
          <w:lang w:eastAsia="zh-CN"/>
        </w:rPr>
        <w:t>with the assumption of a slightly skewed distribution</w:t>
      </w:r>
      <w:r w:rsidR="00706149" w:rsidRPr="000379CA">
        <w:rPr>
          <w:rFonts w:ascii="Times New Roman" w:hAnsi="Times New Roman" w:cs="Times New Roman"/>
          <w:szCs w:val="22"/>
        </w:rPr>
        <w:t xml:space="preserve">, </w:t>
      </w:r>
      <w:r w:rsidR="00706149" w:rsidRPr="000379CA">
        <w:rPr>
          <w:rFonts w:ascii="Times New Roman" w:eastAsia="SimSun" w:hAnsi="Times New Roman" w:cs="Times New Roman"/>
          <w:szCs w:val="22"/>
          <w:lang w:eastAsia="zh-CN"/>
        </w:rPr>
        <w:t xml:space="preserve">which </w:t>
      </w:r>
      <w:r w:rsidR="00706149" w:rsidRPr="000379CA">
        <w:rPr>
          <w:rFonts w:ascii="Times New Roman" w:hAnsi="Times New Roman" w:cs="Times New Roman"/>
          <w:szCs w:val="22"/>
        </w:rPr>
        <w:t>indicate</w:t>
      </w:r>
      <w:r w:rsidR="00706149" w:rsidRPr="000379CA">
        <w:rPr>
          <w:rFonts w:ascii="Times New Roman" w:eastAsia="SimSun" w:hAnsi="Times New Roman" w:cs="Times New Roman"/>
          <w:szCs w:val="22"/>
          <w:lang w:eastAsia="zh-CN"/>
        </w:rPr>
        <w:t>s</w:t>
      </w:r>
      <w:r w:rsidR="00706149" w:rsidRPr="000379CA">
        <w:rPr>
          <w:rFonts w:ascii="Times New Roman" w:hAnsi="Times New Roman" w:cs="Times New Roman"/>
          <w:szCs w:val="22"/>
        </w:rPr>
        <w:t xml:space="preserve"> a </w:t>
      </w:r>
      <w:r w:rsidR="003E6554">
        <w:rPr>
          <w:rFonts w:ascii="Times New Roman" w:hAnsi="Times New Roman" w:cs="Times New Roman"/>
          <w:szCs w:val="22"/>
        </w:rPr>
        <w:t>high</w:t>
      </w:r>
      <w:r w:rsidR="003E6554" w:rsidRPr="000379CA">
        <w:rPr>
          <w:rFonts w:ascii="Times New Roman" w:hAnsi="Times New Roman" w:cs="Times New Roman"/>
          <w:szCs w:val="22"/>
        </w:rPr>
        <w:t xml:space="preserve"> </w:t>
      </w:r>
      <w:r w:rsidR="00706149" w:rsidRPr="000379CA">
        <w:rPr>
          <w:rFonts w:ascii="Times New Roman" w:hAnsi="Times New Roman" w:cs="Times New Roman"/>
          <w:szCs w:val="22"/>
        </w:rPr>
        <w:t xml:space="preserve">level of agreement among raters </w:t>
      </w:r>
      <w:r w:rsidR="00706149" w:rsidRPr="000379CA">
        <w:rPr>
          <w:rFonts w:ascii="Times New Roman" w:hAnsi="Times New Roman" w:cs="Times New Roman"/>
          <w:noProof/>
          <w:szCs w:val="22"/>
        </w:rPr>
        <w:t>(LeBreton &amp; Senter, 2008)</w:t>
      </w:r>
      <w:r w:rsidR="00706149" w:rsidRPr="000379CA">
        <w:rPr>
          <w:rFonts w:ascii="Times New Roman" w:hAnsi="Times New Roman" w:cs="Times New Roman"/>
          <w:szCs w:val="22"/>
        </w:rPr>
        <w:t xml:space="preserve">. </w:t>
      </w:r>
    </w:p>
    <w:p w14:paraId="4D9F8FEF" w14:textId="77D77F78" w:rsidR="00706149" w:rsidRPr="000379CA" w:rsidRDefault="00706149" w:rsidP="00706149">
      <w:pPr>
        <w:autoSpaceDE w:val="0"/>
        <w:autoSpaceDN w:val="0"/>
        <w:adjustRightInd w:val="0"/>
        <w:spacing w:line="480" w:lineRule="auto"/>
        <w:ind w:firstLine="720"/>
        <w:rPr>
          <w:rFonts w:ascii="Times New Roman" w:hAnsi="Times New Roman" w:cs="Times New Roman"/>
          <w:szCs w:val="22"/>
        </w:rPr>
      </w:pPr>
      <w:r w:rsidRPr="000379CA">
        <w:rPr>
          <w:rFonts w:ascii="Times New Roman" w:hAnsi="Times New Roman" w:cs="Times New Roman"/>
          <w:b/>
          <w:i/>
          <w:szCs w:val="22"/>
        </w:rPr>
        <w:t>Leadership perception</w:t>
      </w:r>
      <w:r w:rsidRPr="000379CA">
        <w:rPr>
          <w:rFonts w:ascii="Times New Roman" w:hAnsi="Times New Roman" w:cs="Times New Roman"/>
          <w:b/>
          <w:szCs w:val="22"/>
        </w:rPr>
        <w:t>.</w:t>
      </w:r>
      <w:r w:rsidRPr="000379CA">
        <w:rPr>
          <w:rFonts w:ascii="Times New Roman" w:hAnsi="Times New Roman" w:cs="Times New Roman"/>
          <w:szCs w:val="22"/>
        </w:rPr>
        <w:t xml:space="preserve"> We used the </w:t>
      </w:r>
      <w:r w:rsidRPr="000379CA">
        <w:rPr>
          <w:rFonts w:ascii="Times New Roman" w:eastAsia="Times New Roman" w:hAnsi="Times New Roman" w:cs="Times New Roman"/>
          <w:i/>
          <w:iCs/>
          <w:szCs w:val="22"/>
        </w:rPr>
        <w:t>General leadership impression (GLI)</w:t>
      </w:r>
      <w:r w:rsidRPr="000379CA">
        <w:rPr>
          <w:rFonts w:ascii="Times New Roman" w:hAnsi="Times New Roman" w:cs="Times New Roman"/>
          <w:szCs w:val="22"/>
        </w:rPr>
        <w:t xml:space="preserve"> scale of </w:t>
      </w:r>
      <w:r w:rsidRPr="000379CA">
        <w:rPr>
          <w:rFonts w:ascii="Times New Roman" w:hAnsi="Times New Roman" w:cs="Times New Roman"/>
          <w:noProof/>
          <w:szCs w:val="22"/>
        </w:rPr>
        <w:t>Cronshaw and Lord (1987)</w:t>
      </w:r>
      <w:r w:rsidRPr="000379CA">
        <w:rPr>
          <w:rFonts w:ascii="Times New Roman" w:eastAsia="Times New Roman" w:hAnsi="Times New Roman" w:cs="Times New Roman"/>
          <w:szCs w:val="22"/>
        </w:rPr>
        <w:t xml:space="preserve"> to measure leadership perceptions </w:t>
      </w:r>
      <w:r w:rsidRPr="000379CA">
        <w:rPr>
          <w:rFonts w:ascii="Times New Roman" w:hAnsi="Times New Roman" w:cs="Times New Roman"/>
          <w:szCs w:val="22"/>
        </w:rPr>
        <w:t>at Time 2</w:t>
      </w:r>
      <w:r w:rsidRPr="000379CA">
        <w:rPr>
          <w:rFonts w:ascii="Times New Roman" w:eastAsia="Times New Roman" w:hAnsi="Times New Roman" w:cs="Times New Roman"/>
          <w:szCs w:val="22"/>
        </w:rPr>
        <w:t xml:space="preserve">. Team members provided their assessment of leadership perception of </w:t>
      </w:r>
      <w:r w:rsidR="004E08EE">
        <w:rPr>
          <w:rFonts w:ascii="Times New Roman" w:eastAsia="Times New Roman" w:hAnsi="Times New Roman" w:cs="Times New Roman"/>
          <w:szCs w:val="22"/>
        </w:rPr>
        <w:t>other team member</w:t>
      </w:r>
      <w:r w:rsidR="00A676A0">
        <w:rPr>
          <w:rFonts w:ascii="Times New Roman" w:eastAsia="Times New Roman" w:hAnsi="Times New Roman" w:cs="Times New Roman"/>
          <w:szCs w:val="22"/>
        </w:rPr>
        <w:t>,</w:t>
      </w:r>
      <w:r w:rsidR="004E08EE" w:rsidRPr="000379CA">
        <w:rPr>
          <w:rFonts w:ascii="Times New Roman" w:eastAsia="Times New Roman" w:hAnsi="Times New Roman" w:cs="Times New Roman"/>
          <w:szCs w:val="22"/>
        </w:rPr>
        <w:t xml:space="preserve"> </w:t>
      </w:r>
      <w:r w:rsidRPr="000379CA">
        <w:rPr>
          <w:rFonts w:ascii="Times New Roman" w:eastAsia="Times New Roman" w:hAnsi="Times New Roman" w:cs="Times New Roman"/>
          <w:szCs w:val="22"/>
        </w:rPr>
        <w:t xml:space="preserve">with </w:t>
      </w:r>
      <w:r w:rsidR="00FA3E2D">
        <w:rPr>
          <w:rFonts w:ascii="Times New Roman" w:eastAsia="Times New Roman" w:hAnsi="Times New Roman" w:cs="Times New Roman"/>
          <w:szCs w:val="22"/>
        </w:rPr>
        <w:t>five</w:t>
      </w:r>
      <w:r w:rsidRPr="000379CA">
        <w:rPr>
          <w:rFonts w:ascii="Times New Roman" w:eastAsia="Times New Roman" w:hAnsi="Times New Roman" w:cs="Times New Roman"/>
          <w:szCs w:val="22"/>
        </w:rPr>
        <w:t xml:space="preserve"> questions on a 7-point Likert scale. A </w:t>
      </w:r>
      <w:r w:rsidRPr="000379CA">
        <w:rPr>
          <w:rFonts w:ascii="Times New Roman" w:hAnsi="Times New Roman" w:cs="Times New Roman"/>
          <w:szCs w:val="22"/>
        </w:rPr>
        <w:t>sample item is “</w:t>
      </w:r>
      <w:r w:rsidR="00E2756C" w:rsidRPr="000379CA">
        <w:rPr>
          <w:rFonts w:ascii="Times New Roman" w:hAnsi="Times New Roman" w:cs="Times New Roman"/>
          <w:szCs w:val="22"/>
        </w:rPr>
        <w:t xml:space="preserve">How likely would you choose this individual as a formal </w:t>
      </w:r>
      <w:r w:rsidR="00E2756C" w:rsidRPr="000379CA">
        <w:rPr>
          <w:rFonts w:ascii="Times New Roman" w:hAnsi="Times New Roman" w:cs="Times New Roman"/>
          <w:szCs w:val="22"/>
        </w:rPr>
        <w:lastRenderedPageBreak/>
        <w:t>leader?</w:t>
      </w:r>
      <w:r w:rsidRPr="000379CA">
        <w:rPr>
          <w:rFonts w:ascii="Times New Roman" w:hAnsi="Times New Roman" w:cs="Times New Roman"/>
          <w:szCs w:val="22"/>
        </w:rPr>
        <w:t xml:space="preserve">” (Cronbach’s </w:t>
      </w:r>
      <w:r w:rsidR="00215560">
        <w:rPr>
          <w:rFonts w:ascii="Times New Roman" w:hAnsi="Times New Roman" w:cs="Times New Roman"/>
          <w:szCs w:val="22"/>
        </w:rPr>
        <w:t xml:space="preserve">α </w:t>
      </w:r>
      <w:r w:rsidRPr="000379CA">
        <w:rPr>
          <w:rFonts w:ascii="Times New Roman" w:hAnsi="Times New Roman" w:cs="Times New Roman"/>
          <w:szCs w:val="22"/>
        </w:rPr>
        <w:t>= .9</w:t>
      </w:r>
      <w:r w:rsidRPr="000379CA">
        <w:rPr>
          <w:rFonts w:ascii="Times New Roman" w:eastAsia="SimSun" w:hAnsi="Times New Roman" w:cs="Times New Roman"/>
          <w:szCs w:val="22"/>
          <w:lang w:eastAsia="zh-CN"/>
        </w:rPr>
        <w:t>8). T</w:t>
      </w:r>
      <w:r w:rsidRPr="000379CA">
        <w:rPr>
          <w:rFonts w:ascii="Times New Roman" w:hAnsi="Times New Roman" w:cs="Times New Roman"/>
          <w:szCs w:val="22"/>
        </w:rPr>
        <w:t xml:space="preserve">he </w:t>
      </w:r>
      <w:r w:rsidR="00373C62">
        <w:rPr>
          <w:rFonts w:ascii="Times New Roman" w:hAnsi="Times New Roman" w:cs="Times New Roman"/>
          <w:szCs w:val="22"/>
        </w:rPr>
        <w:t xml:space="preserve">mean of </w:t>
      </w:r>
      <w:proofErr w:type="spellStart"/>
      <w:proofErr w:type="gramStart"/>
      <w:r w:rsidRPr="000379CA">
        <w:rPr>
          <w:rFonts w:ascii="Times New Roman" w:hAnsi="Times New Roman" w:cs="Times New Roman"/>
          <w:i/>
          <w:szCs w:val="22"/>
        </w:rPr>
        <w:t>r</w:t>
      </w:r>
      <w:r w:rsidRPr="000379CA">
        <w:rPr>
          <w:rFonts w:ascii="Times New Roman" w:hAnsi="Times New Roman" w:cs="Times New Roman"/>
          <w:i/>
          <w:szCs w:val="22"/>
          <w:vertAlign w:val="subscript"/>
        </w:rPr>
        <w:t>wg</w:t>
      </w:r>
      <w:proofErr w:type="spellEnd"/>
      <w:r w:rsidRPr="000379CA">
        <w:rPr>
          <w:rFonts w:ascii="Times New Roman" w:eastAsia="SimSun" w:hAnsi="Times New Roman" w:cs="Times New Roman"/>
          <w:i/>
          <w:szCs w:val="22"/>
          <w:vertAlign w:val="subscript"/>
          <w:lang w:eastAsia="zh-CN"/>
        </w:rPr>
        <w:t>(</w:t>
      </w:r>
      <w:proofErr w:type="gramEnd"/>
      <w:r w:rsidRPr="000379CA">
        <w:rPr>
          <w:rFonts w:ascii="Times New Roman" w:eastAsia="SimSun" w:hAnsi="Times New Roman" w:cs="Times New Roman"/>
          <w:i/>
          <w:szCs w:val="22"/>
          <w:vertAlign w:val="subscript"/>
          <w:lang w:eastAsia="zh-CN"/>
        </w:rPr>
        <w:t>5)</w:t>
      </w:r>
      <w:r w:rsidRPr="000379CA">
        <w:rPr>
          <w:rFonts w:ascii="Times New Roman" w:hAnsi="Times New Roman" w:cs="Times New Roman"/>
          <w:szCs w:val="22"/>
        </w:rPr>
        <w:t xml:space="preserve"> is .8</w:t>
      </w:r>
      <w:r w:rsidRPr="000379CA">
        <w:rPr>
          <w:rFonts w:ascii="Times New Roman" w:eastAsia="SimSun" w:hAnsi="Times New Roman" w:cs="Times New Roman"/>
          <w:szCs w:val="22"/>
          <w:lang w:eastAsia="zh-CN"/>
        </w:rPr>
        <w:t>2 with the assumption of a slightly skewed distribution</w:t>
      </w:r>
      <w:r w:rsidRPr="000379CA">
        <w:rPr>
          <w:rFonts w:ascii="Times New Roman" w:hAnsi="Times New Roman" w:cs="Times New Roman"/>
          <w:szCs w:val="22"/>
        </w:rPr>
        <w:t xml:space="preserve">. </w:t>
      </w:r>
    </w:p>
    <w:p w14:paraId="7D61998A" w14:textId="138F4878" w:rsidR="00706149" w:rsidRPr="000379CA" w:rsidRDefault="00706149" w:rsidP="00706149">
      <w:pPr>
        <w:spacing w:line="480" w:lineRule="auto"/>
        <w:ind w:firstLine="720"/>
        <w:rPr>
          <w:rFonts w:ascii="Times New Roman" w:hAnsi="Times New Roman" w:cs="Times New Roman"/>
          <w:szCs w:val="22"/>
        </w:rPr>
      </w:pPr>
      <w:r w:rsidRPr="000379CA">
        <w:rPr>
          <w:rFonts w:ascii="Times New Roman" w:hAnsi="Times New Roman" w:cs="Times New Roman"/>
          <w:b/>
          <w:i/>
          <w:szCs w:val="22"/>
        </w:rPr>
        <w:t>Control variables.</w:t>
      </w:r>
      <w:r w:rsidRPr="000379CA">
        <w:rPr>
          <w:rFonts w:ascii="Times New Roman" w:hAnsi="Times New Roman" w:cs="Times New Roman"/>
          <w:szCs w:val="22"/>
        </w:rPr>
        <w:t xml:space="preserve"> In addition to gender and age, we </w:t>
      </w:r>
      <w:r w:rsidR="00FA3E2D">
        <w:rPr>
          <w:rFonts w:ascii="Times New Roman" w:hAnsi="Times New Roman" w:cs="Times New Roman"/>
          <w:szCs w:val="22"/>
        </w:rPr>
        <w:t xml:space="preserve">controlled for </w:t>
      </w:r>
      <w:r w:rsidRPr="000379CA">
        <w:rPr>
          <w:rFonts w:ascii="Times New Roman" w:hAnsi="Times New Roman" w:cs="Times New Roman"/>
          <w:szCs w:val="22"/>
        </w:rPr>
        <w:t xml:space="preserve">the number of countries that participants had stayed in for more than </w:t>
      </w:r>
      <w:r w:rsidR="00FA3E2D">
        <w:rPr>
          <w:rFonts w:ascii="Times New Roman" w:hAnsi="Times New Roman" w:cs="Times New Roman"/>
          <w:szCs w:val="22"/>
        </w:rPr>
        <w:t>six</w:t>
      </w:r>
      <w:r w:rsidRPr="000379CA">
        <w:rPr>
          <w:rFonts w:ascii="Times New Roman" w:hAnsi="Times New Roman" w:cs="Times New Roman"/>
          <w:szCs w:val="22"/>
        </w:rPr>
        <w:t xml:space="preserve"> months and the number of language</w:t>
      </w:r>
      <w:r w:rsidR="00FA3E2D">
        <w:rPr>
          <w:rFonts w:ascii="Times New Roman" w:hAnsi="Times New Roman" w:cs="Times New Roman"/>
          <w:szCs w:val="22"/>
        </w:rPr>
        <w:t>s</w:t>
      </w:r>
      <w:r w:rsidRPr="000379CA">
        <w:rPr>
          <w:rFonts w:ascii="Times New Roman" w:hAnsi="Times New Roman" w:cs="Times New Roman"/>
          <w:szCs w:val="22"/>
        </w:rPr>
        <w:t xml:space="preserve"> spoken as these variables could be related to </w:t>
      </w:r>
      <w:r w:rsidR="00215560">
        <w:rPr>
          <w:rFonts w:ascii="Times New Roman" w:hAnsi="Times New Roman" w:cs="Times New Roman"/>
          <w:szCs w:val="22"/>
        </w:rPr>
        <w:t>CQ</w:t>
      </w:r>
      <w:r w:rsidRPr="000379CA">
        <w:rPr>
          <w:rFonts w:ascii="Times New Roman" w:eastAsia="SimSun" w:hAnsi="Times New Roman" w:cs="Times New Roman"/>
          <w:szCs w:val="22"/>
          <w:lang w:eastAsia="zh-CN"/>
        </w:rPr>
        <w:t xml:space="preserve">. </w:t>
      </w:r>
      <w:r w:rsidRPr="000379CA">
        <w:rPr>
          <w:rFonts w:ascii="Times New Roman" w:hAnsi="Times New Roman" w:cs="Times New Roman"/>
          <w:szCs w:val="22"/>
        </w:rPr>
        <w:t>Because the participants in our study are individuals nested in teams</w:t>
      </w:r>
      <w:r w:rsidR="00C423EA">
        <w:rPr>
          <w:rFonts w:ascii="Times New Roman" w:hAnsi="Times New Roman" w:cs="Times New Roman"/>
          <w:szCs w:val="22"/>
        </w:rPr>
        <w:t xml:space="preserve"> and programs</w:t>
      </w:r>
      <w:r w:rsidRPr="000379CA">
        <w:rPr>
          <w:rFonts w:ascii="Times New Roman" w:hAnsi="Times New Roman" w:cs="Times New Roman"/>
          <w:szCs w:val="22"/>
        </w:rPr>
        <w:t xml:space="preserve">, we created 29 team dummies </w:t>
      </w:r>
      <w:r w:rsidR="00C423EA">
        <w:rPr>
          <w:rFonts w:ascii="Times New Roman" w:hAnsi="Times New Roman" w:cs="Times New Roman"/>
          <w:szCs w:val="22"/>
        </w:rPr>
        <w:t xml:space="preserve">and a program dummy </w:t>
      </w:r>
      <w:r w:rsidRPr="000379CA">
        <w:rPr>
          <w:rFonts w:ascii="Times New Roman" w:hAnsi="Times New Roman" w:cs="Times New Roman"/>
          <w:szCs w:val="22"/>
        </w:rPr>
        <w:t xml:space="preserve">to </w:t>
      </w:r>
      <w:r w:rsidR="00FA3E2D">
        <w:rPr>
          <w:rFonts w:ascii="Times New Roman" w:hAnsi="Times New Roman" w:cs="Times New Roman"/>
          <w:szCs w:val="22"/>
        </w:rPr>
        <w:t>ac</w:t>
      </w:r>
      <w:r w:rsidRPr="000379CA">
        <w:rPr>
          <w:rFonts w:ascii="Times New Roman" w:hAnsi="Times New Roman" w:cs="Times New Roman"/>
          <w:szCs w:val="22"/>
        </w:rPr>
        <w:t>count for the fixed effect of team</w:t>
      </w:r>
      <w:r w:rsidR="00FA3E2D">
        <w:rPr>
          <w:rFonts w:ascii="Times New Roman" w:hAnsi="Times New Roman" w:cs="Times New Roman"/>
          <w:szCs w:val="22"/>
        </w:rPr>
        <w:t xml:space="preserve"> membership</w:t>
      </w:r>
      <w:r w:rsidRPr="000379CA">
        <w:rPr>
          <w:rFonts w:ascii="Times New Roman" w:hAnsi="Times New Roman" w:cs="Times New Roman"/>
          <w:szCs w:val="22"/>
        </w:rPr>
        <w:t xml:space="preserve">. </w:t>
      </w:r>
    </w:p>
    <w:p w14:paraId="244C3B8B" w14:textId="77777777" w:rsidR="00706149" w:rsidRPr="000379CA" w:rsidRDefault="00706149" w:rsidP="00706149">
      <w:pPr>
        <w:pStyle w:val="corps"/>
        <w:spacing w:before="0" w:line="480" w:lineRule="auto"/>
        <w:ind w:left="0"/>
        <w:rPr>
          <w:rFonts w:ascii="Times New Roman" w:hAnsi="Times New Roman"/>
          <w:b/>
          <w:sz w:val="24"/>
          <w:szCs w:val="22"/>
          <w:lang w:val="en-US"/>
        </w:rPr>
      </w:pPr>
      <w:r w:rsidRPr="000379CA">
        <w:rPr>
          <w:rFonts w:ascii="Times New Roman" w:hAnsi="Times New Roman"/>
          <w:b/>
          <w:sz w:val="24"/>
          <w:szCs w:val="22"/>
          <w:lang w:val="en-US"/>
        </w:rPr>
        <w:t>Analytical Strategy</w:t>
      </w:r>
    </w:p>
    <w:p w14:paraId="63B35863" w14:textId="21421EF3" w:rsidR="009B6ABF" w:rsidRDefault="00346D2E" w:rsidP="00EE0AC3">
      <w:pPr>
        <w:pStyle w:val="corps"/>
        <w:spacing w:before="0" w:line="480" w:lineRule="auto"/>
        <w:ind w:left="0" w:firstLine="708"/>
        <w:jc w:val="left"/>
        <w:rPr>
          <w:rFonts w:ascii="Times New Roman" w:hAnsi="Times New Roman"/>
          <w:sz w:val="24"/>
          <w:szCs w:val="22"/>
          <w:lang w:val="en-US"/>
        </w:rPr>
      </w:pPr>
      <w:r>
        <w:rPr>
          <w:rFonts w:ascii="Times New Roman" w:hAnsi="Times New Roman"/>
          <w:sz w:val="24"/>
          <w:szCs w:val="22"/>
          <w:lang w:val="en-US"/>
        </w:rPr>
        <w:t xml:space="preserve">To </w:t>
      </w:r>
      <w:r w:rsidR="00706149" w:rsidRPr="000379CA">
        <w:rPr>
          <w:rFonts w:ascii="Times New Roman" w:hAnsi="Times New Roman"/>
          <w:sz w:val="24"/>
          <w:szCs w:val="22"/>
          <w:lang w:val="en-US"/>
        </w:rPr>
        <w:t xml:space="preserve">investigate the </w:t>
      </w:r>
      <w:r w:rsidR="00E76318" w:rsidRPr="000379CA">
        <w:rPr>
          <w:rFonts w:ascii="Times New Roman" w:hAnsi="Times New Roman"/>
          <w:sz w:val="24"/>
          <w:szCs w:val="22"/>
          <w:lang w:val="en-US"/>
        </w:rPr>
        <w:t xml:space="preserve">effect of multiple cultural identities </w:t>
      </w:r>
      <w:r w:rsidR="001235CF">
        <w:rPr>
          <w:rFonts w:ascii="Times New Roman" w:hAnsi="Times New Roman"/>
          <w:sz w:val="24"/>
          <w:szCs w:val="22"/>
          <w:lang w:val="en-US"/>
        </w:rPr>
        <w:t xml:space="preserve">and their </w:t>
      </w:r>
      <w:r w:rsidR="00E76318" w:rsidRPr="000379CA">
        <w:rPr>
          <w:rFonts w:ascii="Times New Roman" w:hAnsi="Times New Roman"/>
          <w:sz w:val="24"/>
          <w:szCs w:val="22"/>
          <w:lang w:val="en-US"/>
        </w:rPr>
        <w:t>possible interaction</w:t>
      </w:r>
      <w:r w:rsidR="001235CF">
        <w:rPr>
          <w:rFonts w:ascii="Times New Roman" w:hAnsi="Times New Roman"/>
          <w:sz w:val="24"/>
          <w:szCs w:val="22"/>
          <w:lang w:val="en-US"/>
        </w:rPr>
        <w:t xml:space="preserve"> </w:t>
      </w:r>
      <w:r w:rsidR="001235CF" w:rsidRPr="000379CA">
        <w:rPr>
          <w:rFonts w:ascii="Times New Roman" w:hAnsi="Times New Roman"/>
          <w:sz w:val="24"/>
          <w:szCs w:val="22"/>
          <w:lang w:val="en-US"/>
        </w:rPr>
        <w:t>simultaneously</w:t>
      </w:r>
      <w:r w:rsidR="00706149" w:rsidRPr="000379CA">
        <w:rPr>
          <w:rFonts w:ascii="Times New Roman" w:hAnsi="Times New Roman"/>
          <w:sz w:val="24"/>
          <w:szCs w:val="22"/>
          <w:lang w:val="en-US"/>
        </w:rPr>
        <w:t>, we applied polynomial regression</w:t>
      </w:r>
      <w:r w:rsidR="006A4EF8">
        <w:rPr>
          <w:rFonts w:ascii="Times New Roman" w:hAnsi="Times New Roman"/>
          <w:sz w:val="24"/>
          <w:szCs w:val="22"/>
          <w:lang w:val="en-US"/>
        </w:rPr>
        <w:t>, t</w:t>
      </w:r>
      <w:r w:rsidR="006A4EF8" w:rsidRPr="000379CA">
        <w:rPr>
          <w:rFonts w:ascii="Times New Roman" w:hAnsi="Times New Roman"/>
          <w:sz w:val="24"/>
          <w:szCs w:val="22"/>
          <w:lang w:val="en-US"/>
        </w:rPr>
        <w:t xml:space="preserve">ogether with the response surface method </w:t>
      </w:r>
      <w:r w:rsidR="006A4EF8" w:rsidRPr="000379CA">
        <w:rPr>
          <w:rFonts w:ascii="Times New Roman" w:hAnsi="Times New Roman"/>
          <w:noProof/>
          <w:sz w:val="24"/>
          <w:szCs w:val="22"/>
          <w:lang w:val="en-US"/>
        </w:rPr>
        <w:t>(Edwards &amp; Parry, 1993; Edwards, 1994) and the moderated polynomial regression method (Edwards, personal website)</w:t>
      </w:r>
      <w:r w:rsidR="001235CF">
        <w:rPr>
          <w:rFonts w:ascii="Times New Roman" w:hAnsi="Times New Roman"/>
          <w:noProof/>
          <w:sz w:val="24"/>
          <w:szCs w:val="22"/>
          <w:lang w:val="en-US"/>
        </w:rPr>
        <w:t xml:space="preserve">. This </w:t>
      </w:r>
      <w:r w:rsidR="00844844">
        <w:rPr>
          <w:rFonts w:ascii="Times New Roman" w:hAnsi="Times New Roman"/>
          <w:noProof/>
          <w:sz w:val="24"/>
          <w:szCs w:val="22"/>
          <w:lang w:val="en-US"/>
        </w:rPr>
        <w:t>method</w:t>
      </w:r>
      <w:r w:rsidR="002B2F2A">
        <w:rPr>
          <w:rFonts w:ascii="Times New Roman" w:hAnsi="Times New Roman"/>
          <w:noProof/>
          <w:sz w:val="24"/>
          <w:szCs w:val="22"/>
          <w:lang w:val="en-US"/>
        </w:rPr>
        <w:t xml:space="preserve"> </w:t>
      </w:r>
      <w:r w:rsidR="00852DA9">
        <w:rPr>
          <w:rFonts w:ascii="Times New Roman" w:hAnsi="Times New Roman"/>
          <w:noProof/>
          <w:sz w:val="24"/>
          <w:szCs w:val="22"/>
          <w:lang w:val="en-US"/>
        </w:rPr>
        <w:t>can be considered a person-centered approach</w:t>
      </w:r>
      <w:r w:rsidR="00215560">
        <w:rPr>
          <w:rFonts w:ascii="Times New Roman" w:hAnsi="Times New Roman"/>
          <w:noProof/>
          <w:sz w:val="24"/>
          <w:szCs w:val="22"/>
          <w:lang w:val="en-US"/>
        </w:rPr>
        <w:t>,</w:t>
      </w:r>
      <w:r w:rsidR="00852DA9">
        <w:rPr>
          <w:rFonts w:ascii="Times New Roman" w:hAnsi="Times New Roman"/>
          <w:noProof/>
          <w:sz w:val="24"/>
          <w:szCs w:val="22"/>
          <w:lang w:val="en-US"/>
        </w:rPr>
        <w:t xml:space="preserve"> which </w:t>
      </w:r>
      <w:r w:rsidR="00706149" w:rsidRPr="000379CA">
        <w:rPr>
          <w:rFonts w:ascii="Times New Roman" w:hAnsi="Times New Roman"/>
          <w:sz w:val="24"/>
          <w:szCs w:val="22"/>
          <w:lang w:val="en-US"/>
        </w:rPr>
        <w:t xml:space="preserve">allows us to </w:t>
      </w:r>
      <w:r w:rsidR="002B2F2A">
        <w:rPr>
          <w:rFonts w:ascii="Times New Roman" w:hAnsi="Times New Roman"/>
          <w:sz w:val="24"/>
          <w:szCs w:val="22"/>
          <w:lang w:val="en-US"/>
        </w:rPr>
        <w:t>study the effect</w:t>
      </w:r>
      <w:r w:rsidR="001F3A27">
        <w:rPr>
          <w:rFonts w:ascii="Times New Roman" w:hAnsi="Times New Roman"/>
          <w:sz w:val="24"/>
          <w:szCs w:val="22"/>
          <w:lang w:val="en-US"/>
        </w:rPr>
        <w:t>s</w:t>
      </w:r>
      <w:r w:rsidR="002B2F2A">
        <w:rPr>
          <w:rFonts w:ascii="Times New Roman" w:hAnsi="Times New Roman"/>
          <w:sz w:val="24"/>
          <w:szCs w:val="22"/>
          <w:lang w:val="en-US"/>
        </w:rPr>
        <w:t xml:space="preserve"> of the three </w:t>
      </w:r>
      <w:r w:rsidR="001F3A27">
        <w:rPr>
          <w:rFonts w:ascii="Times New Roman" w:hAnsi="Times New Roman"/>
          <w:sz w:val="24"/>
          <w:szCs w:val="22"/>
          <w:lang w:val="en-US"/>
        </w:rPr>
        <w:t>cultur</w:t>
      </w:r>
      <w:r w:rsidR="00D9448B">
        <w:rPr>
          <w:rFonts w:ascii="Times New Roman" w:hAnsi="Times New Roman"/>
          <w:sz w:val="24"/>
          <w:szCs w:val="22"/>
          <w:lang w:val="en-US"/>
        </w:rPr>
        <w:t xml:space="preserve">al </w:t>
      </w:r>
      <w:r w:rsidR="002B2F2A">
        <w:rPr>
          <w:rFonts w:ascii="Times New Roman" w:hAnsi="Times New Roman"/>
          <w:sz w:val="24"/>
          <w:szCs w:val="22"/>
          <w:lang w:val="en-US"/>
        </w:rPr>
        <w:t>identities simultaneously</w:t>
      </w:r>
      <w:r w:rsidR="00260ABD">
        <w:rPr>
          <w:rFonts w:ascii="Times New Roman" w:hAnsi="Times New Roman"/>
          <w:sz w:val="24"/>
          <w:szCs w:val="22"/>
          <w:lang w:val="en-US"/>
        </w:rPr>
        <w:t xml:space="preserve"> and holistically</w:t>
      </w:r>
      <w:r w:rsidR="00852DA9">
        <w:rPr>
          <w:rFonts w:ascii="Times New Roman" w:hAnsi="Times New Roman"/>
          <w:sz w:val="24"/>
          <w:szCs w:val="22"/>
          <w:lang w:val="en-US"/>
        </w:rPr>
        <w:t xml:space="preserve"> (instead of a variable-centered approach which focuses on the</w:t>
      </w:r>
      <w:r w:rsidR="00FB4231">
        <w:rPr>
          <w:rFonts w:ascii="Times New Roman" w:hAnsi="Times New Roman"/>
          <w:sz w:val="24"/>
          <w:szCs w:val="22"/>
          <w:lang w:val="en-US"/>
        </w:rPr>
        <w:t xml:space="preserve"> statistical significance of the variables of interest</w:t>
      </w:r>
      <w:r w:rsidR="00C25418">
        <w:rPr>
          <w:rFonts w:ascii="Times New Roman" w:hAnsi="Times New Roman"/>
          <w:sz w:val="24"/>
          <w:szCs w:val="22"/>
          <w:lang w:val="en-US"/>
        </w:rPr>
        <w:t xml:space="preserve"> one at a time</w:t>
      </w:r>
      <w:r w:rsidR="000F4FE9">
        <w:rPr>
          <w:rFonts w:ascii="Times New Roman" w:hAnsi="Times New Roman"/>
          <w:sz w:val="24"/>
          <w:szCs w:val="22"/>
          <w:lang w:val="en-US"/>
        </w:rPr>
        <w:t xml:space="preserve">; </w:t>
      </w:r>
      <w:r w:rsidR="005135E3" w:rsidRPr="005135E3">
        <w:rPr>
          <w:rFonts w:ascii="Times New Roman" w:hAnsi="Times New Roman"/>
          <w:sz w:val="24"/>
          <w:szCs w:val="22"/>
          <w:lang w:val="en-US"/>
        </w:rPr>
        <w:t>Bergman, 1998</w:t>
      </w:r>
      <w:r w:rsidR="005135E3">
        <w:rPr>
          <w:rFonts w:ascii="Times New Roman" w:hAnsi="Times New Roman"/>
          <w:sz w:val="24"/>
          <w:szCs w:val="22"/>
          <w:lang w:val="en-US"/>
        </w:rPr>
        <w:t>)</w:t>
      </w:r>
      <w:r w:rsidR="002B2F2A">
        <w:rPr>
          <w:rFonts w:ascii="Times New Roman" w:hAnsi="Times New Roman"/>
          <w:sz w:val="24"/>
          <w:szCs w:val="22"/>
          <w:lang w:val="en-US"/>
        </w:rPr>
        <w:t xml:space="preserve">, and depict </w:t>
      </w:r>
      <w:r w:rsidR="00FC3634">
        <w:rPr>
          <w:rFonts w:ascii="Times New Roman" w:hAnsi="Times New Roman"/>
          <w:sz w:val="24"/>
          <w:szCs w:val="22"/>
          <w:lang w:val="en-US"/>
        </w:rPr>
        <w:t xml:space="preserve">the </w:t>
      </w:r>
      <w:r w:rsidR="007B2EEC">
        <w:rPr>
          <w:rFonts w:ascii="Times New Roman" w:hAnsi="Times New Roman"/>
          <w:sz w:val="24"/>
          <w:szCs w:val="22"/>
          <w:lang w:val="en-US"/>
        </w:rPr>
        <w:t xml:space="preserve">relationship between specific </w:t>
      </w:r>
      <w:r w:rsidR="00B02239">
        <w:rPr>
          <w:rFonts w:ascii="Times New Roman" w:hAnsi="Times New Roman"/>
          <w:sz w:val="24"/>
          <w:szCs w:val="22"/>
          <w:lang w:val="en-US"/>
        </w:rPr>
        <w:t>configuration</w:t>
      </w:r>
      <w:r w:rsidR="00FC3634">
        <w:rPr>
          <w:rFonts w:ascii="Times New Roman" w:hAnsi="Times New Roman"/>
          <w:sz w:val="24"/>
          <w:szCs w:val="22"/>
          <w:lang w:val="en-US"/>
        </w:rPr>
        <w:t>s</w:t>
      </w:r>
      <w:r w:rsidR="007B2EEC">
        <w:rPr>
          <w:rFonts w:ascii="Times New Roman" w:hAnsi="Times New Roman"/>
          <w:sz w:val="24"/>
          <w:szCs w:val="22"/>
          <w:lang w:val="en-US"/>
        </w:rPr>
        <w:t xml:space="preserve"> and outcomes</w:t>
      </w:r>
      <w:r w:rsidR="00A2716F">
        <w:rPr>
          <w:rFonts w:ascii="Times New Roman" w:hAnsi="Times New Roman"/>
          <w:sz w:val="24"/>
          <w:szCs w:val="22"/>
          <w:lang w:val="en-US"/>
        </w:rPr>
        <w:t xml:space="preserve"> resulting from analyses of the shape of response surfaces</w:t>
      </w:r>
      <w:r w:rsidR="00425305">
        <w:rPr>
          <w:rFonts w:ascii="Times New Roman" w:hAnsi="Times New Roman"/>
          <w:sz w:val="24"/>
          <w:szCs w:val="22"/>
          <w:lang w:val="en-US"/>
        </w:rPr>
        <w:t xml:space="preserve">. </w:t>
      </w:r>
      <w:r w:rsidR="0020167E">
        <w:rPr>
          <w:rFonts w:ascii="Times New Roman" w:hAnsi="Times New Roman"/>
          <w:sz w:val="24"/>
          <w:szCs w:val="22"/>
          <w:lang w:val="en-US"/>
        </w:rPr>
        <w:t>In fact, each corner o</w:t>
      </w:r>
      <w:r w:rsidR="00A676A0">
        <w:rPr>
          <w:rFonts w:ascii="Times New Roman" w:hAnsi="Times New Roman"/>
          <w:sz w:val="24"/>
          <w:szCs w:val="22"/>
          <w:lang w:val="en-US"/>
        </w:rPr>
        <w:t>f</w:t>
      </w:r>
      <w:r w:rsidR="0020167E">
        <w:rPr>
          <w:rFonts w:ascii="Times New Roman" w:hAnsi="Times New Roman"/>
          <w:sz w:val="24"/>
          <w:szCs w:val="22"/>
          <w:lang w:val="en-US"/>
        </w:rPr>
        <w:t xml:space="preserve"> the response surfaces </w:t>
      </w:r>
      <w:r w:rsidR="00AF1968">
        <w:rPr>
          <w:rFonts w:ascii="Times New Roman" w:hAnsi="Times New Roman"/>
          <w:sz w:val="24"/>
          <w:szCs w:val="22"/>
          <w:lang w:val="en-US"/>
        </w:rPr>
        <w:t xml:space="preserve">represents a specific configuration </w:t>
      </w:r>
      <w:r w:rsidR="007770D5">
        <w:rPr>
          <w:rFonts w:ascii="Times New Roman" w:hAnsi="Times New Roman"/>
          <w:sz w:val="24"/>
          <w:szCs w:val="22"/>
          <w:lang w:val="en-US"/>
        </w:rPr>
        <w:t>reflecting</w:t>
      </w:r>
      <w:r w:rsidR="00DF6F9C">
        <w:rPr>
          <w:rFonts w:ascii="Times New Roman" w:hAnsi="Times New Roman"/>
          <w:sz w:val="24"/>
          <w:szCs w:val="22"/>
          <w:lang w:val="en-US"/>
        </w:rPr>
        <w:t xml:space="preserve"> the combination of </w:t>
      </w:r>
      <w:r w:rsidR="000A5953">
        <w:rPr>
          <w:rFonts w:ascii="Times New Roman" w:hAnsi="Times New Roman"/>
          <w:sz w:val="24"/>
          <w:szCs w:val="22"/>
          <w:lang w:val="en-US"/>
        </w:rPr>
        <w:t>our three</w:t>
      </w:r>
      <w:r w:rsidR="00DF6F9C">
        <w:rPr>
          <w:rFonts w:ascii="Times New Roman" w:hAnsi="Times New Roman"/>
          <w:sz w:val="24"/>
          <w:szCs w:val="22"/>
          <w:lang w:val="en-US"/>
        </w:rPr>
        <w:t xml:space="preserve"> predict</w:t>
      </w:r>
      <w:r w:rsidR="00E96EFB">
        <w:rPr>
          <w:rFonts w:ascii="Times New Roman" w:hAnsi="Times New Roman"/>
          <w:sz w:val="24"/>
          <w:szCs w:val="22"/>
          <w:lang w:val="en-US"/>
        </w:rPr>
        <w:t>ors</w:t>
      </w:r>
      <w:r w:rsidR="000A5953">
        <w:rPr>
          <w:rFonts w:ascii="Times New Roman" w:hAnsi="Times New Roman"/>
          <w:sz w:val="24"/>
          <w:szCs w:val="22"/>
          <w:lang w:val="en-US"/>
        </w:rPr>
        <w:t xml:space="preserve"> (i.e., home, host, and global identities)</w:t>
      </w:r>
      <w:r w:rsidR="00DF6F9C">
        <w:rPr>
          <w:rFonts w:ascii="Times New Roman" w:hAnsi="Times New Roman"/>
          <w:sz w:val="24"/>
          <w:szCs w:val="22"/>
          <w:lang w:val="en-US"/>
        </w:rPr>
        <w:t xml:space="preserve">. </w:t>
      </w:r>
      <w:r w:rsidR="00EE0AC3">
        <w:rPr>
          <w:rFonts w:ascii="Times New Roman" w:hAnsi="Times New Roman"/>
          <w:sz w:val="24"/>
          <w:szCs w:val="22"/>
          <w:lang w:val="en-US"/>
        </w:rPr>
        <w:t>Moreover</w:t>
      </w:r>
      <w:r w:rsidR="00706149" w:rsidRPr="000379CA">
        <w:rPr>
          <w:rFonts w:ascii="Times New Roman" w:hAnsi="Times New Roman"/>
          <w:sz w:val="24"/>
          <w:szCs w:val="22"/>
          <w:lang w:val="en-US"/>
        </w:rPr>
        <w:t xml:space="preserve">, by examining the shape of the surface </w:t>
      </w:r>
      <w:r w:rsidR="00011A58" w:rsidRPr="000379CA">
        <w:rPr>
          <w:rFonts w:ascii="Times New Roman" w:hAnsi="Times New Roman"/>
          <w:sz w:val="24"/>
          <w:szCs w:val="22"/>
          <w:lang w:val="en-US"/>
        </w:rPr>
        <w:t xml:space="preserve">with the help of testing the slope and curvature of special lines of interests on the surface </w:t>
      </w:r>
      <w:r w:rsidR="00011A58" w:rsidRPr="000379CA">
        <w:rPr>
          <w:rFonts w:ascii="Times New Roman" w:hAnsi="Times New Roman"/>
          <w:noProof/>
          <w:sz w:val="24"/>
          <w:szCs w:val="22"/>
          <w:lang w:val="en-US"/>
        </w:rPr>
        <w:t xml:space="preserve">(Edwards &amp; Parry, 1993), </w:t>
      </w:r>
      <w:r w:rsidR="00706149" w:rsidRPr="000379CA">
        <w:rPr>
          <w:rFonts w:ascii="Times New Roman" w:hAnsi="Times New Roman"/>
          <w:sz w:val="24"/>
          <w:szCs w:val="22"/>
          <w:lang w:val="en-US"/>
        </w:rPr>
        <w:t xml:space="preserve">and </w:t>
      </w:r>
      <w:r w:rsidR="00220021" w:rsidRPr="000379CA">
        <w:rPr>
          <w:rFonts w:ascii="Times New Roman" w:hAnsi="Times New Roman"/>
          <w:sz w:val="24"/>
          <w:szCs w:val="22"/>
          <w:lang w:val="en-US"/>
        </w:rPr>
        <w:t xml:space="preserve">by comparing </w:t>
      </w:r>
      <w:r w:rsidR="00706149" w:rsidRPr="000379CA">
        <w:rPr>
          <w:rFonts w:ascii="Times New Roman" w:hAnsi="Times New Roman"/>
          <w:sz w:val="24"/>
          <w:szCs w:val="22"/>
          <w:lang w:val="en-US"/>
        </w:rPr>
        <w:t xml:space="preserve">the level of </w:t>
      </w:r>
      <w:r w:rsidR="001B6C74">
        <w:rPr>
          <w:rFonts w:ascii="Times New Roman" w:hAnsi="Times New Roman"/>
          <w:sz w:val="24"/>
          <w:szCs w:val="22"/>
          <w:lang w:val="en-US"/>
        </w:rPr>
        <w:t xml:space="preserve">each </w:t>
      </w:r>
      <w:r w:rsidR="00706149" w:rsidRPr="000379CA">
        <w:rPr>
          <w:rFonts w:ascii="Times New Roman" w:hAnsi="Times New Roman"/>
          <w:sz w:val="24"/>
          <w:szCs w:val="22"/>
          <w:lang w:val="en-US"/>
        </w:rPr>
        <w:t>dependent variable at different corners</w:t>
      </w:r>
      <w:r w:rsidR="00F914F5" w:rsidRPr="000379CA">
        <w:rPr>
          <w:rFonts w:ascii="Times New Roman" w:hAnsi="Times New Roman"/>
          <w:sz w:val="24"/>
          <w:szCs w:val="22"/>
          <w:lang w:val="en-US"/>
        </w:rPr>
        <w:t xml:space="preserve"> of </w:t>
      </w:r>
      <w:r w:rsidR="001B6C74">
        <w:rPr>
          <w:rFonts w:ascii="Times New Roman" w:hAnsi="Times New Roman"/>
          <w:sz w:val="24"/>
          <w:szCs w:val="22"/>
          <w:lang w:val="en-US"/>
        </w:rPr>
        <w:t xml:space="preserve">the </w:t>
      </w:r>
      <w:r w:rsidR="008A3051" w:rsidRPr="000379CA">
        <w:rPr>
          <w:rFonts w:ascii="Times New Roman" w:hAnsi="Times New Roman"/>
          <w:sz w:val="24"/>
          <w:szCs w:val="22"/>
          <w:lang w:val="en-US"/>
        </w:rPr>
        <w:t>response</w:t>
      </w:r>
      <w:r w:rsidR="00F914F5" w:rsidRPr="000379CA">
        <w:rPr>
          <w:rFonts w:ascii="Times New Roman" w:hAnsi="Times New Roman"/>
          <w:sz w:val="24"/>
          <w:szCs w:val="22"/>
          <w:lang w:val="en-US"/>
        </w:rPr>
        <w:t xml:space="preserve"> surfaces</w:t>
      </w:r>
      <w:r w:rsidR="00706149" w:rsidRPr="000379CA">
        <w:rPr>
          <w:rFonts w:ascii="Times New Roman" w:hAnsi="Times New Roman"/>
          <w:sz w:val="24"/>
          <w:szCs w:val="22"/>
          <w:lang w:val="en-US"/>
        </w:rPr>
        <w:t>,</w:t>
      </w:r>
      <w:r w:rsidR="005D6985" w:rsidRPr="000379CA">
        <w:rPr>
          <w:rFonts w:ascii="Times New Roman" w:hAnsi="Times New Roman"/>
          <w:sz w:val="24"/>
          <w:szCs w:val="22"/>
          <w:lang w:val="en-US"/>
        </w:rPr>
        <w:t xml:space="preserve"> we are </w:t>
      </w:r>
      <w:r w:rsidR="00F50CC5" w:rsidRPr="000379CA">
        <w:rPr>
          <w:rFonts w:ascii="Times New Roman" w:hAnsi="Times New Roman"/>
          <w:sz w:val="24"/>
          <w:szCs w:val="22"/>
          <w:lang w:val="en-US"/>
        </w:rPr>
        <w:t xml:space="preserve">able to </w:t>
      </w:r>
      <w:r w:rsidR="001F5BFF" w:rsidRPr="000379CA">
        <w:rPr>
          <w:rFonts w:ascii="Times New Roman" w:hAnsi="Times New Roman"/>
          <w:sz w:val="24"/>
          <w:szCs w:val="22"/>
          <w:lang w:val="en-US"/>
        </w:rPr>
        <w:t>discover</w:t>
      </w:r>
      <w:r w:rsidR="00220021" w:rsidRPr="000379CA">
        <w:rPr>
          <w:rFonts w:ascii="Times New Roman" w:hAnsi="Times New Roman"/>
          <w:sz w:val="24"/>
          <w:szCs w:val="22"/>
          <w:lang w:val="en-US"/>
        </w:rPr>
        <w:t xml:space="preserve"> how home, host, and global identities </w:t>
      </w:r>
      <w:r w:rsidR="00B45CFE">
        <w:rPr>
          <w:rFonts w:ascii="Times New Roman" w:hAnsi="Times New Roman"/>
          <w:sz w:val="24"/>
          <w:szCs w:val="22"/>
          <w:lang w:val="en-US"/>
        </w:rPr>
        <w:t xml:space="preserve">jointly </w:t>
      </w:r>
      <w:r w:rsidR="00220021" w:rsidRPr="000379CA">
        <w:rPr>
          <w:rFonts w:ascii="Times New Roman" w:hAnsi="Times New Roman"/>
          <w:sz w:val="24"/>
          <w:szCs w:val="22"/>
          <w:lang w:val="en-US"/>
        </w:rPr>
        <w:t xml:space="preserve">influence key outcomes of global work in a </w:t>
      </w:r>
      <w:r w:rsidR="002B4523" w:rsidRPr="000379CA">
        <w:rPr>
          <w:rFonts w:ascii="Times New Roman" w:hAnsi="Times New Roman"/>
          <w:sz w:val="24"/>
          <w:szCs w:val="22"/>
          <w:lang w:val="en-US"/>
        </w:rPr>
        <w:t>precise way</w:t>
      </w:r>
      <w:r w:rsidR="00706149" w:rsidRPr="000379CA">
        <w:rPr>
          <w:rFonts w:ascii="Times New Roman" w:hAnsi="Times New Roman"/>
          <w:sz w:val="24"/>
          <w:szCs w:val="22"/>
          <w:lang w:val="en-US"/>
        </w:rPr>
        <w:t>.</w:t>
      </w:r>
      <w:r w:rsidR="005478FD">
        <w:rPr>
          <w:rFonts w:ascii="Times New Roman" w:hAnsi="Times New Roman"/>
          <w:sz w:val="24"/>
          <w:szCs w:val="22"/>
          <w:lang w:val="en-US"/>
        </w:rPr>
        <w:t xml:space="preserve"> </w:t>
      </w:r>
    </w:p>
    <w:p w14:paraId="41FDC4A4" w14:textId="0335B9D2" w:rsidR="00706149" w:rsidRDefault="00706149">
      <w:pPr>
        <w:pStyle w:val="corps"/>
        <w:spacing w:before="0" w:line="480" w:lineRule="auto"/>
        <w:ind w:left="0" w:firstLine="708"/>
        <w:jc w:val="left"/>
        <w:rPr>
          <w:rFonts w:ascii="Times New Roman" w:hAnsi="Times New Roman"/>
          <w:sz w:val="24"/>
          <w:szCs w:val="22"/>
          <w:lang w:val="en-US"/>
        </w:rPr>
      </w:pPr>
      <w:r w:rsidRPr="000379CA">
        <w:rPr>
          <w:rFonts w:ascii="Times New Roman" w:hAnsi="Times New Roman"/>
          <w:sz w:val="24"/>
          <w:szCs w:val="22"/>
          <w:lang w:val="en-US"/>
        </w:rPr>
        <w:t xml:space="preserve">We scale-centered the three identity-related variables (i.e., SI, HI, and GI) before conducting the regression analyses to avoid the potential problem of collinearity </w:t>
      </w:r>
      <w:r w:rsidR="00C74B0B">
        <w:rPr>
          <w:rFonts w:ascii="Times New Roman" w:hAnsi="Times New Roman"/>
          <w:sz w:val="24"/>
          <w:szCs w:val="22"/>
          <w:lang w:val="en-US"/>
        </w:rPr>
        <w:t xml:space="preserve">and </w:t>
      </w:r>
      <w:r w:rsidRPr="000379CA">
        <w:rPr>
          <w:rFonts w:ascii="Times New Roman" w:hAnsi="Times New Roman"/>
          <w:sz w:val="24"/>
          <w:szCs w:val="22"/>
          <w:lang w:val="en-US"/>
        </w:rPr>
        <w:t xml:space="preserve">facilitate </w:t>
      </w:r>
      <w:r w:rsidRPr="000379CA">
        <w:rPr>
          <w:rFonts w:ascii="Times New Roman" w:hAnsi="Times New Roman"/>
          <w:sz w:val="24"/>
          <w:szCs w:val="22"/>
          <w:lang w:val="en-US"/>
        </w:rPr>
        <w:lastRenderedPageBreak/>
        <w:t xml:space="preserve">interpretation of the results with the response surface method (Edwards &amp; Parry, 1993). We conducted hierarchical regressions in three steps: first-order SI and </w:t>
      </w:r>
      <w:r w:rsidR="00B810E2">
        <w:rPr>
          <w:rFonts w:ascii="Times New Roman" w:hAnsi="Times New Roman"/>
          <w:sz w:val="24"/>
          <w:szCs w:val="22"/>
          <w:lang w:val="en-US"/>
        </w:rPr>
        <w:t xml:space="preserve">HI </w:t>
      </w:r>
      <w:r w:rsidRPr="000379CA">
        <w:rPr>
          <w:rFonts w:ascii="Times New Roman" w:hAnsi="Times New Roman"/>
          <w:sz w:val="24"/>
          <w:szCs w:val="22"/>
          <w:lang w:val="en-US"/>
        </w:rPr>
        <w:t>were introduced in the first step, before entering the quadratic terms (i.e., SI</w:t>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SI*HI, HI</w:t>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xml:space="preserve">) in the second step. </w:t>
      </w:r>
      <w:r w:rsidR="00241E16">
        <w:rPr>
          <w:rFonts w:ascii="Times New Roman" w:hAnsi="Times New Roman"/>
          <w:sz w:val="24"/>
          <w:szCs w:val="22"/>
          <w:lang w:val="en-US"/>
        </w:rPr>
        <w:t xml:space="preserve">The interaction between SI and HI </w:t>
      </w:r>
      <w:r w:rsidR="00306147">
        <w:rPr>
          <w:rFonts w:ascii="Times New Roman" w:hAnsi="Times New Roman"/>
          <w:sz w:val="24"/>
          <w:szCs w:val="22"/>
          <w:lang w:val="en-US"/>
        </w:rPr>
        <w:t xml:space="preserve">captures </w:t>
      </w:r>
      <w:r w:rsidR="00241E16">
        <w:rPr>
          <w:rFonts w:ascii="Times New Roman" w:hAnsi="Times New Roman"/>
          <w:sz w:val="24"/>
          <w:szCs w:val="22"/>
          <w:lang w:val="en-US"/>
        </w:rPr>
        <w:t xml:space="preserve">the original configurations of Berry’s </w:t>
      </w:r>
      <w:r w:rsidR="00A25ABA">
        <w:rPr>
          <w:rFonts w:ascii="Times New Roman" w:hAnsi="Times New Roman"/>
          <w:sz w:val="24"/>
          <w:szCs w:val="22"/>
          <w:lang w:val="en-US"/>
        </w:rPr>
        <w:t xml:space="preserve">two-by-two </w:t>
      </w:r>
      <w:r w:rsidR="00311F3E">
        <w:rPr>
          <w:rFonts w:ascii="Times New Roman" w:hAnsi="Times New Roman"/>
          <w:sz w:val="24"/>
          <w:szCs w:val="22"/>
          <w:lang w:val="en-US"/>
        </w:rPr>
        <w:t xml:space="preserve">(2x2) </w:t>
      </w:r>
      <w:r w:rsidR="00241E16">
        <w:rPr>
          <w:rFonts w:ascii="Times New Roman" w:hAnsi="Times New Roman"/>
          <w:sz w:val="24"/>
          <w:szCs w:val="22"/>
          <w:lang w:val="en-US"/>
        </w:rPr>
        <w:t xml:space="preserve">acculturation model. </w:t>
      </w:r>
      <w:r w:rsidRPr="000379CA">
        <w:rPr>
          <w:rFonts w:ascii="Times New Roman" w:hAnsi="Times New Roman"/>
          <w:sz w:val="24"/>
          <w:szCs w:val="22"/>
          <w:lang w:val="en-US"/>
        </w:rPr>
        <w:t>In the third step, we introduc</w:t>
      </w:r>
      <w:r w:rsidR="00093509">
        <w:rPr>
          <w:rFonts w:ascii="Times New Roman" w:hAnsi="Times New Roman"/>
          <w:sz w:val="24"/>
          <w:szCs w:val="22"/>
          <w:lang w:val="en-US"/>
        </w:rPr>
        <w:t>ed</w:t>
      </w:r>
      <w:r w:rsidRPr="000379CA">
        <w:rPr>
          <w:rFonts w:ascii="Times New Roman" w:hAnsi="Times New Roman"/>
          <w:sz w:val="24"/>
          <w:szCs w:val="22"/>
          <w:lang w:val="en-US"/>
        </w:rPr>
        <w:t xml:space="preserve"> </w:t>
      </w:r>
      <w:r w:rsidR="004C3A36">
        <w:rPr>
          <w:rFonts w:ascii="Times New Roman" w:hAnsi="Times New Roman"/>
          <w:sz w:val="24"/>
          <w:szCs w:val="22"/>
          <w:lang w:val="en-US"/>
        </w:rPr>
        <w:t>the main effect</w:t>
      </w:r>
      <w:r w:rsidR="004C3A36" w:rsidRPr="000379CA">
        <w:rPr>
          <w:rFonts w:ascii="Times New Roman" w:hAnsi="Times New Roman"/>
          <w:sz w:val="24"/>
          <w:szCs w:val="22"/>
          <w:lang w:val="en-US"/>
        </w:rPr>
        <w:t xml:space="preserve"> </w:t>
      </w:r>
      <w:r w:rsidR="00093509">
        <w:rPr>
          <w:rFonts w:ascii="Times New Roman" w:hAnsi="Times New Roman"/>
          <w:sz w:val="24"/>
          <w:szCs w:val="22"/>
          <w:lang w:val="en-US"/>
        </w:rPr>
        <w:t xml:space="preserve">of GI </w:t>
      </w:r>
      <w:r w:rsidRPr="000379CA">
        <w:rPr>
          <w:rFonts w:ascii="Times New Roman" w:hAnsi="Times New Roman"/>
          <w:sz w:val="24"/>
          <w:szCs w:val="22"/>
          <w:lang w:val="en-US"/>
        </w:rPr>
        <w:t>and its interaction with the previous terms relating to cultural identities (i.e., GI, GI*SI, GI*HI, GI*SI</w:t>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GI*SI*HI, GI*HI</w:t>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into the regression equation.</w:t>
      </w:r>
      <w:r w:rsidR="00306147">
        <w:rPr>
          <w:rFonts w:ascii="Times New Roman" w:hAnsi="Times New Roman"/>
          <w:sz w:val="24"/>
          <w:szCs w:val="22"/>
          <w:lang w:val="en-US"/>
        </w:rPr>
        <w:t xml:space="preserve"> The additional interaction of GI with the previous set of variables </w:t>
      </w:r>
      <w:r w:rsidR="00CE5329">
        <w:rPr>
          <w:rFonts w:ascii="Times New Roman" w:hAnsi="Times New Roman"/>
          <w:sz w:val="24"/>
          <w:szCs w:val="22"/>
          <w:lang w:val="en-US"/>
        </w:rPr>
        <w:t>allows us to investigate possible variations of Berry’s model when glo</w:t>
      </w:r>
      <w:r w:rsidR="00A25ABA">
        <w:rPr>
          <w:rFonts w:ascii="Times New Roman" w:hAnsi="Times New Roman"/>
          <w:sz w:val="24"/>
          <w:szCs w:val="22"/>
          <w:lang w:val="en-US"/>
        </w:rPr>
        <w:t xml:space="preserve">bal identity is </w:t>
      </w:r>
      <w:r w:rsidR="00A25ABA" w:rsidRPr="00390178">
        <w:rPr>
          <w:rFonts w:ascii="Times New Roman" w:hAnsi="Times New Roman"/>
          <w:i/>
          <w:sz w:val="24"/>
          <w:szCs w:val="24"/>
          <w:lang w:val="en-US"/>
        </w:rPr>
        <w:t>high</w:t>
      </w:r>
      <w:r w:rsidR="00A25ABA">
        <w:rPr>
          <w:rFonts w:ascii="Times New Roman" w:hAnsi="Times New Roman"/>
          <w:sz w:val="24"/>
          <w:szCs w:val="22"/>
          <w:lang w:val="en-US"/>
        </w:rPr>
        <w:t xml:space="preserve"> versus </w:t>
      </w:r>
      <w:r w:rsidR="00A25ABA" w:rsidRPr="00390178">
        <w:rPr>
          <w:rFonts w:ascii="Times New Roman" w:hAnsi="Times New Roman"/>
          <w:i/>
          <w:sz w:val="24"/>
          <w:szCs w:val="24"/>
          <w:lang w:val="en-US"/>
        </w:rPr>
        <w:t>low</w:t>
      </w:r>
      <w:r w:rsidR="00A25ABA">
        <w:rPr>
          <w:rFonts w:ascii="Times New Roman" w:hAnsi="Times New Roman"/>
          <w:sz w:val="24"/>
          <w:szCs w:val="22"/>
          <w:lang w:val="en-US"/>
        </w:rPr>
        <w:t>, hence expand</w:t>
      </w:r>
      <w:r w:rsidR="002C1EB9">
        <w:rPr>
          <w:rFonts w:ascii="Times New Roman" w:hAnsi="Times New Roman"/>
          <w:sz w:val="24"/>
          <w:szCs w:val="22"/>
          <w:lang w:val="en-US"/>
        </w:rPr>
        <w:t>ing</w:t>
      </w:r>
      <w:r w:rsidR="00A25ABA">
        <w:rPr>
          <w:rFonts w:ascii="Times New Roman" w:hAnsi="Times New Roman"/>
          <w:sz w:val="24"/>
          <w:szCs w:val="22"/>
          <w:lang w:val="en-US"/>
        </w:rPr>
        <w:t xml:space="preserve"> the original acculturation model </w:t>
      </w:r>
      <w:r w:rsidR="0013525B">
        <w:rPr>
          <w:rFonts w:ascii="Times New Roman" w:hAnsi="Times New Roman"/>
          <w:sz w:val="24"/>
          <w:szCs w:val="22"/>
          <w:lang w:val="en-US"/>
        </w:rPr>
        <w:t>to a two-by-two-by-two (2x2x2) space.</w:t>
      </w:r>
      <w:r w:rsidR="00A25ABA">
        <w:rPr>
          <w:rFonts w:ascii="Times New Roman" w:hAnsi="Times New Roman"/>
          <w:sz w:val="24"/>
          <w:szCs w:val="22"/>
          <w:lang w:val="en-US"/>
        </w:rPr>
        <w:t xml:space="preserve"> </w:t>
      </w:r>
      <w:r w:rsidR="004A20E3">
        <w:rPr>
          <w:rFonts w:ascii="Times New Roman" w:hAnsi="Times New Roman"/>
          <w:sz w:val="24"/>
          <w:szCs w:val="24"/>
          <w:lang w:val="en-US"/>
        </w:rPr>
        <w:t xml:space="preserve"> </w:t>
      </w:r>
      <w:r w:rsidR="00B418B7">
        <w:rPr>
          <w:rFonts w:ascii="Times New Roman" w:eastAsia="SimSun" w:hAnsi="Times New Roman"/>
          <w:sz w:val="24"/>
          <w:szCs w:val="22"/>
          <w:lang w:val="en-US" w:eastAsia="zh-CN"/>
        </w:rPr>
        <w:t xml:space="preserve"> </w:t>
      </w:r>
      <w:r w:rsidRPr="000379CA">
        <w:rPr>
          <w:rFonts w:ascii="Times New Roman" w:hAnsi="Times New Roman"/>
          <w:sz w:val="24"/>
          <w:szCs w:val="22"/>
          <w:lang w:val="en-US"/>
        </w:rPr>
        <w:t xml:space="preserve"> </w:t>
      </w:r>
    </w:p>
    <w:p w14:paraId="6C664D4F" w14:textId="1D7AC0F5" w:rsidR="00985764" w:rsidRDefault="00985764" w:rsidP="00706149">
      <w:pPr>
        <w:pStyle w:val="corps"/>
        <w:spacing w:before="0" w:line="480" w:lineRule="auto"/>
        <w:ind w:left="0" w:firstLine="708"/>
        <w:jc w:val="left"/>
        <w:rPr>
          <w:rFonts w:ascii="Times New Roman" w:hAnsi="Times New Roman"/>
          <w:sz w:val="24"/>
          <w:szCs w:val="22"/>
          <w:lang w:val="en-US"/>
        </w:rPr>
      </w:pPr>
      <w:r>
        <w:rPr>
          <w:rFonts w:ascii="Times New Roman" w:hAnsi="Times New Roman"/>
          <w:sz w:val="24"/>
          <w:szCs w:val="22"/>
          <w:lang w:val="en-US"/>
        </w:rPr>
        <w:t xml:space="preserve">Because our data is hierarchically </w:t>
      </w:r>
      <w:r w:rsidR="009F02AB">
        <w:rPr>
          <w:rFonts w:ascii="Times New Roman" w:hAnsi="Times New Roman"/>
          <w:sz w:val="24"/>
          <w:szCs w:val="22"/>
          <w:lang w:val="en-US"/>
        </w:rPr>
        <w:t>nested in team</w:t>
      </w:r>
      <w:r w:rsidR="003638D0">
        <w:rPr>
          <w:rFonts w:ascii="Times New Roman" w:hAnsi="Times New Roman"/>
          <w:sz w:val="24"/>
          <w:szCs w:val="22"/>
          <w:lang w:val="en-US"/>
        </w:rPr>
        <w:t>s</w:t>
      </w:r>
      <w:r>
        <w:rPr>
          <w:rFonts w:ascii="Times New Roman" w:hAnsi="Times New Roman"/>
          <w:sz w:val="24"/>
          <w:szCs w:val="22"/>
          <w:lang w:val="en-US"/>
        </w:rPr>
        <w:t xml:space="preserve">, to account for the team-level </w:t>
      </w:r>
      <w:r w:rsidR="00305D9D">
        <w:rPr>
          <w:rFonts w:ascii="Times New Roman" w:hAnsi="Times New Roman"/>
          <w:sz w:val="24"/>
          <w:szCs w:val="22"/>
          <w:lang w:val="en-US"/>
        </w:rPr>
        <w:t xml:space="preserve">fixed </w:t>
      </w:r>
      <w:r>
        <w:rPr>
          <w:rFonts w:ascii="Times New Roman" w:hAnsi="Times New Roman"/>
          <w:sz w:val="24"/>
          <w:szCs w:val="22"/>
          <w:lang w:val="en-US"/>
        </w:rPr>
        <w:t>effect</w:t>
      </w:r>
      <w:r w:rsidR="003638D0">
        <w:rPr>
          <w:rFonts w:ascii="Times New Roman" w:hAnsi="Times New Roman"/>
          <w:sz w:val="24"/>
          <w:szCs w:val="22"/>
          <w:lang w:val="en-US"/>
        </w:rPr>
        <w:t>s</w:t>
      </w:r>
      <w:r w:rsidR="00305D9D">
        <w:rPr>
          <w:rFonts w:ascii="Times New Roman" w:hAnsi="Times New Roman"/>
          <w:sz w:val="24"/>
          <w:szCs w:val="22"/>
          <w:lang w:val="en-US"/>
        </w:rPr>
        <w:t xml:space="preserve"> (i.e., </w:t>
      </w:r>
      <w:r w:rsidR="00305D9D" w:rsidRPr="00305D9D">
        <w:rPr>
          <w:rFonts w:ascii="Times New Roman" w:hAnsi="Times New Roman"/>
          <w:sz w:val="24"/>
          <w:szCs w:val="22"/>
          <w:lang w:val="en-US"/>
        </w:rPr>
        <w:t xml:space="preserve">the unobserved </w:t>
      </w:r>
      <w:r w:rsidR="00305D9D">
        <w:rPr>
          <w:rFonts w:ascii="Times New Roman" w:hAnsi="Times New Roman"/>
          <w:sz w:val="24"/>
          <w:szCs w:val="22"/>
          <w:lang w:val="en-US"/>
        </w:rPr>
        <w:t>team</w:t>
      </w:r>
      <w:r w:rsidR="00305D9D" w:rsidRPr="00305D9D">
        <w:rPr>
          <w:rFonts w:ascii="Times New Roman" w:hAnsi="Times New Roman"/>
          <w:sz w:val="24"/>
          <w:szCs w:val="22"/>
          <w:lang w:val="en-US"/>
        </w:rPr>
        <w:t>-invariant constant effects</w:t>
      </w:r>
      <w:r w:rsidR="00305D9D">
        <w:rPr>
          <w:rFonts w:ascii="Times New Roman" w:hAnsi="Times New Roman"/>
          <w:sz w:val="24"/>
          <w:szCs w:val="22"/>
          <w:lang w:val="en-US"/>
        </w:rPr>
        <w:t xml:space="preserve"> common to those members nested </w:t>
      </w:r>
      <w:r w:rsidR="003638D0">
        <w:rPr>
          <w:rFonts w:ascii="Times New Roman" w:hAnsi="Times New Roman"/>
          <w:sz w:val="24"/>
          <w:szCs w:val="22"/>
          <w:lang w:val="en-US"/>
        </w:rPr>
        <w:t xml:space="preserve">in </w:t>
      </w:r>
      <w:r w:rsidR="00305D9D">
        <w:rPr>
          <w:rFonts w:ascii="Times New Roman" w:hAnsi="Times New Roman"/>
          <w:sz w:val="24"/>
          <w:szCs w:val="22"/>
          <w:lang w:val="en-US"/>
        </w:rPr>
        <w:t>a team)</w:t>
      </w:r>
      <w:r>
        <w:rPr>
          <w:rFonts w:ascii="Times New Roman" w:hAnsi="Times New Roman"/>
          <w:sz w:val="24"/>
          <w:szCs w:val="22"/>
          <w:lang w:val="en-US"/>
        </w:rPr>
        <w:t xml:space="preserve">, we </w:t>
      </w:r>
      <w:r w:rsidR="00146DF5">
        <w:rPr>
          <w:rFonts w:ascii="Times New Roman" w:hAnsi="Times New Roman"/>
          <w:sz w:val="24"/>
          <w:szCs w:val="22"/>
          <w:lang w:val="en-US"/>
        </w:rPr>
        <w:t>introduced 29 (team n = 30)</w:t>
      </w:r>
      <w:r w:rsidR="00FD1FA4">
        <w:rPr>
          <w:rFonts w:ascii="Times New Roman" w:hAnsi="Times New Roman"/>
          <w:sz w:val="24"/>
          <w:szCs w:val="22"/>
          <w:lang w:val="en-US"/>
        </w:rPr>
        <w:t xml:space="preserve"> dummy or indicator variables in the polynomial regression</w:t>
      </w:r>
      <w:r w:rsidR="0006106A">
        <w:rPr>
          <w:rFonts w:ascii="Times New Roman" w:hAnsi="Times New Roman"/>
          <w:sz w:val="24"/>
          <w:szCs w:val="22"/>
          <w:lang w:val="en-US"/>
        </w:rPr>
        <w:t xml:space="preserve"> (</w:t>
      </w:r>
      <w:proofErr w:type="spellStart"/>
      <w:r w:rsidR="00A9718B">
        <w:rPr>
          <w:rFonts w:ascii="Times New Roman" w:hAnsi="Times New Roman"/>
          <w:sz w:val="24"/>
          <w:szCs w:val="22"/>
          <w:lang w:val="en-US"/>
        </w:rPr>
        <w:t>Antonakis</w:t>
      </w:r>
      <w:proofErr w:type="spellEnd"/>
      <w:r w:rsidR="0079246B">
        <w:rPr>
          <w:rFonts w:ascii="Times New Roman" w:hAnsi="Times New Roman"/>
          <w:sz w:val="24"/>
          <w:szCs w:val="22"/>
          <w:lang w:val="en-US"/>
        </w:rPr>
        <w:t>,</w:t>
      </w:r>
      <w:r w:rsidR="0079246B" w:rsidRPr="0079246B">
        <w:rPr>
          <w:rFonts w:asciiTheme="minorHAnsi" w:eastAsiaTheme="minorEastAsia" w:hAnsiTheme="minorHAnsi" w:cstheme="minorBidi"/>
          <w:noProof/>
          <w:color w:val="000000" w:themeColor="text1"/>
          <w:sz w:val="24"/>
          <w:szCs w:val="24"/>
          <w:lang w:val="en-US"/>
        </w:rPr>
        <w:t xml:space="preserve"> </w:t>
      </w:r>
      <w:proofErr w:type="spellStart"/>
      <w:r w:rsidR="0079246B" w:rsidRPr="0079246B">
        <w:rPr>
          <w:rFonts w:ascii="Times New Roman" w:hAnsi="Times New Roman"/>
          <w:sz w:val="24"/>
          <w:szCs w:val="22"/>
          <w:lang w:val="en-US"/>
        </w:rPr>
        <w:t>Bendahan</w:t>
      </w:r>
      <w:proofErr w:type="spellEnd"/>
      <w:r w:rsidR="0079246B" w:rsidRPr="0079246B">
        <w:rPr>
          <w:rFonts w:ascii="Times New Roman" w:hAnsi="Times New Roman"/>
          <w:sz w:val="24"/>
          <w:szCs w:val="22"/>
          <w:lang w:val="en-US"/>
        </w:rPr>
        <w:t xml:space="preserve">, </w:t>
      </w:r>
      <w:proofErr w:type="spellStart"/>
      <w:r w:rsidR="0079246B" w:rsidRPr="0079246B">
        <w:rPr>
          <w:rFonts w:ascii="Times New Roman" w:hAnsi="Times New Roman"/>
          <w:sz w:val="24"/>
          <w:szCs w:val="22"/>
          <w:lang w:val="en-US"/>
        </w:rPr>
        <w:t>Jacquart</w:t>
      </w:r>
      <w:proofErr w:type="spellEnd"/>
      <w:r w:rsidR="0079246B" w:rsidRPr="0079246B">
        <w:rPr>
          <w:rFonts w:ascii="Times New Roman" w:hAnsi="Times New Roman"/>
          <w:sz w:val="24"/>
          <w:szCs w:val="22"/>
          <w:lang w:val="en-US"/>
        </w:rPr>
        <w:t xml:space="preserve">, &amp; </w:t>
      </w:r>
      <w:proofErr w:type="spellStart"/>
      <w:r w:rsidR="0079246B" w:rsidRPr="0079246B">
        <w:rPr>
          <w:rFonts w:ascii="Times New Roman" w:hAnsi="Times New Roman"/>
          <w:sz w:val="24"/>
          <w:szCs w:val="22"/>
          <w:lang w:val="en-US"/>
        </w:rPr>
        <w:t>Lalive</w:t>
      </w:r>
      <w:proofErr w:type="spellEnd"/>
      <w:r w:rsidR="00A9718B">
        <w:rPr>
          <w:rFonts w:ascii="Times New Roman" w:hAnsi="Times New Roman"/>
          <w:sz w:val="24"/>
          <w:szCs w:val="22"/>
          <w:lang w:val="en-US"/>
        </w:rPr>
        <w:t xml:space="preserve">, 2010; </w:t>
      </w:r>
      <w:r w:rsidR="003A44ED" w:rsidRPr="00447553">
        <w:rPr>
          <w:rFonts w:ascii="Times New Roman" w:hAnsi="Times New Roman"/>
          <w:sz w:val="24"/>
          <w:szCs w:val="22"/>
          <w:lang w:val="en-US"/>
        </w:rPr>
        <w:t xml:space="preserve">Preacher, </w:t>
      </w:r>
      <w:proofErr w:type="spellStart"/>
      <w:r w:rsidR="003A44ED" w:rsidRPr="00447553">
        <w:rPr>
          <w:rFonts w:ascii="Times New Roman" w:hAnsi="Times New Roman"/>
          <w:sz w:val="24"/>
          <w:szCs w:val="22"/>
          <w:lang w:val="en-US"/>
        </w:rPr>
        <w:t>Zyphur</w:t>
      </w:r>
      <w:proofErr w:type="spellEnd"/>
      <w:r w:rsidR="003A44ED" w:rsidRPr="00447553">
        <w:rPr>
          <w:rFonts w:ascii="Times New Roman" w:hAnsi="Times New Roman"/>
          <w:sz w:val="24"/>
          <w:szCs w:val="22"/>
          <w:lang w:val="en-US"/>
        </w:rPr>
        <w:t>, &amp; Zhang, 2010</w:t>
      </w:r>
      <w:r w:rsidR="003A44ED">
        <w:rPr>
          <w:rFonts w:ascii="Times New Roman" w:hAnsi="Times New Roman"/>
          <w:sz w:val="24"/>
          <w:szCs w:val="22"/>
          <w:lang w:val="en-US"/>
        </w:rPr>
        <w:t>)</w:t>
      </w:r>
      <w:r w:rsidR="00D76C42">
        <w:rPr>
          <w:rFonts w:ascii="Times New Roman" w:hAnsi="Times New Roman"/>
          <w:sz w:val="24"/>
          <w:szCs w:val="22"/>
          <w:lang w:val="en-US"/>
        </w:rPr>
        <w:t xml:space="preserve">. </w:t>
      </w:r>
      <w:r w:rsidR="00143CCF">
        <w:rPr>
          <w:rFonts w:ascii="Times New Roman" w:hAnsi="Times New Roman"/>
          <w:sz w:val="24"/>
          <w:szCs w:val="22"/>
          <w:lang w:val="en-US"/>
        </w:rPr>
        <w:t>The prog</w:t>
      </w:r>
      <w:r w:rsidR="00E559E4">
        <w:rPr>
          <w:rFonts w:ascii="Times New Roman" w:hAnsi="Times New Roman"/>
          <w:sz w:val="24"/>
          <w:szCs w:val="22"/>
          <w:lang w:val="en-US"/>
        </w:rPr>
        <w:t xml:space="preserve">ram dummy is also </w:t>
      </w:r>
      <w:r w:rsidR="00642BC1">
        <w:rPr>
          <w:rFonts w:ascii="Times New Roman" w:hAnsi="Times New Roman"/>
          <w:sz w:val="24"/>
          <w:szCs w:val="22"/>
          <w:lang w:val="en-US"/>
        </w:rPr>
        <w:t>introduced</w:t>
      </w:r>
      <w:r w:rsidR="00E559E4">
        <w:rPr>
          <w:rFonts w:ascii="Times New Roman" w:hAnsi="Times New Roman"/>
          <w:sz w:val="24"/>
          <w:szCs w:val="22"/>
          <w:lang w:val="en-US"/>
        </w:rPr>
        <w:t xml:space="preserve"> in the regressions</w:t>
      </w:r>
      <w:r w:rsidR="00143CCF">
        <w:rPr>
          <w:rFonts w:ascii="Times New Roman" w:hAnsi="Times New Roman"/>
          <w:sz w:val="24"/>
          <w:szCs w:val="22"/>
          <w:lang w:val="en-US"/>
        </w:rPr>
        <w:t xml:space="preserve">. </w:t>
      </w:r>
      <w:r w:rsidR="00D76C42">
        <w:rPr>
          <w:rFonts w:ascii="Times New Roman" w:hAnsi="Times New Roman"/>
          <w:sz w:val="24"/>
          <w:szCs w:val="22"/>
          <w:lang w:val="en-US"/>
        </w:rPr>
        <w:t xml:space="preserve">We have also conducted multilevel analyses with team-level random effects, </w:t>
      </w:r>
      <w:r w:rsidR="00D43AE8">
        <w:rPr>
          <w:rFonts w:ascii="Times New Roman" w:hAnsi="Times New Roman"/>
          <w:sz w:val="24"/>
          <w:szCs w:val="22"/>
          <w:lang w:val="en-US"/>
        </w:rPr>
        <w:t>and obtained</w:t>
      </w:r>
      <w:r w:rsidR="00D76C42">
        <w:rPr>
          <w:rFonts w:ascii="Times New Roman" w:hAnsi="Times New Roman"/>
          <w:sz w:val="24"/>
          <w:szCs w:val="22"/>
          <w:lang w:val="en-US"/>
        </w:rPr>
        <w:t xml:space="preserve"> very similar results (available upon request).</w:t>
      </w:r>
      <w:r w:rsidR="0002303D">
        <w:rPr>
          <w:rFonts w:ascii="Times New Roman" w:hAnsi="Times New Roman"/>
          <w:sz w:val="24"/>
          <w:szCs w:val="22"/>
          <w:lang w:val="en-US"/>
        </w:rPr>
        <w:t xml:space="preserve"> However, </w:t>
      </w:r>
      <w:r w:rsidR="00D72C9D" w:rsidRPr="00447553">
        <w:rPr>
          <w:rFonts w:ascii="Times New Roman" w:hAnsi="Times New Roman"/>
          <w:sz w:val="24"/>
          <w:szCs w:val="22"/>
          <w:lang w:val="en-US"/>
        </w:rPr>
        <w:t xml:space="preserve">because our research </w:t>
      </w:r>
      <w:r w:rsidR="00D72C9D">
        <w:rPr>
          <w:rFonts w:ascii="Times New Roman" w:hAnsi="Times New Roman"/>
          <w:sz w:val="24"/>
          <w:szCs w:val="22"/>
          <w:lang w:val="en-US"/>
        </w:rPr>
        <w:t>interest is</w:t>
      </w:r>
      <w:r w:rsidR="00D72C9D" w:rsidRPr="00447553">
        <w:rPr>
          <w:rFonts w:ascii="Times New Roman" w:hAnsi="Times New Roman"/>
          <w:sz w:val="24"/>
          <w:szCs w:val="22"/>
          <w:lang w:val="en-US"/>
        </w:rPr>
        <w:t xml:space="preserve"> on </w:t>
      </w:r>
      <w:r w:rsidR="00D72C9D" w:rsidRPr="00480C04">
        <w:rPr>
          <w:rFonts w:ascii="Times New Roman" w:hAnsi="Times New Roman"/>
          <w:i/>
          <w:sz w:val="24"/>
          <w:szCs w:val="22"/>
          <w:lang w:val="en-US"/>
        </w:rPr>
        <w:t>within</w:t>
      </w:r>
      <w:r w:rsidR="00D72C9D" w:rsidRPr="00447553">
        <w:rPr>
          <w:rFonts w:ascii="Times New Roman" w:hAnsi="Times New Roman"/>
          <w:sz w:val="24"/>
          <w:szCs w:val="22"/>
          <w:lang w:val="en-US"/>
        </w:rPr>
        <w:t>-team variations,</w:t>
      </w:r>
      <w:r w:rsidR="00D72C9D">
        <w:rPr>
          <w:rFonts w:ascii="Times New Roman" w:hAnsi="Times New Roman"/>
          <w:sz w:val="24"/>
          <w:szCs w:val="22"/>
          <w:lang w:val="en-US"/>
        </w:rPr>
        <w:t xml:space="preserve"> to match </w:t>
      </w:r>
      <w:r w:rsidR="003638D0">
        <w:rPr>
          <w:rFonts w:ascii="Times New Roman" w:hAnsi="Times New Roman"/>
          <w:sz w:val="24"/>
          <w:szCs w:val="22"/>
          <w:lang w:val="en-US"/>
        </w:rPr>
        <w:t xml:space="preserve">our </w:t>
      </w:r>
      <w:r w:rsidR="00D72C9D">
        <w:rPr>
          <w:rFonts w:ascii="Times New Roman" w:hAnsi="Times New Roman"/>
          <w:sz w:val="24"/>
          <w:szCs w:val="22"/>
          <w:lang w:val="en-US"/>
        </w:rPr>
        <w:t xml:space="preserve">level of theory with that of </w:t>
      </w:r>
      <w:r w:rsidR="003638D0">
        <w:rPr>
          <w:rFonts w:ascii="Times New Roman" w:hAnsi="Times New Roman"/>
          <w:sz w:val="24"/>
          <w:szCs w:val="22"/>
          <w:lang w:val="en-US"/>
        </w:rPr>
        <w:t xml:space="preserve">our </w:t>
      </w:r>
      <w:r w:rsidR="00D72C9D">
        <w:rPr>
          <w:rFonts w:ascii="Times New Roman" w:hAnsi="Times New Roman"/>
          <w:sz w:val="24"/>
          <w:szCs w:val="22"/>
          <w:lang w:val="en-US"/>
        </w:rPr>
        <w:t xml:space="preserve">measurement and analytical methods (Kozlowski </w:t>
      </w:r>
      <w:r w:rsidR="00D72C9D" w:rsidRPr="008F34A2">
        <w:rPr>
          <w:rFonts w:ascii="Times New Roman" w:hAnsi="Times New Roman"/>
          <w:sz w:val="24"/>
          <w:szCs w:val="22"/>
          <w:lang w:val="en-US"/>
        </w:rPr>
        <w:t>&amp; Klein</w:t>
      </w:r>
      <w:r w:rsidR="00D72C9D">
        <w:rPr>
          <w:rFonts w:ascii="Times New Roman" w:hAnsi="Times New Roman"/>
          <w:sz w:val="24"/>
          <w:szCs w:val="22"/>
          <w:lang w:val="en-US"/>
        </w:rPr>
        <w:t>, 2000</w:t>
      </w:r>
      <w:r w:rsidR="00FB4976">
        <w:rPr>
          <w:rFonts w:ascii="Times New Roman" w:hAnsi="Times New Roman"/>
          <w:sz w:val="24"/>
          <w:szCs w:val="22"/>
          <w:lang w:val="en-US"/>
        </w:rPr>
        <w:t xml:space="preserve">), we </w:t>
      </w:r>
      <w:r w:rsidR="00D779AD">
        <w:rPr>
          <w:rFonts w:ascii="Times New Roman" w:hAnsi="Times New Roman"/>
          <w:sz w:val="24"/>
          <w:szCs w:val="22"/>
          <w:lang w:val="en-US"/>
        </w:rPr>
        <w:t>report the results with team fixed effect</w:t>
      </w:r>
      <w:r w:rsidR="003638D0">
        <w:rPr>
          <w:rFonts w:ascii="Times New Roman" w:hAnsi="Times New Roman"/>
          <w:sz w:val="24"/>
          <w:szCs w:val="22"/>
          <w:lang w:val="en-US"/>
        </w:rPr>
        <w:t>s</w:t>
      </w:r>
      <w:r w:rsidR="00D779AD">
        <w:rPr>
          <w:rFonts w:ascii="Times New Roman" w:hAnsi="Times New Roman"/>
          <w:sz w:val="24"/>
          <w:szCs w:val="22"/>
          <w:lang w:val="en-US"/>
        </w:rPr>
        <w:t xml:space="preserve"> below. </w:t>
      </w:r>
    </w:p>
    <w:p w14:paraId="0B7EEBF1" w14:textId="77777777" w:rsidR="00AF1B5C" w:rsidRPr="000379CA" w:rsidRDefault="00AF1B5C" w:rsidP="00AF1B5C">
      <w:pPr>
        <w:spacing w:line="480" w:lineRule="auto"/>
        <w:jc w:val="center"/>
        <w:rPr>
          <w:rFonts w:ascii="Times New Roman" w:hAnsi="Times New Roman" w:cs="Times New Roman"/>
          <w:b/>
          <w:caps/>
          <w:szCs w:val="22"/>
        </w:rPr>
      </w:pPr>
      <w:r w:rsidRPr="000379CA">
        <w:rPr>
          <w:rFonts w:ascii="Times New Roman" w:hAnsi="Times New Roman" w:cs="Times New Roman"/>
          <w:b/>
          <w:caps/>
          <w:szCs w:val="22"/>
        </w:rPr>
        <w:t>Results</w:t>
      </w:r>
    </w:p>
    <w:p w14:paraId="26D76F88" w14:textId="4F99D82A" w:rsidR="00165F2E" w:rsidRPr="000379CA" w:rsidRDefault="00165F2E" w:rsidP="00165F2E">
      <w:pPr>
        <w:spacing w:line="480" w:lineRule="auto"/>
        <w:ind w:firstLine="720"/>
        <w:rPr>
          <w:rFonts w:ascii="Times New Roman" w:eastAsia="SimSun" w:hAnsi="Times New Roman" w:cs="Times New Roman"/>
          <w:szCs w:val="22"/>
          <w:lang w:eastAsia="zh-CN"/>
        </w:rPr>
      </w:pPr>
      <w:r w:rsidRPr="000379CA">
        <w:rPr>
          <w:rFonts w:ascii="Times New Roman" w:hAnsi="Times New Roman" w:cs="Times New Roman"/>
          <w:szCs w:val="22"/>
        </w:rPr>
        <w:t>Table 1 reports the means, standard deviations, and correlations of our variables. We first conducted a series of confirmatory factor analyses (CFA) to check for measurement validity. The results indicate that all the items fall appropriately into their conceptual constructs and that the measurement model is valid, with Chi-square (3</w:t>
      </w:r>
      <w:r>
        <w:rPr>
          <w:rFonts w:ascii="Times New Roman" w:eastAsia="SimSun" w:hAnsi="Times New Roman" w:cs="Times New Roman" w:hint="eastAsia"/>
          <w:szCs w:val="22"/>
          <w:lang w:eastAsia="zh-CN"/>
        </w:rPr>
        <w:t>49</w:t>
      </w:r>
      <w:r w:rsidRPr="000379CA">
        <w:rPr>
          <w:rFonts w:ascii="Times New Roman" w:hAnsi="Times New Roman" w:cs="Times New Roman"/>
          <w:szCs w:val="22"/>
        </w:rPr>
        <w:t xml:space="preserve">) = </w:t>
      </w:r>
      <w:r w:rsidRPr="000379CA">
        <w:rPr>
          <w:rFonts w:ascii="Times New Roman" w:eastAsia="SimSun" w:hAnsi="Times New Roman" w:cs="Times New Roman"/>
          <w:szCs w:val="22"/>
          <w:lang w:eastAsia="zh-CN"/>
        </w:rPr>
        <w:t>5</w:t>
      </w:r>
      <w:r>
        <w:rPr>
          <w:rFonts w:ascii="Times New Roman" w:eastAsia="SimSun" w:hAnsi="Times New Roman" w:cs="Times New Roman" w:hint="eastAsia"/>
          <w:szCs w:val="22"/>
          <w:lang w:eastAsia="zh-CN"/>
        </w:rPr>
        <w:t>88.75</w:t>
      </w:r>
      <w:r w:rsidRPr="000379CA">
        <w:rPr>
          <w:rFonts w:ascii="Times New Roman" w:hAnsi="Times New Roman" w:cs="Times New Roman"/>
          <w:szCs w:val="22"/>
        </w:rPr>
        <w:t>, CFI = .9</w:t>
      </w:r>
      <w:r>
        <w:rPr>
          <w:rFonts w:ascii="Times New Roman" w:eastAsia="SimSun" w:hAnsi="Times New Roman" w:cs="Times New Roman" w:hint="eastAsia"/>
          <w:szCs w:val="22"/>
          <w:lang w:eastAsia="zh-CN"/>
        </w:rPr>
        <w:t>5</w:t>
      </w:r>
      <w:r w:rsidRPr="000379CA">
        <w:rPr>
          <w:rFonts w:ascii="Times New Roman" w:hAnsi="Times New Roman" w:cs="Times New Roman"/>
          <w:szCs w:val="22"/>
        </w:rPr>
        <w:t>, RMSEA = .0</w:t>
      </w:r>
      <w:r>
        <w:rPr>
          <w:rFonts w:ascii="Times New Roman" w:eastAsia="SimSun" w:hAnsi="Times New Roman" w:cs="Times New Roman" w:hint="eastAsia"/>
          <w:szCs w:val="22"/>
          <w:lang w:eastAsia="zh-CN"/>
        </w:rPr>
        <w:t>6</w:t>
      </w:r>
      <w:r w:rsidRPr="000379CA">
        <w:rPr>
          <w:rFonts w:ascii="Times New Roman" w:hAnsi="Times New Roman" w:cs="Times New Roman"/>
          <w:szCs w:val="22"/>
        </w:rPr>
        <w:t>.</w:t>
      </w:r>
      <w:r w:rsidRPr="000379CA">
        <w:rPr>
          <w:rFonts w:ascii="Times New Roman" w:eastAsia="SimSun" w:hAnsi="Times New Roman" w:cs="Times New Roman"/>
          <w:szCs w:val="22"/>
          <w:lang w:eastAsia="zh-CN"/>
        </w:rPr>
        <w:t xml:space="preserve"> In order to test the discrimina</w:t>
      </w:r>
      <w:r>
        <w:rPr>
          <w:rFonts w:ascii="Times New Roman" w:eastAsia="SimSun" w:hAnsi="Times New Roman" w:cs="Times New Roman"/>
          <w:szCs w:val="22"/>
          <w:lang w:eastAsia="zh-CN"/>
        </w:rPr>
        <w:t>n</w:t>
      </w:r>
      <w:r w:rsidRPr="000379CA">
        <w:rPr>
          <w:rFonts w:ascii="Times New Roman" w:eastAsia="SimSun" w:hAnsi="Times New Roman" w:cs="Times New Roman"/>
          <w:szCs w:val="22"/>
          <w:lang w:eastAsia="zh-CN"/>
        </w:rPr>
        <w:t xml:space="preserve">t validity of our </w:t>
      </w:r>
      <w:r>
        <w:rPr>
          <w:rFonts w:ascii="Times New Roman" w:eastAsia="SimSun" w:hAnsi="Times New Roman" w:cs="Times New Roman" w:hint="eastAsia"/>
          <w:szCs w:val="22"/>
          <w:lang w:eastAsia="zh-CN"/>
        </w:rPr>
        <w:t>five</w:t>
      </w:r>
      <w:r w:rsidRPr="000379CA">
        <w:rPr>
          <w:rFonts w:ascii="Times New Roman" w:eastAsia="SimSun" w:hAnsi="Times New Roman" w:cs="Times New Roman"/>
          <w:szCs w:val="22"/>
          <w:lang w:eastAsia="zh-CN"/>
        </w:rPr>
        <w:t xml:space="preserve">-factor model, we compared the goodness of fit of our </w:t>
      </w:r>
      <w:r w:rsidRPr="000379CA">
        <w:rPr>
          <w:rFonts w:ascii="Times New Roman" w:eastAsia="SimSun" w:hAnsi="Times New Roman" w:cs="Times New Roman"/>
          <w:szCs w:val="22"/>
          <w:lang w:eastAsia="zh-CN"/>
        </w:rPr>
        <w:lastRenderedPageBreak/>
        <w:t xml:space="preserve">model with </w:t>
      </w:r>
      <w:r>
        <w:rPr>
          <w:rFonts w:ascii="Times New Roman" w:eastAsia="SimSun" w:hAnsi="Times New Roman" w:cs="Times New Roman" w:hint="eastAsia"/>
          <w:szCs w:val="22"/>
          <w:lang w:eastAsia="zh-CN"/>
        </w:rPr>
        <w:t>seven</w:t>
      </w:r>
      <w:r w:rsidRPr="000379CA">
        <w:rPr>
          <w:rFonts w:ascii="Times New Roman" w:eastAsia="SimSun" w:hAnsi="Times New Roman" w:cs="Times New Roman"/>
          <w:szCs w:val="22"/>
          <w:lang w:eastAsia="zh-CN"/>
        </w:rPr>
        <w:t xml:space="preserve"> other models, which are most likely grounded in the data. As illustrated in Table 2, our </w:t>
      </w:r>
      <w:r>
        <w:rPr>
          <w:rFonts w:ascii="Times New Roman" w:eastAsia="SimSun" w:hAnsi="Times New Roman" w:cs="Times New Roman" w:hint="eastAsia"/>
          <w:szCs w:val="22"/>
          <w:lang w:eastAsia="zh-CN"/>
        </w:rPr>
        <w:t>five</w:t>
      </w:r>
      <w:r w:rsidRPr="000379CA">
        <w:rPr>
          <w:rFonts w:ascii="Times New Roman" w:eastAsia="SimSun" w:hAnsi="Times New Roman" w:cs="Times New Roman"/>
          <w:szCs w:val="22"/>
          <w:lang w:eastAsia="zh-CN"/>
        </w:rPr>
        <w:t xml:space="preserve">-factor model fits the data the best. Further, in our </w:t>
      </w:r>
      <w:r>
        <w:rPr>
          <w:rFonts w:ascii="Times New Roman" w:eastAsia="SimSun" w:hAnsi="Times New Roman" w:cs="Times New Roman" w:hint="eastAsia"/>
          <w:szCs w:val="22"/>
          <w:lang w:eastAsia="zh-CN"/>
        </w:rPr>
        <w:t>five</w:t>
      </w:r>
      <w:r w:rsidRPr="000379CA">
        <w:rPr>
          <w:rFonts w:ascii="Times New Roman" w:eastAsia="SimSun" w:hAnsi="Times New Roman" w:cs="Times New Roman"/>
          <w:szCs w:val="22"/>
          <w:lang w:eastAsia="zh-CN"/>
        </w:rPr>
        <w:t xml:space="preserve">-factor model, all items have significant loadings on their respective factors; therefore, we can examine these variables as </w:t>
      </w:r>
      <w:r>
        <w:rPr>
          <w:rFonts w:ascii="Times New Roman" w:eastAsia="SimSun" w:hAnsi="Times New Roman" w:cs="Times New Roman" w:hint="eastAsia"/>
          <w:szCs w:val="22"/>
          <w:lang w:eastAsia="zh-CN"/>
        </w:rPr>
        <w:t>five</w:t>
      </w:r>
      <w:r w:rsidRPr="000379CA">
        <w:rPr>
          <w:rFonts w:ascii="Times New Roman" w:eastAsia="SimSun" w:hAnsi="Times New Roman" w:cs="Times New Roman"/>
          <w:szCs w:val="22"/>
          <w:lang w:eastAsia="zh-CN"/>
        </w:rPr>
        <w:t xml:space="preserve"> distinct constructs in the following analyses. </w:t>
      </w:r>
    </w:p>
    <w:p w14:paraId="7CD18414" w14:textId="77777777" w:rsidR="00165F2E" w:rsidRPr="000379CA" w:rsidRDefault="00165F2E" w:rsidP="00165F2E">
      <w:pPr>
        <w:pStyle w:val="corps"/>
        <w:spacing w:before="0"/>
        <w:ind w:left="0"/>
        <w:jc w:val="center"/>
        <w:rPr>
          <w:rFonts w:ascii="Times New Roman" w:hAnsi="Times New Roman"/>
          <w:sz w:val="24"/>
          <w:szCs w:val="22"/>
          <w:lang w:val="en-US"/>
        </w:rPr>
      </w:pPr>
      <w:r w:rsidRPr="000379CA">
        <w:rPr>
          <w:rFonts w:ascii="Times New Roman" w:hAnsi="Times New Roman"/>
          <w:sz w:val="24"/>
          <w:szCs w:val="22"/>
          <w:lang w:val="en-US"/>
        </w:rPr>
        <w:t>-------------------------------------</w:t>
      </w:r>
    </w:p>
    <w:p w14:paraId="0CC4FB1D" w14:textId="77777777" w:rsidR="00165F2E" w:rsidRPr="000379CA" w:rsidRDefault="00165F2E" w:rsidP="00165F2E">
      <w:pPr>
        <w:pStyle w:val="corps"/>
        <w:spacing w:before="0"/>
        <w:ind w:left="0"/>
        <w:jc w:val="center"/>
        <w:outlineLvl w:val="0"/>
        <w:rPr>
          <w:rFonts w:ascii="Times New Roman" w:hAnsi="Times New Roman"/>
          <w:sz w:val="24"/>
          <w:szCs w:val="22"/>
          <w:lang w:val="en-US"/>
        </w:rPr>
      </w:pPr>
      <w:r w:rsidRPr="000379CA">
        <w:rPr>
          <w:rFonts w:ascii="Times New Roman" w:hAnsi="Times New Roman"/>
          <w:sz w:val="24"/>
          <w:szCs w:val="22"/>
          <w:lang w:val="en-US"/>
        </w:rPr>
        <w:t xml:space="preserve">Insert Table 1 &amp; </w:t>
      </w:r>
      <w:r w:rsidRPr="000379CA">
        <w:rPr>
          <w:rFonts w:ascii="Times New Roman" w:eastAsia="SimSun" w:hAnsi="Times New Roman"/>
          <w:sz w:val="24"/>
          <w:szCs w:val="22"/>
          <w:lang w:val="en-US" w:eastAsia="zh-CN"/>
        </w:rPr>
        <w:t>2</w:t>
      </w:r>
      <w:r w:rsidRPr="000379CA">
        <w:rPr>
          <w:rFonts w:ascii="Times New Roman" w:hAnsi="Times New Roman"/>
          <w:sz w:val="24"/>
          <w:szCs w:val="22"/>
          <w:lang w:val="en-US"/>
        </w:rPr>
        <w:t xml:space="preserve"> about here</w:t>
      </w:r>
    </w:p>
    <w:p w14:paraId="7BE24725" w14:textId="77777777" w:rsidR="00165F2E" w:rsidRPr="000379CA" w:rsidRDefault="00165F2E" w:rsidP="00165F2E">
      <w:pPr>
        <w:pStyle w:val="corps"/>
        <w:spacing w:before="0" w:line="480" w:lineRule="auto"/>
        <w:ind w:left="0"/>
        <w:jc w:val="center"/>
        <w:rPr>
          <w:rFonts w:ascii="Times New Roman" w:eastAsia="SimSun" w:hAnsi="Times New Roman"/>
          <w:sz w:val="24"/>
          <w:szCs w:val="22"/>
          <w:lang w:val="en-US" w:eastAsia="zh-CN"/>
        </w:rPr>
      </w:pPr>
      <w:r w:rsidRPr="000379CA">
        <w:rPr>
          <w:rFonts w:ascii="Times New Roman" w:hAnsi="Times New Roman"/>
          <w:sz w:val="24"/>
          <w:szCs w:val="22"/>
          <w:lang w:val="en-US"/>
        </w:rPr>
        <w:t>-------------------------------------</w:t>
      </w:r>
    </w:p>
    <w:p w14:paraId="32D05ED0" w14:textId="277B1B69" w:rsidR="00165F2E" w:rsidRPr="000379CA" w:rsidRDefault="00165F2E" w:rsidP="00165F2E">
      <w:pPr>
        <w:spacing w:line="480" w:lineRule="auto"/>
        <w:ind w:firstLine="720"/>
        <w:rPr>
          <w:rFonts w:ascii="Times New Roman" w:hAnsi="Times New Roman" w:cs="Times New Roman"/>
          <w:szCs w:val="22"/>
        </w:rPr>
      </w:pPr>
      <w:r w:rsidRPr="000379CA">
        <w:rPr>
          <w:rFonts w:ascii="Times New Roman" w:hAnsi="Times New Roman" w:cs="Times New Roman"/>
          <w:szCs w:val="22"/>
        </w:rPr>
        <w:t xml:space="preserve">The results of </w:t>
      </w:r>
      <w:r>
        <w:rPr>
          <w:rFonts w:ascii="Times New Roman" w:hAnsi="Times New Roman" w:cs="Times New Roman"/>
          <w:szCs w:val="22"/>
        </w:rPr>
        <w:t xml:space="preserve">our </w:t>
      </w:r>
      <w:r w:rsidRPr="000379CA">
        <w:rPr>
          <w:rFonts w:ascii="Times New Roman" w:hAnsi="Times New Roman" w:cs="Times New Roman"/>
          <w:szCs w:val="22"/>
        </w:rPr>
        <w:t xml:space="preserve">hierarchical polynomial regressions with </w:t>
      </w:r>
      <w:r w:rsidR="00F61006">
        <w:rPr>
          <w:rFonts w:ascii="Times New Roman" w:hAnsi="Times New Roman" w:cs="Times New Roman"/>
          <w:szCs w:val="22"/>
        </w:rPr>
        <w:t>CQ</w:t>
      </w:r>
      <w:r w:rsidRPr="000379CA">
        <w:rPr>
          <w:rFonts w:ascii="Times New Roman" w:hAnsi="Times New Roman" w:cs="Times New Roman"/>
          <w:szCs w:val="22"/>
        </w:rPr>
        <w:t xml:space="preserve"> and leadership perception as dependent variables are reported in Table 3. As observed, the two-way interaction (i.e., SI</w:t>
      </w:r>
      <w:r w:rsidRPr="000379CA">
        <w:rPr>
          <w:rFonts w:ascii="Times New Roman" w:hAnsi="Times New Roman"/>
          <w:szCs w:val="22"/>
        </w:rPr>
        <w:t>*</w:t>
      </w:r>
      <w:r w:rsidRPr="000379CA">
        <w:rPr>
          <w:rFonts w:ascii="Times New Roman" w:hAnsi="Times New Roman" w:cs="Times New Roman"/>
          <w:szCs w:val="22"/>
        </w:rPr>
        <w:t>HI) and the three-way interaction terms (i.e., GI</w:t>
      </w:r>
      <w:r w:rsidRPr="000379CA">
        <w:rPr>
          <w:rFonts w:ascii="Times New Roman" w:hAnsi="Times New Roman"/>
          <w:szCs w:val="22"/>
        </w:rPr>
        <w:t>*</w:t>
      </w:r>
      <w:r w:rsidRPr="000379CA">
        <w:rPr>
          <w:rFonts w:ascii="Times New Roman" w:hAnsi="Times New Roman" w:cs="Times New Roman"/>
          <w:szCs w:val="22"/>
        </w:rPr>
        <w:t>SI</w:t>
      </w:r>
      <w:r w:rsidRPr="000379CA">
        <w:rPr>
          <w:rFonts w:ascii="Times New Roman" w:hAnsi="Times New Roman"/>
          <w:szCs w:val="22"/>
        </w:rPr>
        <w:t>*</w:t>
      </w:r>
      <w:r w:rsidRPr="000379CA">
        <w:rPr>
          <w:rFonts w:ascii="Times New Roman" w:hAnsi="Times New Roman" w:cs="Times New Roman"/>
          <w:szCs w:val="22"/>
        </w:rPr>
        <w:t xml:space="preserve">HI) are all significant. These results are consistent with our speculation that home, host, and global identities will interact in predicting </w:t>
      </w:r>
      <w:r w:rsidR="00F61006">
        <w:rPr>
          <w:rFonts w:ascii="Times New Roman" w:hAnsi="Times New Roman" w:cs="Times New Roman"/>
          <w:szCs w:val="22"/>
        </w:rPr>
        <w:t>our</w:t>
      </w:r>
      <w:r w:rsidRPr="000379CA">
        <w:rPr>
          <w:rFonts w:ascii="Times New Roman" w:hAnsi="Times New Roman" w:cs="Times New Roman"/>
          <w:szCs w:val="22"/>
        </w:rPr>
        <w:t xml:space="preserve"> outcomes, and that they need to be studied jointly with proper methods to capture the complex relationship among them. We plotted the response surfaces of these relationships for high and low GI groups (Aiken &amp; West, 1991), and tested the slope and curvature of each surface (</w:t>
      </w:r>
      <w:r w:rsidRPr="000379CA">
        <w:rPr>
          <w:rFonts w:ascii="Times New Roman" w:hAnsi="Times New Roman" w:cs="Times New Roman"/>
          <w:noProof/>
          <w:szCs w:val="22"/>
        </w:rPr>
        <w:t>Edwards, 1994)</w:t>
      </w:r>
      <w:r w:rsidRPr="000379CA">
        <w:rPr>
          <w:rFonts w:ascii="Times New Roman" w:hAnsi="Times New Roman" w:cs="Times New Roman"/>
          <w:szCs w:val="22"/>
        </w:rPr>
        <w:t>, as reported in Table 4</w:t>
      </w:r>
      <w:r w:rsidR="00F61006">
        <w:rPr>
          <w:rFonts w:ascii="Times New Roman" w:hAnsi="Times New Roman" w:cs="Times New Roman"/>
          <w:szCs w:val="22"/>
        </w:rPr>
        <w:t xml:space="preserve">. </w:t>
      </w:r>
    </w:p>
    <w:p w14:paraId="7ED21B83" w14:textId="77777777" w:rsidR="00165F2E" w:rsidRPr="000379CA" w:rsidRDefault="00165F2E" w:rsidP="00165F2E">
      <w:pPr>
        <w:pStyle w:val="corps"/>
        <w:spacing w:before="0"/>
        <w:ind w:left="0"/>
        <w:jc w:val="center"/>
        <w:rPr>
          <w:rFonts w:ascii="Times New Roman" w:hAnsi="Times New Roman"/>
          <w:sz w:val="24"/>
          <w:szCs w:val="22"/>
          <w:lang w:val="en-US"/>
        </w:rPr>
      </w:pPr>
      <w:r w:rsidRPr="000379CA">
        <w:rPr>
          <w:rFonts w:ascii="Times New Roman" w:hAnsi="Times New Roman"/>
          <w:sz w:val="24"/>
          <w:szCs w:val="22"/>
          <w:lang w:val="en-US"/>
        </w:rPr>
        <w:t>-------------------------------------</w:t>
      </w:r>
    </w:p>
    <w:p w14:paraId="5D767B81" w14:textId="77777777" w:rsidR="00165F2E" w:rsidRPr="000379CA" w:rsidRDefault="00165F2E" w:rsidP="00165F2E">
      <w:pPr>
        <w:pStyle w:val="corps"/>
        <w:spacing w:before="0"/>
        <w:ind w:left="0"/>
        <w:jc w:val="center"/>
        <w:outlineLvl w:val="0"/>
        <w:rPr>
          <w:rFonts w:ascii="Times New Roman" w:hAnsi="Times New Roman"/>
          <w:sz w:val="24"/>
          <w:szCs w:val="22"/>
          <w:lang w:val="en-US"/>
        </w:rPr>
      </w:pPr>
      <w:r w:rsidRPr="000379CA">
        <w:rPr>
          <w:rFonts w:ascii="Times New Roman" w:hAnsi="Times New Roman"/>
          <w:sz w:val="24"/>
          <w:szCs w:val="22"/>
          <w:lang w:val="en-US"/>
        </w:rPr>
        <w:t xml:space="preserve">Insert Table </w:t>
      </w:r>
      <w:r w:rsidRPr="000379CA">
        <w:rPr>
          <w:rFonts w:ascii="Times New Roman" w:eastAsia="SimSun" w:hAnsi="Times New Roman"/>
          <w:sz w:val="24"/>
          <w:szCs w:val="22"/>
          <w:lang w:val="en-US" w:eastAsia="zh-CN"/>
        </w:rPr>
        <w:t>3</w:t>
      </w:r>
      <w:r w:rsidRPr="000379CA">
        <w:rPr>
          <w:rFonts w:ascii="Times New Roman" w:hAnsi="Times New Roman"/>
          <w:sz w:val="24"/>
          <w:szCs w:val="22"/>
          <w:lang w:val="en-US"/>
        </w:rPr>
        <w:t xml:space="preserve"> &amp; 4 about here</w:t>
      </w:r>
    </w:p>
    <w:p w14:paraId="256CFB13" w14:textId="77777777" w:rsidR="00165F2E" w:rsidRPr="000379CA" w:rsidRDefault="00165F2E" w:rsidP="00165F2E">
      <w:pPr>
        <w:pStyle w:val="corps"/>
        <w:spacing w:before="0" w:line="480" w:lineRule="auto"/>
        <w:ind w:left="0"/>
        <w:jc w:val="center"/>
        <w:rPr>
          <w:rFonts w:ascii="Times New Roman" w:eastAsia="SimSun" w:hAnsi="Times New Roman"/>
          <w:sz w:val="24"/>
          <w:szCs w:val="22"/>
          <w:lang w:val="en-US" w:eastAsia="zh-CN"/>
        </w:rPr>
      </w:pPr>
      <w:r w:rsidRPr="000379CA">
        <w:rPr>
          <w:rFonts w:ascii="Times New Roman" w:hAnsi="Times New Roman"/>
          <w:sz w:val="24"/>
          <w:szCs w:val="22"/>
          <w:lang w:val="en-US"/>
        </w:rPr>
        <w:t>-------------------------------------</w:t>
      </w:r>
    </w:p>
    <w:p w14:paraId="60E8E15D" w14:textId="09BA4A8B" w:rsidR="00165F2E" w:rsidRPr="000379CA" w:rsidRDefault="00165F2E" w:rsidP="00165F2E">
      <w:pPr>
        <w:pStyle w:val="corps"/>
        <w:spacing w:before="0" w:line="480" w:lineRule="auto"/>
        <w:ind w:left="0" w:firstLine="708"/>
        <w:jc w:val="left"/>
        <w:rPr>
          <w:rFonts w:ascii="Times New Roman" w:hAnsi="Times New Roman"/>
          <w:sz w:val="24"/>
          <w:szCs w:val="22"/>
          <w:lang w:val="en-US"/>
        </w:rPr>
      </w:pPr>
      <w:r w:rsidRPr="000379CA">
        <w:rPr>
          <w:rFonts w:ascii="Times New Roman" w:hAnsi="Times New Roman"/>
          <w:sz w:val="24"/>
          <w:szCs w:val="22"/>
          <w:lang w:val="en-US"/>
        </w:rPr>
        <w:t xml:space="preserve">The relationship between the interaction of multiple cultural identities </w:t>
      </w:r>
      <w:r w:rsidRPr="00F61006">
        <w:rPr>
          <w:rFonts w:ascii="Times New Roman" w:hAnsi="Times New Roman"/>
          <w:sz w:val="24"/>
          <w:szCs w:val="24"/>
          <w:lang w:val="en-US"/>
        </w:rPr>
        <w:t xml:space="preserve">and </w:t>
      </w:r>
      <w:r w:rsidR="00702DB0" w:rsidRPr="00F61006">
        <w:rPr>
          <w:rFonts w:ascii="Times New Roman" w:hAnsi="Times New Roman"/>
          <w:sz w:val="24"/>
          <w:szCs w:val="24"/>
          <w:lang w:val="en-US"/>
        </w:rPr>
        <w:t>CQ</w:t>
      </w:r>
      <w:r w:rsidRPr="000379CA">
        <w:rPr>
          <w:rFonts w:ascii="Times New Roman" w:hAnsi="Times New Roman"/>
          <w:sz w:val="24"/>
          <w:szCs w:val="22"/>
          <w:lang w:val="en-US"/>
        </w:rPr>
        <w:t xml:space="preserve"> is shown in Figure </w:t>
      </w:r>
      <w:r>
        <w:rPr>
          <w:rFonts w:ascii="Times New Roman" w:hAnsi="Times New Roman"/>
          <w:sz w:val="24"/>
          <w:szCs w:val="22"/>
          <w:lang w:val="en-US"/>
        </w:rPr>
        <w:t>1</w:t>
      </w:r>
      <w:r w:rsidRPr="000379CA">
        <w:rPr>
          <w:rFonts w:ascii="Times New Roman" w:hAnsi="Times New Roman"/>
          <w:sz w:val="24"/>
          <w:szCs w:val="22"/>
          <w:lang w:val="en-US"/>
        </w:rPr>
        <w:t xml:space="preserve">. For individuals with </w:t>
      </w:r>
      <w:r w:rsidRPr="000379CA">
        <w:rPr>
          <w:rFonts w:ascii="Times New Roman" w:hAnsi="Times New Roman"/>
          <w:i/>
          <w:sz w:val="24"/>
          <w:szCs w:val="22"/>
          <w:lang w:val="en-US"/>
        </w:rPr>
        <w:t>low</w:t>
      </w:r>
      <w:r w:rsidRPr="000379CA">
        <w:rPr>
          <w:rFonts w:ascii="Times New Roman" w:hAnsi="Times New Roman"/>
          <w:sz w:val="24"/>
          <w:szCs w:val="22"/>
          <w:lang w:val="en-US"/>
        </w:rPr>
        <w:t xml:space="preserve"> global identity (ref. Figure </w:t>
      </w:r>
      <w:r>
        <w:rPr>
          <w:rFonts w:ascii="Times New Roman" w:hAnsi="Times New Roman"/>
          <w:sz w:val="24"/>
          <w:szCs w:val="22"/>
          <w:lang w:val="en-US"/>
        </w:rPr>
        <w:t>1</w:t>
      </w:r>
      <w:r w:rsidRPr="000379CA">
        <w:rPr>
          <w:rFonts w:ascii="Times New Roman" w:hAnsi="Times New Roman"/>
          <w:sz w:val="24"/>
          <w:szCs w:val="22"/>
          <w:lang w:val="en-US"/>
        </w:rPr>
        <w:t xml:space="preserve">a), those with high-home/high-host identities (Point A) and low-home/low-host identities (Point C) demonstrate higher levels of </w:t>
      </w:r>
      <w:r w:rsidR="00A24E45" w:rsidRPr="006A2FC0">
        <w:rPr>
          <w:rFonts w:ascii="Times New Roman" w:hAnsi="Times New Roman"/>
          <w:sz w:val="24"/>
          <w:szCs w:val="22"/>
          <w:lang w:val="en-US"/>
        </w:rPr>
        <w:t xml:space="preserve">CQ </w:t>
      </w:r>
      <w:r w:rsidRPr="000379CA">
        <w:rPr>
          <w:rFonts w:ascii="Times New Roman" w:hAnsi="Times New Roman"/>
          <w:sz w:val="24"/>
          <w:szCs w:val="22"/>
          <w:lang w:val="en-US"/>
        </w:rPr>
        <w:t xml:space="preserve">than those with high-home/low-host identities (Point B) and low-home/high-host identities (Point D). This pattern </w:t>
      </w:r>
      <w:r>
        <w:rPr>
          <w:rFonts w:ascii="Times New Roman" w:hAnsi="Times New Roman"/>
          <w:sz w:val="24"/>
          <w:szCs w:val="22"/>
          <w:lang w:val="en-US"/>
        </w:rPr>
        <w:t xml:space="preserve">is </w:t>
      </w:r>
      <w:r w:rsidRPr="000379CA">
        <w:rPr>
          <w:rFonts w:ascii="Times New Roman" w:hAnsi="Times New Roman"/>
          <w:sz w:val="24"/>
          <w:szCs w:val="22"/>
          <w:lang w:val="en-US"/>
        </w:rPr>
        <w:t>confirmed by the tests of slope and curvatures along lines of interests (see Table 4). Along the SI = - HI line, the significant negative curvature (-.2</w:t>
      </w:r>
      <w:r>
        <w:rPr>
          <w:rFonts w:ascii="Times New Roman" w:eastAsia="SimSun" w:hAnsi="Times New Roman" w:hint="eastAsia"/>
          <w:sz w:val="24"/>
          <w:szCs w:val="22"/>
          <w:lang w:val="en-US" w:eastAsia="zh-CN"/>
        </w:rPr>
        <w:t>2</w:t>
      </w:r>
      <w:r w:rsidRPr="000379CA">
        <w:rPr>
          <w:rFonts w:ascii="Times New Roman" w:hAnsi="Times New Roman"/>
          <w:sz w:val="24"/>
          <w:szCs w:val="22"/>
          <w:lang w:val="en-US"/>
        </w:rPr>
        <w:t xml:space="preserve">, </w:t>
      </w:r>
      <w:r w:rsidRPr="000379CA">
        <w:rPr>
          <w:rFonts w:ascii="Times New Roman" w:hAnsi="Times New Roman"/>
          <w:i/>
          <w:sz w:val="24"/>
          <w:szCs w:val="22"/>
          <w:lang w:val="en-US"/>
        </w:rPr>
        <w:t>p</w:t>
      </w:r>
      <w:r w:rsidRPr="000379CA">
        <w:rPr>
          <w:rFonts w:ascii="Times New Roman" w:hAnsi="Times New Roman"/>
          <w:sz w:val="24"/>
          <w:szCs w:val="22"/>
          <w:lang w:val="en-US"/>
        </w:rPr>
        <w:t xml:space="preserve"> &lt; .01) shows that the two ends of the surface along this l</w:t>
      </w:r>
      <w:r w:rsidRPr="000379CA">
        <w:rPr>
          <w:rFonts w:ascii="Times New Roman" w:eastAsia="SimSun" w:hAnsi="Times New Roman"/>
          <w:sz w:val="24"/>
          <w:szCs w:val="22"/>
          <w:lang w:val="en-US" w:eastAsia="zh-CN"/>
        </w:rPr>
        <w:t>i</w:t>
      </w:r>
      <w:r w:rsidRPr="000379CA">
        <w:rPr>
          <w:rFonts w:ascii="Times New Roman" w:hAnsi="Times New Roman"/>
          <w:sz w:val="24"/>
          <w:szCs w:val="22"/>
          <w:lang w:val="en-US"/>
        </w:rPr>
        <w:t>ne (i.e., Point</w:t>
      </w:r>
      <w:r w:rsidR="00A676A0">
        <w:rPr>
          <w:rFonts w:ascii="Times New Roman" w:hAnsi="Times New Roman"/>
          <w:sz w:val="24"/>
          <w:szCs w:val="22"/>
          <w:lang w:val="en-US"/>
        </w:rPr>
        <w:t>s</w:t>
      </w:r>
      <w:r w:rsidRPr="000379CA">
        <w:rPr>
          <w:rFonts w:ascii="Times New Roman" w:hAnsi="Times New Roman"/>
          <w:sz w:val="24"/>
          <w:szCs w:val="22"/>
          <w:lang w:val="en-US"/>
        </w:rPr>
        <w:t xml:space="preserve"> B and D, representing individuals with</w:t>
      </w:r>
      <w:r w:rsidR="00A75058">
        <w:rPr>
          <w:rFonts w:ascii="Times New Roman" w:hAnsi="Times New Roman"/>
          <w:sz w:val="24"/>
          <w:szCs w:val="22"/>
          <w:lang w:val="en-US"/>
        </w:rPr>
        <w:t xml:space="preserve"> </w:t>
      </w:r>
      <w:r w:rsidR="00AD3543">
        <w:rPr>
          <w:rFonts w:ascii="Times New Roman" w:hAnsi="Times New Roman"/>
          <w:i/>
          <w:sz w:val="24"/>
          <w:szCs w:val="22"/>
          <w:lang w:val="en-US"/>
        </w:rPr>
        <w:t>unbalanced</w:t>
      </w:r>
      <w:r w:rsidR="00AD3543" w:rsidRPr="000379CA">
        <w:rPr>
          <w:rFonts w:ascii="Times New Roman" w:hAnsi="Times New Roman"/>
          <w:sz w:val="24"/>
          <w:szCs w:val="22"/>
          <w:lang w:val="en-US"/>
        </w:rPr>
        <w:t xml:space="preserve"> </w:t>
      </w:r>
      <w:r w:rsidRPr="000379CA">
        <w:rPr>
          <w:rFonts w:ascii="Times New Roman" w:hAnsi="Times New Roman"/>
          <w:sz w:val="24"/>
          <w:szCs w:val="22"/>
          <w:lang w:val="en-US"/>
        </w:rPr>
        <w:t xml:space="preserve">identities) are significantly lower than the ridge (i.e., </w:t>
      </w:r>
      <w:r w:rsidR="00A37D08">
        <w:rPr>
          <w:rFonts w:ascii="Times New Roman" w:hAnsi="Times New Roman"/>
          <w:sz w:val="24"/>
          <w:szCs w:val="22"/>
          <w:lang w:val="en-US"/>
        </w:rPr>
        <w:t xml:space="preserve">the line linking </w:t>
      </w:r>
      <w:r w:rsidRPr="000379CA">
        <w:rPr>
          <w:rFonts w:ascii="Times New Roman" w:hAnsi="Times New Roman"/>
          <w:sz w:val="24"/>
          <w:szCs w:val="22"/>
          <w:lang w:val="en-US"/>
        </w:rPr>
        <w:t>Point</w:t>
      </w:r>
      <w:r w:rsidR="00A676A0">
        <w:rPr>
          <w:rFonts w:ascii="Times New Roman" w:hAnsi="Times New Roman"/>
          <w:sz w:val="24"/>
          <w:szCs w:val="22"/>
          <w:lang w:val="en-US"/>
        </w:rPr>
        <w:t>s</w:t>
      </w:r>
      <w:r w:rsidRPr="000379CA">
        <w:rPr>
          <w:rFonts w:ascii="Times New Roman" w:hAnsi="Times New Roman"/>
          <w:sz w:val="24"/>
          <w:szCs w:val="22"/>
          <w:lang w:val="en-US"/>
        </w:rPr>
        <w:t xml:space="preserve"> A and C, </w:t>
      </w:r>
      <w:r w:rsidRPr="000379CA">
        <w:rPr>
          <w:rFonts w:ascii="Times New Roman" w:hAnsi="Times New Roman"/>
          <w:sz w:val="24"/>
          <w:szCs w:val="22"/>
          <w:lang w:val="en-US"/>
        </w:rPr>
        <w:lastRenderedPageBreak/>
        <w:t xml:space="preserve">representing individuals with </w:t>
      </w:r>
      <w:r w:rsidRPr="000379CA">
        <w:rPr>
          <w:rFonts w:ascii="Times New Roman" w:hAnsi="Times New Roman"/>
          <w:i/>
          <w:sz w:val="24"/>
          <w:szCs w:val="22"/>
          <w:lang w:val="en-US"/>
        </w:rPr>
        <w:t>balanced</w:t>
      </w:r>
      <w:r w:rsidRPr="000379CA">
        <w:rPr>
          <w:rFonts w:ascii="Times New Roman" w:hAnsi="Times New Roman"/>
          <w:sz w:val="24"/>
          <w:szCs w:val="22"/>
          <w:lang w:val="en-US"/>
        </w:rPr>
        <w:t xml:space="preserve"> identities)</w:t>
      </w:r>
      <w:r w:rsidRPr="000379CA">
        <w:rPr>
          <w:rFonts w:ascii="Times New Roman" w:eastAsia="SimSun" w:hAnsi="Times New Roman"/>
          <w:sz w:val="24"/>
          <w:szCs w:val="22"/>
          <w:lang w:val="en-US" w:eastAsia="zh-CN"/>
        </w:rPr>
        <w:t xml:space="preserve">. </w:t>
      </w:r>
      <w:r w:rsidRPr="000379CA">
        <w:rPr>
          <w:rFonts w:ascii="Times New Roman" w:hAnsi="Times New Roman"/>
          <w:sz w:val="24"/>
          <w:szCs w:val="22"/>
          <w:lang w:val="en-US"/>
        </w:rPr>
        <w:t xml:space="preserve">Moreover, along the SI = HI line, both the slope and curvature are not significantly different from zero, indicating that the level of </w:t>
      </w:r>
      <w:r w:rsidR="0065701E">
        <w:rPr>
          <w:rFonts w:ascii="Times New Roman" w:eastAsia="SimSun" w:hAnsi="Times New Roman"/>
          <w:sz w:val="24"/>
          <w:szCs w:val="22"/>
          <w:lang w:val="en-US" w:eastAsia="zh-CN"/>
        </w:rPr>
        <w:t>CQ</w:t>
      </w:r>
      <w:r w:rsidR="00AB27B9" w:rsidRPr="000379CA" w:rsidDel="00AB27B9">
        <w:rPr>
          <w:rFonts w:ascii="Times New Roman" w:hAnsi="Times New Roman"/>
          <w:sz w:val="24"/>
          <w:szCs w:val="22"/>
          <w:lang w:val="en-US"/>
        </w:rPr>
        <w:t xml:space="preserve"> </w:t>
      </w:r>
      <w:r w:rsidRPr="000379CA">
        <w:rPr>
          <w:rFonts w:ascii="Times New Roman" w:hAnsi="Times New Roman"/>
          <w:sz w:val="24"/>
          <w:szCs w:val="22"/>
          <w:lang w:val="en-US"/>
        </w:rPr>
        <w:t xml:space="preserve">is not significantly different between individuals with high-home/high-host and low-home/low-host identities. </w:t>
      </w:r>
    </w:p>
    <w:p w14:paraId="611AA857" w14:textId="77777777" w:rsidR="00165F2E" w:rsidRPr="000379CA" w:rsidRDefault="00165F2E" w:rsidP="00165F2E">
      <w:pPr>
        <w:pStyle w:val="corps"/>
        <w:spacing w:before="0"/>
        <w:ind w:left="0"/>
        <w:jc w:val="center"/>
        <w:rPr>
          <w:rFonts w:ascii="Times New Roman" w:hAnsi="Times New Roman"/>
          <w:sz w:val="24"/>
          <w:szCs w:val="22"/>
          <w:lang w:val="en-US"/>
        </w:rPr>
      </w:pPr>
      <w:r w:rsidRPr="000379CA">
        <w:rPr>
          <w:rFonts w:ascii="Times New Roman" w:hAnsi="Times New Roman"/>
          <w:sz w:val="24"/>
          <w:szCs w:val="22"/>
          <w:lang w:val="en-US"/>
        </w:rPr>
        <w:t>-------------------------------------</w:t>
      </w:r>
    </w:p>
    <w:p w14:paraId="56B8FF99" w14:textId="77777777" w:rsidR="00165F2E" w:rsidRPr="000379CA" w:rsidRDefault="00165F2E" w:rsidP="00165F2E">
      <w:pPr>
        <w:pStyle w:val="corps"/>
        <w:spacing w:before="0"/>
        <w:ind w:left="0"/>
        <w:jc w:val="center"/>
        <w:outlineLvl w:val="0"/>
        <w:rPr>
          <w:rFonts w:ascii="Times New Roman" w:hAnsi="Times New Roman"/>
          <w:sz w:val="24"/>
          <w:szCs w:val="22"/>
          <w:lang w:val="en-US"/>
        </w:rPr>
      </w:pPr>
      <w:r w:rsidRPr="000379CA">
        <w:rPr>
          <w:rFonts w:ascii="Times New Roman" w:hAnsi="Times New Roman"/>
          <w:sz w:val="24"/>
          <w:szCs w:val="22"/>
          <w:lang w:val="en-US"/>
        </w:rPr>
        <w:t xml:space="preserve">Insert Figure </w:t>
      </w:r>
      <w:r>
        <w:rPr>
          <w:rFonts w:ascii="Times New Roman" w:hAnsi="Times New Roman"/>
          <w:sz w:val="24"/>
          <w:szCs w:val="22"/>
          <w:lang w:val="en-US"/>
        </w:rPr>
        <w:t>1</w:t>
      </w:r>
      <w:r w:rsidRPr="000379CA">
        <w:rPr>
          <w:rFonts w:ascii="Times New Roman" w:hAnsi="Times New Roman"/>
          <w:sz w:val="24"/>
          <w:szCs w:val="22"/>
          <w:lang w:val="en-US"/>
        </w:rPr>
        <w:t xml:space="preserve"> about here</w:t>
      </w:r>
    </w:p>
    <w:p w14:paraId="1232834D" w14:textId="77777777" w:rsidR="00165F2E" w:rsidRPr="000379CA" w:rsidRDefault="00165F2E" w:rsidP="00165F2E">
      <w:pPr>
        <w:pStyle w:val="corps"/>
        <w:spacing w:before="0" w:line="480" w:lineRule="auto"/>
        <w:ind w:left="0"/>
        <w:jc w:val="center"/>
        <w:rPr>
          <w:rFonts w:ascii="Times New Roman" w:eastAsia="SimSun" w:hAnsi="Times New Roman"/>
          <w:sz w:val="24"/>
          <w:szCs w:val="22"/>
          <w:lang w:val="en-US" w:eastAsia="zh-CN"/>
        </w:rPr>
      </w:pPr>
      <w:r w:rsidRPr="000379CA">
        <w:rPr>
          <w:rFonts w:ascii="Times New Roman" w:hAnsi="Times New Roman"/>
          <w:sz w:val="24"/>
          <w:szCs w:val="22"/>
          <w:lang w:val="en-US"/>
        </w:rPr>
        <w:t>-------------------------------------</w:t>
      </w:r>
    </w:p>
    <w:p w14:paraId="674FBD44" w14:textId="5E4A7BB8" w:rsidR="00431F2B" w:rsidRPr="00081C0F" w:rsidRDefault="00431F2B" w:rsidP="00431F2B">
      <w:pPr>
        <w:pStyle w:val="corps"/>
        <w:spacing w:before="0" w:line="480" w:lineRule="auto"/>
        <w:ind w:left="0" w:firstLine="708"/>
        <w:jc w:val="left"/>
        <w:rPr>
          <w:rFonts w:ascii="Times New Roman" w:hAnsi="Times New Roman"/>
          <w:sz w:val="24"/>
          <w:szCs w:val="24"/>
          <w:lang w:val="en-US"/>
        </w:rPr>
      </w:pPr>
      <w:r w:rsidRPr="000379CA">
        <w:rPr>
          <w:rFonts w:ascii="Times New Roman" w:hAnsi="Times New Roman"/>
          <w:sz w:val="24"/>
          <w:szCs w:val="22"/>
          <w:lang w:val="en-US"/>
        </w:rPr>
        <w:t xml:space="preserve">To obtain an even more precise picture in our discovery, we conducted direct comparison tests between different pairs of points on the response surfaces. As shown in Table 5, for individuals with low global identity, high-home/high-host identities is associated with significantly </w:t>
      </w:r>
      <w:r w:rsidRPr="00081C0F">
        <w:rPr>
          <w:rFonts w:ascii="Times New Roman" w:hAnsi="Times New Roman"/>
          <w:sz w:val="24"/>
          <w:szCs w:val="24"/>
          <w:lang w:val="en-US"/>
        </w:rPr>
        <w:t xml:space="preserve">higher </w:t>
      </w:r>
      <w:r w:rsidR="0002125C" w:rsidRPr="00081C0F">
        <w:rPr>
          <w:rFonts w:ascii="Times New Roman" w:hAnsi="Times New Roman"/>
          <w:sz w:val="24"/>
          <w:szCs w:val="24"/>
          <w:lang w:val="en-US"/>
        </w:rPr>
        <w:t xml:space="preserve">CQ </w:t>
      </w:r>
      <w:r w:rsidRPr="00081C0F">
        <w:rPr>
          <w:rFonts w:ascii="Times New Roman" w:hAnsi="Times New Roman"/>
          <w:sz w:val="24"/>
          <w:szCs w:val="24"/>
          <w:lang w:val="en-US"/>
        </w:rPr>
        <w:t>than high</w:t>
      </w:r>
      <w:r w:rsidRPr="000379CA">
        <w:rPr>
          <w:rFonts w:ascii="Times New Roman" w:hAnsi="Times New Roman"/>
          <w:sz w:val="24"/>
          <w:szCs w:val="22"/>
          <w:lang w:val="en-US"/>
        </w:rPr>
        <w:t>-home/low-host identities and low-home/high-host identities (</w:t>
      </w:r>
      <w:r w:rsidRPr="000379CA">
        <w:rPr>
          <w:rFonts w:ascii="Times New Roman" w:hAnsi="Times New Roman"/>
          <w:sz w:val="24"/>
          <w:szCs w:val="22"/>
          <w:lang w:val="en-US"/>
        </w:rPr>
        <w:sym w:font="Symbol" w:char="F063"/>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xml:space="preserve">(1) = </w:t>
      </w:r>
      <w:r>
        <w:rPr>
          <w:rFonts w:ascii="Times New Roman" w:eastAsia="SimSun" w:hAnsi="Times New Roman" w:hint="eastAsia"/>
          <w:sz w:val="24"/>
          <w:szCs w:val="22"/>
          <w:lang w:val="en-US" w:eastAsia="zh-CN"/>
        </w:rPr>
        <w:t>4.00</w:t>
      </w:r>
      <w:r w:rsidRPr="000379CA">
        <w:rPr>
          <w:rFonts w:ascii="Times New Roman" w:hAnsi="Times New Roman"/>
          <w:sz w:val="24"/>
          <w:szCs w:val="22"/>
          <w:lang w:val="en-US"/>
        </w:rPr>
        <w:t xml:space="preserve">, p &lt; .05; </w:t>
      </w:r>
      <w:r w:rsidRPr="000379CA">
        <w:rPr>
          <w:rFonts w:ascii="Times New Roman" w:hAnsi="Times New Roman"/>
          <w:sz w:val="24"/>
          <w:szCs w:val="22"/>
          <w:lang w:val="en-US"/>
        </w:rPr>
        <w:sym w:font="Symbol" w:char="F063"/>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xml:space="preserve">(1) = </w:t>
      </w:r>
      <w:r>
        <w:rPr>
          <w:rFonts w:ascii="Times New Roman" w:eastAsia="SimSun" w:hAnsi="Times New Roman" w:hint="eastAsia"/>
          <w:sz w:val="24"/>
          <w:szCs w:val="22"/>
          <w:lang w:val="en-US" w:eastAsia="zh-CN"/>
        </w:rPr>
        <w:t>12.96</w:t>
      </w:r>
      <w:r w:rsidRPr="000379CA">
        <w:rPr>
          <w:rFonts w:ascii="Times New Roman" w:hAnsi="Times New Roman"/>
          <w:sz w:val="24"/>
          <w:szCs w:val="22"/>
          <w:lang w:val="en-US"/>
        </w:rPr>
        <w:t xml:space="preserve">, p &lt; .01, respectively). Similarly, low-home/low-host identities is also related </w:t>
      </w:r>
      <w:r w:rsidRPr="00081C0F">
        <w:rPr>
          <w:rFonts w:ascii="Times New Roman" w:hAnsi="Times New Roman"/>
          <w:sz w:val="24"/>
          <w:szCs w:val="24"/>
          <w:lang w:val="en-US"/>
        </w:rPr>
        <w:t xml:space="preserve">to higher </w:t>
      </w:r>
      <w:r w:rsidR="00BE3CAA" w:rsidRPr="00081C0F">
        <w:rPr>
          <w:rFonts w:ascii="Times New Roman" w:hAnsi="Times New Roman"/>
          <w:sz w:val="24"/>
          <w:szCs w:val="24"/>
          <w:lang w:val="en-US"/>
        </w:rPr>
        <w:t xml:space="preserve">CQ </w:t>
      </w:r>
      <w:r w:rsidRPr="00081C0F">
        <w:rPr>
          <w:rFonts w:ascii="Times New Roman" w:hAnsi="Times New Roman"/>
          <w:sz w:val="24"/>
          <w:szCs w:val="24"/>
          <w:lang w:val="en-US"/>
        </w:rPr>
        <w:t>than</w:t>
      </w:r>
      <w:r w:rsidRPr="000379CA">
        <w:rPr>
          <w:rFonts w:ascii="Times New Roman" w:hAnsi="Times New Roman"/>
          <w:sz w:val="24"/>
          <w:szCs w:val="22"/>
          <w:lang w:val="en-US"/>
        </w:rPr>
        <w:t xml:space="preserve"> the </w:t>
      </w:r>
      <w:r w:rsidR="00895242">
        <w:rPr>
          <w:rFonts w:ascii="Times New Roman" w:hAnsi="Times New Roman"/>
          <w:sz w:val="24"/>
          <w:szCs w:val="22"/>
          <w:lang w:val="en-US"/>
        </w:rPr>
        <w:t>unbalanced</w:t>
      </w:r>
      <w:r w:rsidR="00895242" w:rsidRPr="000379CA">
        <w:rPr>
          <w:rFonts w:ascii="Times New Roman" w:hAnsi="Times New Roman"/>
          <w:sz w:val="24"/>
          <w:szCs w:val="22"/>
          <w:lang w:val="en-US"/>
        </w:rPr>
        <w:t xml:space="preserve"> </w:t>
      </w:r>
      <w:r w:rsidRPr="000379CA">
        <w:rPr>
          <w:rFonts w:ascii="Times New Roman" w:hAnsi="Times New Roman"/>
          <w:sz w:val="24"/>
          <w:szCs w:val="22"/>
          <w:lang w:val="en-US"/>
        </w:rPr>
        <w:t>identities (</w:t>
      </w:r>
      <w:r w:rsidRPr="000379CA">
        <w:rPr>
          <w:rFonts w:ascii="Times New Roman" w:hAnsi="Times New Roman"/>
          <w:sz w:val="24"/>
          <w:szCs w:val="22"/>
          <w:lang w:val="en-US"/>
        </w:rPr>
        <w:sym w:font="Symbol" w:char="F063"/>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xml:space="preserve">(1) = </w:t>
      </w:r>
      <w:r>
        <w:rPr>
          <w:rFonts w:ascii="Times New Roman" w:eastAsia="SimSun" w:hAnsi="Times New Roman" w:hint="eastAsia"/>
          <w:sz w:val="24"/>
          <w:szCs w:val="22"/>
          <w:lang w:val="en-US" w:eastAsia="zh-CN"/>
        </w:rPr>
        <w:t>14.3</w:t>
      </w:r>
      <w:r w:rsidR="005B3924">
        <w:rPr>
          <w:rFonts w:ascii="Times New Roman" w:eastAsia="SimSun" w:hAnsi="Times New Roman"/>
          <w:sz w:val="24"/>
          <w:szCs w:val="22"/>
          <w:lang w:val="en-US" w:eastAsia="zh-CN"/>
        </w:rPr>
        <w:t>0</w:t>
      </w:r>
      <w:r w:rsidRPr="000379CA">
        <w:rPr>
          <w:rFonts w:ascii="Times New Roman" w:hAnsi="Times New Roman"/>
          <w:sz w:val="24"/>
          <w:szCs w:val="22"/>
          <w:lang w:val="en-US"/>
        </w:rPr>
        <w:t xml:space="preserve">, p &lt; .01; </w:t>
      </w:r>
      <w:r w:rsidRPr="000379CA">
        <w:rPr>
          <w:rFonts w:ascii="Times New Roman" w:hAnsi="Times New Roman"/>
          <w:sz w:val="24"/>
          <w:szCs w:val="22"/>
          <w:lang w:val="en-US"/>
        </w:rPr>
        <w:sym w:font="Symbol" w:char="F063"/>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xml:space="preserve">(1) = </w:t>
      </w:r>
      <w:r>
        <w:rPr>
          <w:rFonts w:ascii="Times New Roman" w:eastAsia="SimSun" w:hAnsi="Times New Roman" w:hint="eastAsia"/>
          <w:sz w:val="24"/>
          <w:szCs w:val="22"/>
          <w:lang w:val="en-US" w:eastAsia="zh-CN"/>
        </w:rPr>
        <w:t>7.98</w:t>
      </w:r>
      <w:r w:rsidRPr="000379CA">
        <w:rPr>
          <w:rFonts w:ascii="Times New Roman" w:hAnsi="Times New Roman"/>
          <w:sz w:val="24"/>
          <w:szCs w:val="22"/>
          <w:lang w:val="en-US"/>
        </w:rPr>
        <w:t>, p &lt; .01, respectively). In addition, there is no significant difference between high-home/high-host identities and low-home/low-host identities (</w:t>
      </w:r>
      <w:r w:rsidRPr="000379CA">
        <w:rPr>
          <w:rFonts w:ascii="Times New Roman" w:hAnsi="Times New Roman"/>
          <w:sz w:val="24"/>
          <w:szCs w:val="22"/>
          <w:lang w:val="en-US"/>
        </w:rPr>
        <w:sym w:font="Symbol" w:char="F063"/>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xml:space="preserve">(1) = .02, </w:t>
      </w:r>
      <w:proofErr w:type="spellStart"/>
      <w:r w:rsidRPr="000379CA">
        <w:rPr>
          <w:rFonts w:ascii="Times New Roman" w:hAnsi="Times New Roman"/>
          <w:sz w:val="24"/>
          <w:szCs w:val="22"/>
          <w:lang w:val="en-US"/>
        </w:rPr>
        <w:t>n.s</w:t>
      </w:r>
      <w:proofErr w:type="spellEnd"/>
      <w:r w:rsidRPr="000379CA">
        <w:rPr>
          <w:rFonts w:ascii="Times New Roman" w:hAnsi="Times New Roman"/>
          <w:sz w:val="24"/>
          <w:szCs w:val="22"/>
          <w:lang w:val="en-US"/>
        </w:rPr>
        <w:t xml:space="preserve">.). These results indicate that, when global identity is low, balanced </w:t>
      </w:r>
      <w:r w:rsidR="00C71469">
        <w:rPr>
          <w:rFonts w:ascii="Times New Roman" w:hAnsi="Times New Roman"/>
          <w:sz w:val="24"/>
          <w:szCs w:val="22"/>
          <w:lang w:val="en-US"/>
        </w:rPr>
        <w:t>culture-specific</w:t>
      </w:r>
      <w:r w:rsidR="00C71469" w:rsidRPr="000379CA">
        <w:rPr>
          <w:rFonts w:ascii="Times New Roman" w:hAnsi="Times New Roman"/>
          <w:sz w:val="24"/>
          <w:szCs w:val="22"/>
          <w:lang w:val="en-US"/>
        </w:rPr>
        <w:t xml:space="preserve"> </w:t>
      </w:r>
      <w:r w:rsidRPr="000379CA">
        <w:rPr>
          <w:rFonts w:ascii="Times New Roman" w:hAnsi="Times New Roman"/>
          <w:sz w:val="24"/>
          <w:szCs w:val="22"/>
          <w:lang w:val="en-US"/>
        </w:rPr>
        <w:t xml:space="preserve">identities are more strongly associated </w:t>
      </w:r>
      <w:r w:rsidRPr="00081C0F">
        <w:rPr>
          <w:rFonts w:ascii="Times New Roman" w:hAnsi="Times New Roman"/>
          <w:sz w:val="24"/>
          <w:szCs w:val="24"/>
          <w:lang w:val="en-US"/>
        </w:rPr>
        <w:t xml:space="preserve">with </w:t>
      </w:r>
      <w:r w:rsidR="00EC5964" w:rsidRPr="00081C0F">
        <w:rPr>
          <w:rFonts w:ascii="Times New Roman" w:hAnsi="Times New Roman"/>
          <w:sz w:val="24"/>
          <w:szCs w:val="24"/>
          <w:lang w:val="en-US"/>
        </w:rPr>
        <w:t>CQ</w:t>
      </w:r>
      <w:r w:rsidRPr="00081C0F">
        <w:rPr>
          <w:rFonts w:ascii="Times New Roman" w:hAnsi="Times New Roman"/>
          <w:sz w:val="24"/>
          <w:szCs w:val="24"/>
          <w:lang w:val="en-US"/>
        </w:rPr>
        <w:t xml:space="preserve">.  </w:t>
      </w:r>
    </w:p>
    <w:p w14:paraId="791CD6D5" w14:textId="77777777" w:rsidR="00431F2B" w:rsidRPr="000379CA" w:rsidRDefault="00431F2B" w:rsidP="00431F2B">
      <w:pPr>
        <w:pStyle w:val="corps"/>
        <w:spacing w:before="0"/>
        <w:ind w:left="0"/>
        <w:jc w:val="center"/>
        <w:rPr>
          <w:rFonts w:ascii="Times New Roman" w:hAnsi="Times New Roman"/>
          <w:sz w:val="24"/>
          <w:szCs w:val="22"/>
          <w:lang w:val="en-US"/>
        </w:rPr>
      </w:pPr>
      <w:r w:rsidRPr="000379CA">
        <w:rPr>
          <w:rFonts w:ascii="Times New Roman" w:hAnsi="Times New Roman"/>
          <w:sz w:val="24"/>
          <w:szCs w:val="22"/>
          <w:lang w:val="en-US"/>
        </w:rPr>
        <w:t>-------------------------------------</w:t>
      </w:r>
    </w:p>
    <w:p w14:paraId="626A9041" w14:textId="77777777" w:rsidR="00431F2B" w:rsidRPr="000379CA" w:rsidRDefault="00431F2B" w:rsidP="00431F2B">
      <w:pPr>
        <w:pStyle w:val="corps"/>
        <w:spacing w:before="0"/>
        <w:ind w:left="0"/>
        <w:jc w:val="center"/>
        <w:outlineLvl w:val="0"/>
        <w:rPr>
          <w:rFonts w:ascii="Times New Roman" w:hAnsi="Times New Roman"/>
          <w:sz w:val="24"/>
          <w:szCs w:val="22"/>
          <w:lang w:val="en-US"/>
        </w:rPr>
      </w:pPr>
      <w:r w:rsidRPr="000379CA">
        <w:rPr>
          <w:rFonts w:ascii="Times New Roman" w:hAnsi="Times New Roman"/>
          <w:sz w:val="24"/>
          <w:szCs w:val="22"/>
          <w:lang w:val="en-US"/>
        </w:rPr>
        <w:t xml:space="preserve">Insert Table </w:t>
      </w:r>
      <w:r w:rsidRPr="000379CA">
        <w:rPr>
          <w:rFonts w:ascii="Times New Roman" w:eastAsia="SimSun" w:hAnsi="Times New Roman"/>
          <w:sz w:val="24"/>
          <w:szCs w:val="22"/>
          <w:lang w:val="en-US" w:eastAsia="zh-CN"/>
        </w:rPr>
        <w:t>5</w:t>
      </w:r>
      <w:r w:rsidRPr="000379CA">
        <w:rPr>
          <w:rFonts w:ascii="Times New Roman" w:hAnsi="Times New Roman"/>
          <w:sz w:val="24"/>
          <w:szCs w:val="22"/>
          <w:lang w:val="en-US"/>
        </w:rPr>
        <w:t xml:space="preserve"> about here</w:t>
      </w:r>
    </w:p>
    <w:p w14:paraId="2D2CF697" w14:textId="77777777" w:rsidR="00431F2B" w:rsidRPr="000379CA" w:rsidRDefault="00431F2B" w:rsidP="00431F2B">
      <w:pPr>
        <w:pStyle w:val="corps"/>
        <w:spacing w:before="0" w:line="480" w:lineRule="auto"/>
        <w:ind w:left="0"/>
        <w:jc w:val="center"/>
        <w:rPr>
          <w:rFonts w:ascii="Times New Roman" w:eastAsia="SimSun" w:hAnsi="Times New Roman"/>
          <w:sz w:val="24"/>
          <w:szCs w:val="22"/>
          <w:lang w:val="en-US" w:eastAsia="zh-CN"/>
        </w:rPr>
      </w:pPr>
      <w:r w:rsidRPr="000379CA">
        <w:rPr>
          <w:rFonts w:ascii="Times New Roman" w:hAnsi="Times New Roman"/>
          <w:sz w:val="24"/>
          <w:szCs w:val="22"/>
          <w:lang w:val="en-US"/>
        </w:rPr>
        <w:t>-------------------------------------</w:t>
      </w:r>
    </w:p>
    <w:p w14:paraId="654ADAC9" w14:textId="00AA099A" w:rsidR="00C943E0" w:rsidRPr="000379CA" w:rsidRDefault="00C943E0" w:rsidP="00C943E0">
      <w:pPr>
        <w:pStyle w:val="corps"/>
        <w:spacing w:before="0" w:line="480" w:lineRule="auto"/>
        <w:ind w:left="0" w:firstLine="708"/>
        <w:jc w:val="left"/>
        <w:rPr>
          <w:rFonts w:ascii="Times New Roman" w:hAnsi="Times New Roman"/>
          <w:sz w:val="24"/>
          <w:szCs w:val="22"/>
          <w:lang w:val="en-US"/>
        </w:rPr>
      </w:pPr>
      <w:r w:rsidRPr="000379CA">
        <w:rPr>
          <w:rFonts w:ascii="Times New Roman" w:hAnsi="Times New Roman"/>
          <w:sz w:val="24"/>
          <w:szCs w:val="22"/>
          <w:lang w:val="en-US"/>
        </w:rPr>
        <w:t xml:space="preserve">For individuals with </w:t>
      </w:r>
      <w:r w:rsidRPr="000379CA">
        <w:rPr>
          <w:rFonts w:ascii="Times New Roman" w:hAnsi="Times New Roman"/>
          <w:i/>
          <w:sz w:val="24"/>
          <w:szCs w:val="22"/>
          <w:lang w:val="en-US"/>
        </w:rPr>
        <w:t>high</w:t>
      </w:r>
      <w:r w:rsidRPr="000379CA">
        <w:rPr>
          <w:rFonts w:ascii="Times New Roman" w:hAnsi="Times New Roman"/>
          <w:sz w:val="24"/>
          <w:szCs w:val="22"/>
          <w:lang w:val="en-US"/>
        </w:rPr>
        <w:t xml:space="preserve"> global identity, the surface tends to be flat (ref. Figure </w:t>
      </w:r>
      <w:r>
        <w:rPr>
          <w:rFonts w:ascii="Times New Roman" w:hAnsi="Times New Roman"/>
          <w:sz w:val="24"/>
          <w:szCs w:val="22"/>
          <w:lang w:val="en-US"/>
        </w:rPr>
        <w:t>1</w:t>
      </w:r>
      <w:r w:rsidRPr="000379CA">
        <w:rPr>
          <w:rFonts w:ascii="Times New Roman" w:hAnsi="Times New Roman"/>
          <w:sz w:val="24"/>
          <w:szCs w:val="22"/>
          <w:lang w:val="en-US"/>
        </w:rPr>
        <w:t xml:space="preserve">b), indicating that there is no significant </w:t>
      </w:r>
      <w:r w:rsidRPr="00081C0F">
        <w:rPr>
          <w:rFonts w:ascii="Times New Roman" w:hAnsi="Times New Roman"/>
          <w:sz w:val="24"/>
          <w:szCs w:val="24"/>
          <w:lang w:val="en-US"/>
        </w:rPr>
        <w:t xml:space="preserve">difference in </w:t>
      </w:r>
      <w:r w:rsidR="00E21384" w:rsidRPr="00081C0F">
        <w:rPr>
          <w:rFonts w:ascii="Times New Roman" w:hAnsi="Times New Roman"/>
          <w:sz w:val="24"/>
          <w:szCs w:val="24"/>
          <w:lang w:val="en-US"/>
        </w:rPr>
        <w:t xml:space="preserve">CQ </w:t>
      </w:r>
      <w:r w:rsidRPr="00081C0F">
        <w:rPr>
          <w:rFonts w:ascii="Times New Roman" w:hAnsi="Times New Roman"/>
          <w:sz w:val="24"/>
          <w:szCs w:val="24"/>
          <w:lang w:val="en-US"/>
        </w:rPr>
        <w:t>for individuals</w:t>
      </w:r>
      <w:r w:rsidRPr="000379CA">
        <w:rPr>
          <w:rFonts w:ascii="Times New Roman" w:hAnsi="Times New Roman"/>
          <w:sz w:val="24"/>
          <w:szCs w:val="22"/>
          <w:lang w:val="en-US"/>
        </w:rPr>
        <w:t xml:space="preserve"> with different combinations of high/low home and host identities. The tests of curvatures along lines of interest (see Table 4) show that the curvature of the surface is not significantly different from zero on the SI = - HI line (-.01, </w:t>
      </w:r>
      <w:proofErr w:type="spellStart"/>
      <w:r w:rsidRPr="000379CA">
        <w:rPr>
          <w:rFonts w:ascii="Times New Roman" w:hAnsi="Times New Roman"/>
          <w:sz w:val="24"/>
          <w:szCs w:val="22"/>
          <w:lang w:val="en-US"/>
        </w:rPr>
        <w:t>n.s</w:t>
      </w:r>
      <w:proofErr w:type="spellEnd"/>
      <w:r w:rsidRPr="000379CA">
        <w:rPr>
          <w:rFonts w:ascii="Times New Roman" w:hAnsi="Times New Roman"/>
          <w:sz w:val="24"/>
          <w:szCs w:val="22"/>
          <w:lang w:val="en-US"/>
        </w:rPr>
        <w:t xml:space="preserve">.), indicating that the surface is not significantly bent downward </w:t>
      </w:r>
      <w:r w:rsidR="005F6B24">
        <w:rPr>
          <w:rFonts w:ascii="Times New Roman" w:hAnsi="Times New Roman"/>
          <w:sz w:val="24"/>
          <w:szCs w:val="22"/>
          <w:lang w:val="en-US"/>
        </w:rPr>
        <w:t>at</w:t>
      </w:r>
      <w:r w:rsidR="005F6B24" w:rsidRPr="000379CA">
        <w:rPr>
          <w:rFonts w:ascii="Times New Roman" w:hAnsi="Times New Roman"/>
          <w:sz w:val="24"/>
          <w:szCs w:val="22"/>
          <w:lang w:val="en-US"/>
        </w:rPr>
        <w:t xml:space="preserve"> </w:t>
      </w:r>
      <w:r w:rsidRPr="000379CA">
        <w:rPr>
          <w:rFonts w:ascii="Times New Roman" w:hAnsi="Times New Roman"/>
          <w:sz w:val="24"/>
          <w:szCs w:val="22"/>
          <w:lang w:val="en-US"/>
        </w:rPr>
        <w:t xml:space="preserve">Points B and D. The </w:t>
      </w:r>
      <w:r w:rsidRPr="000379CA">
        <w:rPr>
          <w:rFonts w:ascii="Times New Roman" w:hAnsi="Times New Roman"/>
          <w:sz w:val="24"/>
          <w:szCs w:val="22"/>
          <w:lang w:val="en-US"/>
        </w:rPr>
        <w:lastRenderedPageBreak/>
        <w:t xml:space="preserve">direct comparison in Table </w:t>
      </w:r>
      <w:r>
        <w:rPr>
          <w:rFonts w:ascii="Times New Roman" w:eastAsia="SimSun" w:hAnsi="Times New Roman" w:hint="eastAsia"/>
          <w:sz w:val="24"/>
          <w:szCs w:val="22"/>
          <w:lang w:val="en-US" w:eastAsia="zh-CN"/>
        </w:rPr>
        <w:t>5</w:t>
      </w:r>
      <w:r w:rsidRPr="000379CA">
        <w:rPr>
          <w:rFonts w:ascii="Times New Roman" w:hAnsi="Times New Roman"/>
          <w:sz w:val="24"/>
          <w:szCs w:val="22"/>
          <w:lang w:val="en-US"/>
        </w:rPr>
        <w:t xml:space="preserve"> </w:t>
      </w:r>
      <w:r>
        <w:rPr>
          <w:rFonts w:ascii="Times New Roman" w:hAnsi="Times New Roman"/>
          <w:sz w:val="24"/>
          <w:szCs w:val="22"/>
          <w:lang w:val="en-US"/>
        </w:rPr>
        <w:t xml:space="preserve">demonstrates </w:t>
      </w:r>
      <w:r w:rsidRPr="000379CA">
        <w:rPr>
          <w:rFonts w:ascii="Times New Roman" w:hAnsi="Times New Roman"/>
          <w:sz w:val="24"/>
          <w:szCs w:val="22"/>
          <w:lang w:val="en-US"/>
        </w:rPr>
        <w:t xml:space="preserve">that this </w:t>
      </w:r>
      <w:r>
        <w:rPr>
          <w:rFonts w:ascii="Times New Roman" w:hAnsi="Times New Roman"/>
          <w:sz w:val="24"/>
          <w:szCs w:val="22"/>
          <w:lang w:val="en-US"/>
        </w:rPr>
        <w:t xml:space="preserve">is the </w:t>
      </w:r>
      <w:r w:rsidRPr="000379CA">
        <w:rPr>
          <w:rFonts w:ascii="Times New Roman" w:hAnsi="Times New Roman"/>
          <w:sz w:val="24"/>
          <w:szCs w:val="22"/>
          <w:lang w:val="en-US"/>
        </w:rPr>
        <w:t xml:space="preserve">case, </w:t>
      </w:r>
      <w:r>
        <w:rPr>
          <w:rFonts w:ascii="Times New Roman" w:hAnsi="Times New Roman"/>
          <w:sz w:val="24"/>
          <w:szCs w:val="22"/>
          <w:lang w:val="en-US"/>
        </w:rPr>
        <w:t xml:space="preserve">as </w:t>
      </w:r>
      <w:r w:rsidRPr="000379CA">
        <w:rPr>
          <w:rFonts w:ascii="Times New Roman" w:hAnsi="Times New Roman"/>
          <w:sz w:val="24"/>
          <w:szCs w:val="22"/>
          <w:lang w:val="en-US"/>
        </w:rPr>
        <w:t xml:space="preserve">there is no longer a significant difference among different corners of the surface. As shown in Panel 2 of Table 5, a high global identity significantly increased </w:t>
      </w:r>
      <w:r w:rsidR="00292F05">
        <w:rPr>
          <w:rFonts w:ascii="Times New Roman" w:hAnsi="Times New Roman"/>
          <w:sz w:val="24"/>
          <w:szCs w:val="22"/>
          <w:lang w:val="en-US"/>
        </w:rPr>
        <w:t>cultural intelligence</w:t>
      </w:r>
      <w:r w:rsidRPr="000379CA">
        <w:rPr>
          <w:rFonts w:ascii="Times New Roman" w:hAnsi="Times New Roman"/>
          <w:sz w:val="24"/>
          <w:szCs w:val="22"/>
          <w:lang w:val="en-US"/>
        </w:rPr>
        <w:t xml:space="preserve"> for those with </w:t>
      </w:r>
      <w:r w:rsidR="007478A6">
        <w:rPr>
          <w:rFonts w:ascii="Times New Roman" w:hAnsi="Times New Roman"/>
          <w:sz w:val="24"/>
          <w:szCs w:val="22"/>
          <w:lang w:val="en-US"/>
        </w:rPr>
        <w:t>unbalanced</w:t>
      </w:r>
      <w:r w:rsidR="007478A6" w:rsidRPr="000379CA">
        <w:rPr>
          <w:rFonts w:ascii="Times New Roman" w:hAnsi="Times New Roman"/>
          <w:sz w:val="24"/>
          <w:szCs w:val="22"/>
          <w:lang w:val="en-US"/>
        </w:rPr>
        <w:t xml:space="preserve"> </w:t>
      </w:r>
      <w:r w:rsidRPr="000379CA">
        <w:rPr>
          <w:rFonts w:ascii="Times New Roman" w:hAnsi="Times New Roman"/>
          <w:sz w:val="24"/>
          <w:szCs w:val="22"/>
          <w:lang w:val="en-US"/>
        </w:rPr>
        <w:t>identities (</w:t>
      </w:r>
      <w:r w:rsidRPr="000379CA">
        <w:rPr>
          <w:rFonts w:ascii="Times New Roman" w:hAnsi="Times New Roman"/>
          <w:sz w:val="24"/>
          <w:szCs w:val="22"/>
          <w:lang w:val="en-US"/>
        </w:rPr>
        <w:sym w:font="Symbol" w:char="F063"/>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xml:space="preserve">(1) = </w:t>
      </w:r>
      <w:r>
        <w:rPr>
          <w:rFonts w:ascii="Times New Roman" w:eastAsia="SimSun" w:hAnsi="Times New Roman" w:hint="eastAsia"/>
          <w:sz w:val="24"/>
          <w:szCs w:val="22"/>
          <w:lang w:val="en-US" w:eastAsia="zh-CN"/>
        </w:rPr>
        <w:t>7.83</w:t>
      </w:r>
      <w:r w:rsidRPr="000379CA">
        <w:rPr>
          <w:rFonts w:ascii="Times New Roman" w:hAnsi="Times New Roman"/>
          <w:sz w:val="24"/>
          <w:szCs w:val="22"/>
          <w:lang w:val="en-US"/>
        </w:rPr>
        <w:t xml:space="preserve">, p &lt; .01 for Point B; </w:t>
      </w:r>
      <w:r w:rsidRPr="000379CA">
        <w:rPr>
          <w:rFonts w:ascii="Times New Roman" w:hAnsi="Times New Roman"/>
          <w:sz w:val="24"/>
          <w:szCs w:val="22"/>
          <w:lang w:val="en-US"/>
        </w:rPr>
        <w:sym w:font="Symbol" w:char="F063"/>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xml:space="preserve">(1) = </w:t>
      </w:r>
      <w:r>
        <w:rPr>
          <w:rFonts w:ascii="Times New Roman" w:eastAsia="SimSun" w:hAnsi="Times New Roman" w:hint="eastAsia"/>
          <w:sz w:val="24"/>
          <w:szCs w:val="22"/>
          <w:lang w:val="en-US" w:eastAsia="zh-CN"/>
        </w:rPr>
        <w:t>11.27</w:t>
      </w:r>
      <w:r w:rsidRPr="000379CA">
        <w:rPr>
          <w:rFonts w:ascii="Times New Roman" w:hAnsi="Times New Roman"/>
          <w:sz w:val="24"/>
          <w:szCs w:val="22"/>
          <w:lang w:val="en-US"/>
        </w:rPr>
        <w:t xml:space="preserve">, p &lt; .01 for Point D). </w:t>
      </w:r>
      <w:r>
        <w:rPr>
          <w:rFonts w:ascii="Times New Roman" w:hAnsi="Times New Roman"/>
          <w:sz w:val="24"/>
          <w:szCs w:val="22"/>
          <w:lang w:val="en-US"/>
        </w:rPr>
        <w:t>These</w:t>
      </w:r>
      <w:r w:rsidRPr="000379CA">
        <w:rPr>
          <w:rFonts w:ascii="Times New Roman" w:hAnsi="Times New Roman"/>
          <w:sz w:val="24"/>
          <w:szCs w:val="22"/>
          <w:lang w:val="en-US"/>
        </w:rPr>
        <w:t xml:space="preserve"> results</w:t>
      </w:r>
      <w:r w:rsidRPr="000379CA">
        <w:rPr>
          <w:rFonts w:ascii="Times New Roman" w:eastAsia="SimSun" w:hAnsi="Times New Roman"/>
          <w:sz w:val="24"/>
          <w:szCs w:val="22"/>
          <w:lang w:val="en-US" w:eastAsia="zh-CN"/>
        </w:rPr>
        <w:t>, together with the result for the low global identity group,</w:t>
      </w:r>
      <w:r w:rsidRPr="000379CA">
        <w:rPr>
          <w:rFonts w:ascii="Times New Roman" w:hAnsi="Times New Roman"/>
          <w:sz w:val="24"/>
          <w:szCs w:val="22"/>
          <w:lang w:val="en-US"/>
        </w:rPr>
        <w:t xml:space="preserve"> suggest that global identity compensates </w:t>
      </w:r>
      <w:r>
        <w:rPr>
          <w:rFonts w:ascii="Times New Roman" w:hAnsi="Times New Roman"/>
          <w:sz w:val="24"/>
          <w:szCs w:val="22"/>
          <w:lang w:val="en-US"/>
        </w:rPr>
        <w:t xml:space="preserve">for </w:t>
      </w:r>
      <w:r w:rsidRPr="000379CA">
        <w:rPr>
          <w:rFonts w:ascii="Times New Roman" w:hAnsi="Times New Roman"/>
          <w:sz w:val="24"/>
          <w:szCs w:val="22"/>
          <w:lang w:val="en-US"/>
        </w:rPr>
        <w:t xml:space="preserve">the disadvantageous effect of holding </w:t>
      </w:r>
      <w:r w:rsidR="00567852">
        <w:rPr>
          <w:rFonts w:ascii="Times New Roman" w:hAnsi="Times New Roman"/>
          <w:sz w:val="24"/>
          <w:szCs w:val="22"/>
          <w:lang w:val="en-US"/>
        </w:rPr>
        <w:t>unbalanced</w:t>
      </w:r>
      <w:r w:rsidR="00567852" w:rsidRPr="000379CA">
        <w:rPr>
          <w:rFonts w:ascii="Times New Roman" w:hAnsi="Times New Roman"/>
          <w:sz w:val="24"/>
          <w:szCs w:val="22"/>
          <w:lang w:val="en-US"/>
        </w:rPr>
        <w:t xml:space="preserve"> </w:t>
      </w:r>
      <w:r w:rsidR="00C71469">
        <w:rPr>
          <w:rFonts w:ascii="Times New Roman" w:hAnsi="Times New Roman"/>
          <w:sz w:val="24"/>
          <w:szCs w:val="22"/>
          <w:lang w:val="en-US"/>
        </w:rPr>
        <w:t>culture-specific</w:t>
      </w:r>
      <w:r w:rsidR="00C71469" w:rsidRPr="000379CA">
        <w:rPr>
          <w:rFonts w:ascii="Times New Roman" w:hAnsi="Times New Roman"/>
          <w:sz w:val="24"/>
          <w:szCs w:val="22"/>
          <w:lang w:val="en-US"/>
        </w:rPr>
        <w:t xml:space="preserve"> </w:t>
      </w:r>
      <w:r w:rsidRPr="000379CA">
        <w:rPr>
          <w:rFonts w:ascii="Times New Roman" w:hAnsi="Times New Roman"/>
          <w:sz w:val="24"/>
          <w:szCs w:val="22"/>
          <w:lang w:val="en-US"/>
        </w:rPr>
        <w:t>identities on</w:t>
      </w:r>
      <w:r w:rsidR="003064CF">
        <w:rPr>
          <w:rFonts w:ascii="Times New Roman" w:hAnsi="Times New Roman"/>
          <w:sz w:val="24"/>
          <w:szCs w:val="22"/>
          <w:lang w:val="en-US"/>
        </w:rPr>
        <w:t xml:space="preserve"> CQ</w:t>
      </w:r>
      <w:r w:rsidRPr="000379CA">
        <w:rPr>
          <w:rFonts w:ascii="Times New Roman" w:hAnsi="Times New Roman"/>
          <w:sz w:val="24"/>
          <w:szCs w:val="22"/>
          <w:lang w:val="en-US"/>
        </w:rPr>
        <w:t xml:space="preserve">. </w:t>
      </w:r>
    </w:p>
    <w:p w14:paraId="57541C9E" w14:textId="163F0AB3" w:rsidR="001C18B5" w:rsidRPr="000379CA" w:rsidRDefault="001C18B5" w:rsidP="001C18B5">
      <w:pPr>
        <w:pStyle w:val="corps"/>
        <w:spacing w:before="0" w:line="480" w:lineRule="auto"/>
        <w:ind w:left="0" w:firstLine="708"/>
        <w:jc w:val="left"/>
        <w:rPr>
          <w:rFonts w:ascii="Times New Roman" w:hAnsi="Times New Roman"/>
          <w:sz w:val="24"/>
          <w:szCs w:val="22"/>
          <w:lang w:val="en-US"/>
        </w:rPr>
      </w:pPr>
      <w:r>
        <w:rPr>
          <w:rFonts w:ascii="Times New Roman" w:hAnsi="Times New Roman"/>
          <w:sz w:val="24"/>
          <w:szCs w:val="22"/>
          <w:lang w:val="en-US"/>
        </w:rPr>
        <w:t xml:space="preserve">Next, </w:t>
      </w:r>
      <w:r w:rsidRPr="000379CA">
        <w:rPr>
          <w:rFonts w:ascii="Times New Roman" w:hAnsi="Times New Roman"/>
          <w:sz w:val="24"/>
          <w:szCs w:val="22"/>
          <w:lang w:val="en-US"/>
        </w:rPr>
        <w:t>we investigate</w:t>
      </w:r>
      <w:r>
        <w:rPr>
          <w:rFonts w:ascii="Times New Roman" w:hAnsi="Times New Roman"/>
          <w:sz w:val="24"/>
          <w:szCs w:val="22"/>
          <w:lang w:val="en-US"/>
        </w:rPr>
        <w:t>d</w:t>
      </w:r>
      <w:r w:rsidRPr="000379CA">
        <w:rPr>
          <w:rFonts w:ascii="Times New Roman" w:hAnsi="Times New Roman"/>
          <w:sz w:val="24"/>
          <w:szCs w:val="22"/>
          <w:lang w:val="en-US"/>
        </w:rPr>
        <w:t xml:space="preserve"> the relationship between the interaction of multiple cultural identities and leadership perception, as reported in Table 3 and Figure </w:t>
      </w:r>
      <w:r w:rsidR="00B22BD2">
        <w:rPr>
          <w:rFonts w:ascii="Times New Roman" w:hAnsi="Times New Roman"/>
          <w:sz w:val="24"/>
          <w:szCs w:val="22"/>
          <w:lang w:val="en-US"/>
        </w:rPr>
        <w:t>2</w:t>
      </w:r>
      <w:r w:rsidRPr="000379CA">
        <w:rPr>
          <w:rFonts w:ascii="Times New Roman" w:hAnsi="Times New Roman"/>
          <w:sz w:val="24"/>
          <w:szCs w:val="22"/>
          <w:lang w:val="en-US"/>
        </w:rPr>
        <w:t xml:space="preserve">. Specifically, Figure </w:t>
      </w:r>
      <w:r w:rsidR="00B22BD2">
        <w:rPr>
          <w:rFonts w:ascii="Times New Roman" w:hAnsi="Times New Roman"/>
          <w:sz w:val="24"/>
          <w:szCs w:val="22"/>
          <w:lang w:val="en-US"/>
        </w:rPr>
        <w:t>2</w:t>
      </w:r>
      <w:r w:rsidR="00B22BD2" w:rsidRPr="000379CA">
        <w:rPr>
          <w:rFonts w:ascii="Times New Roman" w:hAnsi="Times New Roman"/>
          <w:sz w:val="24"/>
          <w:szCs w:val="22"/>
          <w:lang w:val="en-US"/>
        </w:rPr>
        <w:t xml:space="preserve">a </w:t>
      </w:r>
      <w:r w:rsidRPr="000379CA">
        <w:rPr>
          <w:rFonts w:ascii="Times New Roman" w:hAnsi="Times New Roman"/>
          <w:sz w:val="24"/>
          <w:szCs w:val="22"/>
          <w:lang w:val="en-US"/>
        </w:rPr>
        <w:t xml:space="preserve">shows that for those of </w:t>
      </w:r>
      <w:r w:rsidRPr="00E934B9">
        <w:rPr>
          <w:rFonts w:ascii="Times New Roman" w:hAnsi="Times New Roman"/>
          <w:sz w:val="24"/>
          <w:szCs w:val="22"/>
          <w:lang w:val="en-US"/>
        </w:rPr>
        <w:t>low</w:t>
      </w:r>
      <w:r w:rsidRPr="000379CA">
        <w:rPr>
          <w:rFonts w:ascii="Times New Roman" w:hAnsi="Times New Roman"/>
          <w:sz w:val="24"/>
          <w:szCs w:val="22"/>
          <w:lang w:val="en-US"/>
        </w:rPr>
        <w:t xml:space="preserve"> global identity, individuals with balanced </w:t>
      </w:r>
      <w:r w:rsidR="00D31C4B">
        <w:rPr>
          <w:rFonts w:ascii="Times New Roman" w:hAnsi="Times New Roman"/>
          <w:sz w:val="24"/>
          <w:szCs w:val="22"/>
          <w:lang w:val="en-US"/>
        </w:rPr>
        <w:t>culture-specific</w:t>
      </w:r>
      <w:r w:rsidR="00D31C4B" w:rsidRPr="000379CA">
        <w:rPr>
          <w:rFonts w:ascii="Times New Roman" w:hAnsi="Times New Roman"/>
          <w:sz w:val="24"/>
          <w:szCs w:val="22"/>
          <w:lang w:val="en-US"/>
        </w:rPr>
        <w:t xml:space="preserve"> </w:t>
      </w:r>
      <w:r w:rsidRPr="000379CA">
        <w:rPr>
          <w:rFonts w:ascii="Times New Roman" w:hAnsi="Times New Roman"/>
          <w:sz w:val="24"/>
          <w:szCs w:val="22"/>
          <w:lang w:val="en-US"/>
        </w:rPr>
        <w:t>identities are more likely to be perceived as leaders. As shown in Table 4, the flat slope along the SI = HI line (-.</w:t>
      </w:r>
      <w:r>
        <w:rPr>
          <w:rFonts w:ascii="Times New Roman" w:eastAsia="SimSun" w:hAnsi="Times New Roman" w:hint="eastAsia"/>
          <w:sz w:val="24"/>
          <w:szCs w:val="22"/>
          <w:lang w:val="en-US" w:eastAsia="zh-CN"/>
        </w:rPr>
        <w:t>10</w:t>
      </w:r>
      <w:r w:rsidRPr="000379CA">
        <w:rPr>
          <w:rFonts w:ascii="Times New Roman" w:hAnsi="Times New Roman"/>
          <w:sz w:val="24"/>
          <w:szCs w:val="22"/>
          <w:lang w:val="en-US"/>
        </w:rPr>
        <w:t xml:space="preserve">, </w:t>
      </w:r>
      <w:proofErr w:type="spellStart"/>
      <w:r w:rsidRPr="000379CA">
        <w:rPr>
          <w:rFonts w:ascii="Times New Roman" w:hAnsi="Times New Roman"/>
          <w:sz w:val="24"/>
          <w:szCs w:val="22"/>
          <w:lang w:val="en-US"/>
        </w:rPr>
        <w:t>n.s</w:t>
      </w:r>
      <w:proofErr w:type="spellEnd"/>
      <w:r w:rsidRPr="000379CA">
        <w:rPr>
          <w:rFonts w:ascii="Times New Roman" w:hAnsi="Times New Roman"/>
          <w:sz w:val="24"/>
          <w:szCs w:val="22"/>
          <w:lang w:val="en-US"/>
        </w:rPr>
        <w:t xml:space="preserve">.) suggests that the level of leadership perception is equal for those with high-home/high-host and low-home/low-host identities (see also the comparison of Point A </w:t>
      </w:r>
      <w:r w:rsidR="00525466">
        <w:rPr>
          <w:rFonts w:ascii="Times New Roman" w:hAnsi="Times New Roman"/>
          <w:sz w:val="24"/>
          <w:szCs w:val="22"/>
          <w:lang w:val="en-US"/>
        </w:rPr>
        <w:t>with</w:t>
      </w:r>
      <w:r w:rsidRPr="000379CA">
        <w:rPr>
          <w:rFonts w:ascii="Times New Roman" w:hAnsi="Times New Roman"/>
          <w:sz w:val="24"/>
          <w:szCs w:val="22"/>
          <w:lang w:val="en-US"/>
        </w:rPr>
        <w:t xml:space="preserve"> C in Table 5). At the same time, those with </w:t>
      </w:r>
      <w:r w:rsidR="00F07F3C">
        <w:rPr>
          <w:rFonts w:ascii="Times New Roman" w:hAnsi="Times New Roman"/>
          <w:sz w:val="24"/>
          <w:szCs w:val="22"/>
          <w:lang w:val="en-US"/>
        </w:rPr>
        <w:t>unbalanced</w:t>
      </w:r>
      <w:r w:rsidR="00F07F3C" w:rsidRPr="000379CA">
        <w:rPr>
          <w:rFonts w:ascii="Times New Roman" w:hAnsi="Times New Roman"/>
          <w:sz w:val="24"/>
          <w:szCs w:val="22"/>
          <w:lang w:val="en-US"/>
        </w:rPr>
        <w:t xml:space="preserve"> </w:t>
      </w:r>
      <w:r w:rsidR="00C71469">
        <w:rPr>
          <w:rFonts w:ascii="Times New Roman" w:hAnsi="Times New Roman"/>
          <w:sz w:val="24"/>
          <w:szCs w:val="22"/>
          <w:lang w:val="en-US"/>
        </w:rPr>
        <w:t>culture-specific</w:t>
      </w:r>
      <w:r w:rsidRPr="000379CA">
        <w:rPr>
          <w:rFonts w:ascii="Times New Roman" w:hAnsi="Times New Roman"/>
          <w:sz w:val="24"/>
          <w:szCs w:val="22"/>
          <w:lang w:val="en-US"/>
        </w:rPr>
        <w:t xml:space="preserve"> identities are much less likely to be perceived as leaders (supported by the negative curvature along the SI = - HI line, -.4</w:t>
      </w:r>
      <w:r>
        <w:rPr>
          <w:rFonts w:ascii="Times New Roman" w:eastAsia="SimSun" w:hAnsi="Times New Roman" w:hint="eastAsia"/>
          <w:sz w:val="24"/>
          <w:szCs w:val="22"/>
          <w:lang w:val="en-US" w:eastAsia="zh-CN"/>
        </w:rPr>
        <w:t>7</w:t>
      </w:r>
      <w:r w:rsidRPr="000379CA">
        <w:rPr>
          <w:rFonts w:ascii="Times New Roman" w:hAnsi="Times New Roman"/>
          <w:sz w:val="24"/>
          <w:szCs w:val="22"/>
          <w:lang w:val="en-US"/>
        </w:rPr>
        <w:t xml:space="preserve">, </w:t>
      </w:r>
      <w:r w:rsidRPr="000379CA">
        <w:rPr>
          <w:rFonts w:ascii="Times New Roman" w:hAnsi="Times New Roman"/>
          <w:i/>
          <w:sz w:val="24"/>
          <w:szCs w:val="22"/>
          <w:lang w:val="en-US"/>
        </w:rPr>
        <w:t>p</w:t>
      </w:r>
      <w:r w:rsidRPr="000379CA">
        <w:rPr>
          <w:rFonts w:ascii="Times New Roman" w:hAnsi="Times New Roman"/>
          <w:sz w:val="24"/>
          <w:szCs w:val="22"/>
          <w:lang w:val="en-US"/>
        </w:rPr>
        <w:t xml:space="preserve"> &lt; .01).</w:t>
      </w:r>
      <w:r w:rsidRPr="000379CA">
        <w:rPr>
          <w:rFonts w:ascii="Times New Roman" w:eastAsia="SimSun" w:hAnsi="Times New Roman"/>
          <w:sz w:val="24"/>
          <w:szCs w:val="22"/>
          <w:lang w:val="en-US" w:eastAsia="zh-CN"/>
        </w:rPr>
        <w:t xml:space="preserve"> </w:t>
      </w:r>
      <w:r w:rsidRPr="000379CA">
        <w:rPr>
          <w:rFonts w:ascii="Times New Roman" w:hAnsi="Times New Roman"/>
          <w:sz w:val="24"/>
          <w:szCs w:val="22"/>
          <w:lang w:val="en-US"/>
        </w:rPr>
        <w:t xml:space="preserve">Table 5 reports additional support for such findings: for individuals with </w:t>
      </w:r>
      <w:r w:rsidRPr="000379CA">
        <w:rPr>
          <w:rFonts w:ascii="Times New Roman" w:hAnsi="Times New Roman"/>
          <w:i/>
          <w:sz w:val="24"/>
          <w:szCs w:val="22"/>
          <w:lang w:val="en-US"/>
        </w:rPr>
        <w:t>low</w:t>
      </w:r>
      <w:r w:rsidRPr="000379CA">
        <w:rPr>
          <w:rFonts w:ascii="Times New Roman" w:hAnsi="Times New Roman"/>
          <w:sz w:val="24"/>
          <w:szCs w:val="22"/>
          <w:lang w:val="en-US"/>
        </w:rPr>
        <w:t xml:space="preserve"> global identity, high-home/high-host identities are associated with significantly higher leadership perception compared to low-home/high-host identities (</w:t>
      </w:r>
      <w:r w:rsidRPr="000379CA">
        <w:rPr>
          <w:rFonts w:ascii="Times New Roman" w:hAnsi="Times New Roman"/>
          <w:sz w:val="24"/>
          <w:szCs w:val="22"/>
          <w:lang w:val="en-US"/>
        </w:rPr>
        <w:sym w:font="Symbol" w:char="F063"/>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xml:space="preserve">(1) = </w:t>
      </w:r>
      <w:r>
        <w:rPr>
          <w:rFonts w:ascii="Times New Roman" w:eastAsia="SimSun" w:hAnsi="Times New Roman" w:hint="eastAsia"/>
          <w:sz w:val="24"/>
          <w:szCs w:val="22"/>
          <w:lang w:val="en-US" w:eastAsia="zh-CN"/>
        </w:rPr>
        <w:t>7.07</w:t>
      </w:r>
      <w:r w:rsidRPr="000379CA">
        <w:rPr>
          <w:rFonts w:ascii="Times New Roman" w:hAnsi="Times New Roman"/>
          <w:sz w:val="24"/>
          <w:szCs w:val="22"/>
          <w:lang w:val="en-US"/>
        </w:rPr>
        <w:t>, p &lt; .01) but not to high-home/low-host identities (</w:t>
      </w:r>
      <w:r w:rsidRPr="000379CA">
        <w:rPr>
          <w:rFonts w:ascii="Times New Roman" w:hAnsi="Times New Roman"/>
          <w:sz w:val="24"/>
          <w:szCs w:val="22"/>
          <w:lang w:val="en-US"/>
        </w:rPr>
        <w:sym w:font="Symbol" w:char="F063"/>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xml:space="preserve">(1) = </w:t>
      </w:r>
      <w:r>
        <w:rPr>
          <w:rFonts w:ascii="Times New Roman" w:eastAsia="SimSun" w:hAnsi="Times New Roman" w:hint="eastAsia"/>
          <w:sz w:val="24"/>
          <w:szCs w:val="22"/>
          <w:lang w:val="en-US" w:eastAsia="zh-CN"/>
        </w:rPr>
        <w:t>1.22</w:t>
      </w:r>
      <w:r w:rsidRPr="000379CA">
        <w:rPr>
          <w:rFonts w:ascii="Times New Roman" w:hAnsi="Times New Roman"/>
          <w:sz w:val="24"/>
          <w:szCs w:val="22"/>
          <w:lang w:val="en-US"/>
        </w:rPr>
        <w:t xml:space="preserve">, </w:t>
      </w:r>
      <w:proofErr w:type="spellStart"/>
      <w:r w:rsidRPr="000379CA">
        <w:rPr>
          <w:rFonts w:ascii="Times New Roman" w:hAnsi="Times New Roman"/>
          <w:sz w:val="24"/>
          <w:szCs w:val="22"/>
          <w:lang w:val="en-US"/>
        </w:rPr>
        <w:t>n.s</w:t>
      </w:r>
      <w:proofErr w:type="spellEnd"/>
      <w:r w:rsidRPr="000379CA">
        <w:rPr>
          <w:rFonts w:ascii="Times New Roman" w:hAnsi="Times New Roman"/>
          <w:sz w:val="24"/>
          <w:szCs w:val="22"/>
          <w:lang w:val="en-US"/>
        </w:rPr>
        <w:t xml:space="preserve">.). On the other hand, low-home/low-host identities are related to higher leadership perception compared to both patterns of </w:t>
      </w:r>
      <w:r w:rsidR="00172C60">
        <w:rPr>
          <w:rFonts w:ascii="Times New Roman" w:hAnsi="Times New Roman"/>
          <w:sz w:val="24"/>
          <w:szCs w:val="22"/>
          <w:lang w:val="en-US"/>
        </w:rPr>
        <w:t>unbalanced</w:t>
      </w:r>
      <w:r w:rsidR="00172C60" w:rsidRPr="000379CA">
        <w:rPr>
          <w:rFonts w:ascii="Times New Roman" w:hAnsi="Times New Roman"/>
          <w:sz w:val="24"/>
          <w:szCs w:val="22"/>
          <w:lang w:val="en-US"/>
        </w:rPr>
        <w:t xml:space="preserve"> </w:t>
      </w:r>
      <w:r w:rsidR="00172C60">
        <w:rPr>
          <w:rFonts w:ascii="Times New Roman" w:hAnsi="Times New Roman"/>
          <w:sz w:val="24"/>
          <w:szCs w:val="22"/>
          <w:lang w:val="en-US"/>
        </w:rPr>
        <w:t>culture-specific</w:t>
      </w:r>
      <w:r w:rsidR="00172C60" w:rsidRPr="000379CA">
        <w:rPr>
          <w:rFonts w:ascii="Times New Roman" w:hAnsi="Times New Roman"/>
          <w:sz w:val="24"/>
          <w:szCs w:val="22"/>
          <w:lang w:val="en-US"/>
        </w:rPr>
        <w:t xml:space="preserve"> </w:t>
      </w:r>
      <w:r w:rsidRPr="000379CA">
        <w:rPr>
          <w:rFonts w:ascii="Times New Roman" w:hAnsi="Times New Roman"/>
          <w:sz w:val="24"/>
          <w:szCs w:val="22"/>
          <w:lang w:val="en-US"/>
        </w:rPr>
        <w:t>identities (</w:t>
      </w:r>
      <w:r w:rsidRPr="000379CA">
        <w:rPr>
          <w:rFonts w:ascii="Times New Roman" w:hAnsi="Times New Roman"/>
          <w:sz w:val="24"/>
          <w:szCs w:val="22"/>
          <w:lang w:val="en-US"/>
        </w:rPr>
        <w:sym w:font="Symbol" w:char="F063"/>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xml:space="preserve">(1) = </w:t>
      </w:r>
      <w:r>
        <w:rPr>
          <w:rFonts w:ascii="Times New Roman" w:eastAsia="SimSun" w:hAnsi="Times New Roman" w:hint="eastAsia"/>
          <w:sz w:val="24"/>
          <w:szCs w:val="22"/>
          <w:lang w:val="en-US" w:eastAsia="zh-CN"/>
        </w:rPr>
        <w:t>4.58</w:t>
      </w:r>
      <w:r w:rsidRPr="000379CA">
        <w:rPr>
          <w:rFonts w:ascii="Times New Roman" w:hAnsi="Times New Roman"/>
          <w:sz w:val="24"/>
          <w:szCs w:val="22"/>
          <w:lang w:val="en-US"/>
        </w:rPr>
        <w:t xml:space="preserve">, p &lt; .05; </w:t>
      </w:r>
      <w:r w:rsidRPr="000379CA">
        <w:rPr>
          <w:rFonts w:ascii="Times New Roman" w:hAnsi="Times New Roman"/>
          <w:sz w:val="24"/>
          <w:szCs w:val="22"/>
          <w:lang w:val="en-US"/>
        </w:rPr>
        <w:sym w:font="Symbol" w:char="F063"/>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 xml:space="preserve">(1) = </w:t>
      </w:r>
      <w:r>
        <w:rPr>
          <w:rFonts w:ascii="Times New Roman" w:eastAsia="SimSun" w:hAnsi="Times New Roman" w:hint="eastAsia"/>
          <w:sz w:val="24"/>
          <w:szCs w:val="22"/>
          <w:lang w:val="en-US" w:eastAsia="zh-CN"/>
        </w:rPr>
        <w:t>9.13</w:t>
      </w:r>
      <w:r w:rsidRPr="000379CA">
        <w:rPr>
          <w:rFonts w:ascii="Times New Roman" w:hAnsi="Times New Roman"/>
          <w:sz w:val="24"/>
          <w:szCs w:val="22"/>
          <w:lang w:val="en-US"/>
        </w:rPr>
        <w:t xml:space="preserve">, p &lt; .01, respectively). </w:t>
      </w:r>
    </w:p>
    <w:p w14:paraId="50DACEA9" w14:textId="6C0AE252" w:rsidR="001C18B5" w:rsidRPr="000379CA" w:rsidRDefault="001C18B5" w:rsidP="001C18B5">
      <w:pPr>
        <w:pStyle w:val="corps"/>
        <w:spacing w:before="0" w:line="480" w:lineRule="auto"/>
        <w:ind w:left="0" w:firstLine="708"/>
        <w:jc w:val="left"/>
        <w:rPr>
          <w:rFonts w:ascii="Times New Roman" w:hAnsi="Times New Roman"/>
          <w:sz w:val="24"/>
          <w:szCs w:val="22"/>
          <w:lang w:val="en-US"/>
        </w:rPr>
      </w:pPr>
      <w:r w:rsidRPr="000379CA">
        <w:rPr>
          <w:rFonts w:ascii="Times New Roman" w:hAnsi="Times New Roman"/>
          <w:sz w:val="24"/>
          <w:szCs w:val="22"/>
          <w:lang w:val="en-US"/>
        </w:rPr>
        <w:t xml:space="preserve">For those with </w:t>
      </w:r>
      <w:r w:rsidRPr="000379CA">
        <w:rPr>
          <w:rFonts w:ascii="Times New Roman" w:hAnsi="Times New Roman"/>
          <w:i/>
          <w:sz w:val="24"/>
          <w:szCs w:val="22"/>
          <w:lang w:val="en-US"/>
        </w:rPr>
        <w:t>high</w:t>
      </w:r>
      <w:r w:rsidRPr="000379CA">
        <w:rPr>
          <w:rFonts w:ascii="Times New Roman" w:hAnsi="Times New Roman"/>
          <w:sz w:val="24"/>
          <w:szCs w:val="22"/>
          <w:lang w:val="en-US"/>
        </w:rPr>
        <w:t xml:space="preserve"> global identity, the surface looks much flatter, indicating little difference between those with balanced and </w:t>
      </w:r>
      <w:r w:rsidR="0033706A">
        <w:rPr>
          <w:rFonts w:ascii="Times New Roman" w:hAnsi="Times New Roman"/>
          <w:sz w:val="24"/>
          <w:szCs w:val="22"/>
          <w:lang w:val="en-US"/>
        </w:rPr>
        <w:t>unbalanced</w:t>
      </w:r>
      <w:r w:rsidR="0033706A" w:rsidRPr="000379CA">
        <w:rPr>
          <w:rFonts w:ascii="Times New Roman" w:hAnsi="Times New Roman"/>
          <w:sz w:val="24"/>
          <w:szCs w:val="22"/>
          <w:lang w:val="en-US"/>
        </w:rPr>
        <w:t xml:space="preserve"> </w:t>
      </w:r>
      <w:r w:rsidRPr="000379CA">
        <w:rPr>
          <w:rFonts w:ascii="Times New Roman" w:hAnsi="Times New Roman"/>
          <w:sz w:val="24"/>
          <w:szCs w:val="22"/>
          <w:lang w:val="en-US"/>
        </w:rPr>
        <w:t xml:space="preserve">identities (Figure </w:t>
      </w:r>
      <w:r w:rsidR="00D80577">
        <w:rPr>
          <w:rFonts w:ascii="Times New Roman" w:hAnsi="Times New Roman"/>
          <w:sz w:val="24"/>
          <w:szCs w:val="22"/>
          <w:lang w:val="en-US"/>
        </w:rPr>
        <w:t>2</w:t>
      </w:r>
      <w:r w:rsidR="00D80577" w:rsidRPr="000379CA">
        <w:rPr>
          <w:rFonts w:ascii="Times New Roman" w:hAnsi="Times New Roman"/>
          <w:sz w:val="24"/>
          <w:szCs w:val="22"/>
          <w:lang w:val="en-US"/>
        </w:rPr>
        <w:t>b</w:t>
      </w:r>
      <w:r w:rsidRPr="000379CA">
        <w:rPr>
          <w:rFonts w:ascii="Times New Roman" w:hAnsi="Times New Roman"/>
          <w:sz w:val="24"/>
          <w:szCs w:val="22"/>
          <w:lang w:val="en-US"/>
        </w:rPr>
        <w:t xml:space="preserve">). As shown in Table 4, the curvature along the SI = - HI line is no longer significant (-.07, </w:t>
      </w:r>
      <w:proofErr w:type="spellStart"/>
      <w:r w:rsidRPr="000379CA">
        <w:rPr>
          <w:rFonts w:ascii="Times New Roman" w:hAnsi="Times New Roman"/>
          <w:sz w:val="24"/>
          <w:szCs w:val="22"/>
          <w:lang w:val="en-US"/>
        </w:rPr>
        <w:t>n.s</w:t>
      </w:r>
      <w:proofErr w:type="spellEnd"/>
      <w:r w:rsidRPr="000379CA">
        <w:rPr>
          <w:rFonts w:ascii="Times New Roman" w:hAnsi="Times New Roman"/>
          <w:sz w:val="24"/>
          <w:szCs w:val="22"/>
          <w:lang w:val="en-US"/>
        </w:rPr>
        <w:t xml:space="preserve">.), suggesting that the </w:t>
      </w:r>
      <w:r w:rsidRPr="000379CA">
        <w:rPr>
          <w:rFonts w:ascii="Times New Roman" w:hAnsi="Times New Roman"/>
          <w:sz w:val="24"/>
          <w:szCs w:val="22"/>
          <w:lang w:val="en-US"/>
        </w:rPr>
        <w:lastRenderedPageBreak/>
        <w:t>two corners along the SI = - HI line (i.e., Points B and D) are not significantly bent downwards. The Chi-square results of</w:t>
      </w:r>
      <w:r>
        <w:rPr>
          <w:rFonts w:ascii="Times New Roman" w:hAnsi="Times New Roman"/>
          <w:sz w:val="24"/>
          <w:szCs w:val="22"/>
          <w:lang w:val="en-US"/>
        </w:rPr>
        <w:t xml:space="preserve"> the</w:t>
      </w:r>
      <w:r w:rsidRPr="000379CA">
        <w:rPr>
          <w:rFonts w:ascii="Times New Roman" w:hAnsi="Times New Roman"/>
          <w:sz w:val="24"/>
          <w:szCs w:val="22"/>
          <w:lang w:val="en-US"/>
        </w:rPr>
        <w:t xml:space="preserve"> direct comparison in Panel 1 of Table 5 also show no significant difference among the four corners of the surface (although global identity seems to contribute particularly to those with low-home/high-host identities, </w:t>
      </w:r>
      <w:r w:rsidRPr="000379CA">
        <w:rPr>
          <w:rFonts w:ascii="Times New Roman" w:hAnsi="Times New Roman"/>
          <w:sz w:val="24"/>
          <w:szCs w:val="22"/>
          <w:lang w:val="en-US"/>
        </w:rPr>
        <w:sym w:font="Symbol" w:char="F063"/>
      </w:r>
      <w:r w:rsidRPr="000379CA">
        <w:rPr>
          <w:rFonts w:ascii="Times New Roman" w:hAnsi="Times New Roman"/>
          <w:sz w:val="24"/>
          <w:szCs w:val="22"/>
          <w:vertAlign w:val="superscript"/>
          <w:lang w:val="en-US"/>
        </w:rPr>
        <w:t>2</w:t>
      </w:r>
      <w:r w:rsidRPr="000379CA">
        <w:rPr>
          <w:rFonts w:ascii="Times New Roman" w:hAnsi="Times New Roman"/>
          <w:sz w:val="24"/>
          <w:szCs w:val="22"/>
          <w:lang w:val="en-US"/>
        </w:rPr>
        <w:t>(1) = 3.</w:t>
      </w:r>
      <w:r>
        <w:rPr>
          <w:rFonts w:ascii="Times New Roman" w:eastAsia="SimSun" w:hAnsi="Times New Roman" w:hint="eastAsia"/>
          <w:sz w:val="24"/>
          <w:szCs w:val="22"/>
          <w:lang w:val="en-US" w:eastAsia="zh-CN"/>
        </w:rPr>
        <w:t>27</w:t>
      </w:r>
      <w:r w:rsidRPr="000379CA">
        <w:rPr>
          <w:rFonts w:ascii="Times New Roman" w:hAnsi="Times New Roman"/>
          <w:sz w:val="24"/>
          <w:szCs w:val="22"/>
          <w:lang w:val="en-US"/>
        </w:rPr>
        <w:t>, p &lt; .1</w:t>
      </w:r>
      <w:r w:rsidR="00E934B9">
        <w:rPr>
          <w:rFonts w:ascii="Times New Roman" w:hAnsi="Times New Roman"/>
          <w:sz w:val="24"/>
          <w:szCs w:val="22"/>
          <w:lang w:val="en-US"/>
        </w:rPr>
        <w:t>0</w:t>
      </w:r>
      <w:r w:rsidRPr="000379CA">
        <w:rPr>
          <w:rFonts w:ascii="Times New Roman" w:hAnsi="Times New Roman"/>
          <w:sz w:val="24"/>
          <w:szCs w:val="22"/>
          <w:lang w:val="en-US"/>
        </w:rPr>
        <w:t xml:space="preserve"> in Panel 2 of Table 5). Taken together, we conclude that global identity moderates the relationship between </w:t>
      </w:r>
      <w:r w:rsidR="00524810">
        <w:rPr>
          <w:rFonts w:ascii="Times New Roman" w:hAnsi="Times New Roman"/>
          <w:sz w:val="24"/>
          <w:szCs w:val="22"/>
          <w:lang w:val="en-US"/>
        </w:rPr>
        <w:t>culture-specific</w:t>
      </w:r>
      <w:r w:rsidR="00524810" w:rsidRPr="000379CA">
        <w:rPr>
          <w:rFonts w:ascii="Times New Roman" w:hAnsi="Times New Roman"/>
          <w:sz w:val="24"/>
          <w:szCs w:val="22"/>
          <w:lang w:val="en-US"/>
        </w:rPr>
        <w:t xml:space="preserve"> </w:t>
      </w:r>
      <w:r w:rsidRPr="000379CA">
        <w:rPr>
          <w:rFonts w:ascii="Times New Roman" w:hAnsi="Times New Roman"/>
          <w:sz w:val="24"/>
          <w:szCs w:val="22"/>
          <w:lang w:val="en-US"/>
        </w:rPr>
        <w:t xml:space="preserve">identities and leadership perception in that it mitigates the negative impact of holding </w:t>
      </w:r>
      <w:r w:rsidR="003122D0">
        <w:rPr>
          <w:rFonts w:ascii="Times New Roman" w:hAnsi="Times New Roman"/>
          <w:sz w:val="24"/>
          <w:szCs w:val="22"/>
          <w:lang w:val="en-US"/>
        </w:rPr>
        <w:t>unbalanced</w:t>
      </w:r>
      <w:r w:rsidR="003122D0" w:rsidRPr="000379CA">
        <w:rPr>
          <w:rFonts w:ascii="Times New Roman" w:hAnsi="Times New Roman"/>
          <w:sz w:val="24"/>
          <w:szCs w:val="22"/>
          <w:lang w:val="en-US"/>
        </w:rPr>
        <w:t xml:space="preserve"> </w:t>
      </w:r>
      <w:r w:rsidR="00C71469">
        <w:rPr>
          <w:rFonts w:ascii="Times New Roman" w:hAnsi="Times New Roman"/>
          <w:sz w:val="24"/>
          <w:szCs w:val="22"/>
          <w:lang w:val="en-US"/>
        </w:rPr>
        <w:t>culture-specific</w:t>
      </w:r>
      <w:r w:rsidR="00C71469" w:rsidRPr="000379CA">
        <w:rPr>
          <w:rFonts w:ascii="Times New Roman" w:hAnsi="Times New Roman"/>
          <w:sz w:val="24"/>
          <w:szCs w:val="22"/>
          <w:lang w:val="en-US"/>
        </w:rPr>
        <w:t xml:space="preserve"> </w:t>
      </w:r>
      <w:r w:rsidRPr="000379CA">
        <w:rPr>
          <w:rFonts w:ascii="Times New Roman" w:hAnsi="Times New Roman"/>
          <w:sz w:val="24"/>
          <w:szCs w:val="22"/>
          <w:lang w:val="en-US"/>
        </w:rPr>
        <w:t xml:space="preserve">identities. </w:t>
      </w:r>
    </w:p>
    <w:p w14:paraId="75370D7F" w14:textId="77777777" w:rsidR="001C18B5" w:rsidRPr="000379CA" w:rsidRDefault="001C18B5" w:rsidP="001C18B5">
      <w:pPr>
        <w:pStyle w:val="corps"/>
        <w:spacing w:before="0"/>
        <w:ind w:left="0"/>
        <w:jc w:val="center"/>
        <w:rPr>
          <w:rFonts w:ascii="Times New Roman" w:hAnsi="Times New Roman"/>
          <w:sz w:val="24"/>
          <w:szCs w:val="22"/>
          <w:lang w:val="en-US"/>
        </w:rPr>
      </w:pPr>
      <w:r w:rsidRPr="000379CA">
        <w:rPr>
          <w:rFonts w:ascii="Times New Roman" w:hAnsi="Times New Roman"/>
          <w:sz w:val="24"/>
          <w:szCs w:val="22"/>
          <w:lang w:val="en-US"/>
        </w:rPr>
        <w:t>-------------------------------------</w:t>
      </w:r>
    </w:p>
    <w:p w14:paraId="5C0DB4C0" w14:textId="77777777" w:rsidR="001C18B5" w:rsidRPr="000379CA" w:rsidRDefault="001C18B5" w:rsidP="001C18B5">
      <w:pPr>
        <w:pStyle w:val="corps"/>
        <w:spacing w:before="0"/>
        <w:ind w:left="0"/>
        <w:jc w:val="center"/>
        <w:outlineLvl w:val="0"/>
        <w:rPr>
          <w:rFonts w:ascii="Times New Roman" w:hAnsi="Times New Roman"/>
          <w:sz w:val="24"/>
          <w:szCs w:val="22"/>
          <w:lang w:val="en-US"/>
        </w:rPr>
      </w:pPr>
      <w:r w:rsidRPr="000379CA">
        <w:rPr>
          <w:rFonts w:ascii="Times New Roman" w:hAnsi="Times New Roman"/>
          <w:sz w:val="24"/>
          <w:szCs w:val="22"/>
          <w:lang w:val="en-US"/>
        </w:rPr>
        <w:t xml:space="preserve">Insert Figure </w:t>
      </w:r>
      <w:r>
        <w:rPr>
          <w:rFonts w:ascii="Times New Roman" w:eastAsia="SimSun" w:hAnsi="Times New Roman" w:hint="eastAsia"/>
          <w:sz w:val="24"/>
          <w:szCs w:val="22"/>
          <w:lang w:val="en-US" w:eastAsia="zh-CN"/>
        </w:rPr>
        <w:t>2</w:t>
      </w:r>
      <w:r w:rsidRPr="000379CA">
        <w:rPr>
          <w:rFonts w:ascii="Times New Roman" w:hAnsi="Times New Roman"/>
          <w:sz w:val="24"/>
          <w:szCs w:val="22"/>
          <w:lang w:val="en-US"/>
        </w:rPr>
        <w:t xml:space="preserve"> about here</w:t>
      </w:r>
    </w:p>
    <w:p w14:paraId="14DC0E15" w14:textId="77777777" w:rsidR="001C18B5" w:rsidRPr="000379CA" w:rsidRDefault="001C18B5" w:rsidP="001C18B5">
      <w:pPr>
        <w:pStyle w:val="corps"/>
        <w:spacing w:before="0" w:line="480" w:lineRule="auto"/>
        <w:ind w:left="0"/>
        <w:jc w:val="center"/>
        <w:rPr>
          <w:rFonts w:ascii="Times New Roman" w:hAnsi="Times New Roman"/>
          <w:sz w:val="24"/>
          <w:szCs w:val="22"/>
          <w:lang w:val="en-US"/>
        </w:rPr>
      </w:pPr>
      <w:r w:rsidRPr="000379CA">
        <w:rPr>
          <w:rFonts w:ascii="Times New Roman" w:hAnsi="Times New Roman"/>
          <w:sz w:val="24"/>
          <w:szCs w:val="22"/>
          <w:lang w:val="en-US"/>
        </w:rPr>
        <w:t>-------------------------------------</w:t>
      </w:r>
    </w:p>
    <w:p w14:paraId="70166CBB" w14:textId="2F9AE146" w:rsidR="00D935C1" w:rsidRPr="000379CA" w:rsidRDefault="005E6DD4" w:rsidP="00FC3FBC">
      <w:pPr>
        <w:spacing w:line="480" w:lineRule="auto"/>
        <w:ind w:firstLine="720"/>
        <w:rPr>
          <w:rFonts w:ascii="Times New Roman" w:hAnsi="Times New Roman"/>
          <w:szCs w:val="22"/>
        </w:rPr>
      </w:pPr>
      <w:r w:rsidRPr="000379CA">
        <w:rPr>
          <w:rFonts w:ascii="Times New Roman" w:hAnsi="Times New Roman" w:cs="Times New Roman"/>
          <w:szCs w:val="22"/>
        </w:rPr>
        <w:t xml:space="preserve">To our surprise, results show that whereas global identity helps individuals with </w:t>
      </w:r>
      <w:r w:rsidR="0029238C">
        <w:rPr>
          <w:rFonts w:ascii="Times New Roman" w:hAnsi="Times New Roman"/>
          <w:szCs w:val="22"/>
        </w:rPr>
        <w:t>unbalanced</w:t>
      </w:r>
      <w:r w:rsidR="0029238C" w:rsidRPr="000379CA">
        <w:rPr>
          <w:rFonts w:ascii="Times New Roman" w:hAnsi="Times New Roman"/>
          <w:szCs w:val="22"/>
        </w:rPr>
        <w:t xml:space="preserve"> </w:t>
      </w:r>
      <w:r w:rsidR="00C71469">
        <w:rPr>
          <w:rFonts w:ascii="Times New Roman" w:hAnsi="Times New Roman" w:cs="Times New Roman"/>
          <w:szCs w:val="22"/>
        </w:rPr>
        <w:t>culture-specific</w:t>
      </w:r>
      <w:r w:rsidR="00C71469" w:rsidRPr="000379CA">
        <w:rPr>
          <w:rFonts w:ascii="Times New Roman" w:hAnsi="Times New Roman" w:cs="Times New Roman"/>
          <w:szCs w:val="22"/>
        </w:rPr>
        <w:t xml:space="preserve"> </w:t>
      </w:r>
      <w:r w:rsidRPr="000379CA">
        <w:rPr>
          <w:rFonts w:ascii="Times New Roman" w:hAnsi="Times New Roman" w:cs="Times New Roman"/>
          <w:szCs w:val="22"/>
        </w:rPr>
        <w:t xml:space="preserve">identities in </w:t>
      </w:r>
      <w:r>
        <w:rPr>
          <w:rFonts w:ascii="Times New Roman" w:hAnsi="Times New Roman" w:cs="Times New Roman"/>
          <w:szCs w:val="22"/>
        </w:rPr>
        <w:t xml:space="preserve">their </w:t>
      </w:r>
      <w:r w:rsidR="00E01026">
        <w:rPr>
          <w:rFonts w:ascii="Times New Roman" w:hAnsi="Times New Roman" w:cs="Times New Roman"/>
          <w:szCs w:val="22"/>
        </w:rPr>
        <w:t>CQ</w:t>
      </w:r>
      <w:r w:rsidR="00E01026" w:rsidRPr="00B5299F">
        <w:rPr>
          <w:rFonts w:ascii="Times New Roman" w:hAnsi="Times New Roman" w:cs="Times New Roman"/>
          <w:szCs w:val="22"/>
        </w:rPr>
        <w:t xml:space="preserve"> </w:t>
      </w:r>
      <w:r w:rsidRPr="000379CA">
        <w:rPr>
          <w:rFonts w:ascii="Times New Roman" w:hAnsi="Times New Roman" w:cs="Times New Roman"/>
          <w:szCs w:val="22"/>
        </w:rPr>
        <w:t xml:space="preserve">and leadership perception </w:t>
      </w:r>
      <w:r w:rsidR="004F2774">
        <w:rPr>
          <w:rFonts w:ascii="Times New Roman" w:hAnsi="Times New Roman" w:cs="Times New Roman"/>
          <w:szCs w:val="22"/>
        </w:rPr>
        <w:t>in multicultural teams</w:t>
      </w:r>
      <w:r w:rsidRPr="000379CA">
        <w:rPr>
          <w:rFonts w:ascii="Times New Roman" w:hAnsi="Times New Roman" w:cs="Times New Roman"/>
          <w:szCs w:val="22"/>
        </w:rPr>
        <w:t xml:space="preserve">, it slightly reduces these positive outcomes for those with balanced </w:t>
      </w:r>
      <w:r w:rsidR="000A42EC">
        <w:rPr>
          <w:rFonts w:ascii="Times New Roman" w:hAnsi="Times New Roman" w:cs="Times New Roman"/>
          <w:szCs w:val="22"/>
        </w:rPr>
        <w:t>culture-specific</w:t>
      </w:r>
      <w:r w:rsidR="000A42EC" w:rsidRPr="000379CA">
        <w:rPr>
          <w:rFonts w:ascii="Times New Roman" w:hAnsi="Times New Roman" w:cs="Times New Roman"/>
          <w:szCs w:val="22"/>
        </w:rPr>
        <w:t xml:space="preserve"> </w:t>
      </w:r>
      <w:r w:rsidRPr="000379CA">
        <w:rPr>
          <w:rFonts w:ascii="Times New Roman" w:hAnsi="Times New Roman" w:cs="Times New Roman"/>
          <w:szCs w:val="22"/>
        </w:rPr>
        <w:t>identities (see Figure</w:t>
      </w:r>
      <w:r>
        <w:rPr>
          <w:rFonts w:ascii="Times New Roman" w:hAnsi="Times New Roman" w:cs="Times New Roman"/>
          <w:szCs w:val="22"/>
        </w:rPr>
        <w:t>s</w:t>
      </w:r>
      <w:r w:rsidRPr="000379CA">
        <w:rPr>
          <w:rFonts w:ascii="Times New Roman" w:hAnsi="Times New Roman" w:cs="Times New Roman"/>
          <w:szCs w:val="22"/>
        </w:rPr>
        <w:t xml:space="preserve"> </w:t>
      </w:r>
      <w:r w:rsidR="00566409">
        <w:rPr>
          <w:rFonts w:ascii="Times New Roman" w:hAnsi="Times New Roman" w:cs="Times New Roman"/>
          <w:szCs w:val="22"/>
        </w:rPr>
        <w:t xml:space="preserve">1, </w:t>
      </w:r>
      <w:r w:rsidRPr="000379CA">
        <w:rPr>
          <w:rFonts w:ascii="Times New Roman" w:hAnsi="Times New Roman" w:cs="Times New Roman"/>
          <w:szCs w:val="22"/>
        </w:rPr>
        <w:t>2</w:t>
      </w:r>
      <w:r w:rsidR="00566409">
        <w:rPr>
          <w:rFonts w:ascii="Times New Roman" w:hAnsi="Times New Roman" w:cs="Times New Roman"/>
          <w:szCs w:val="22"/>
        </w:rPr>
        <w:t xml:space="preserve"> </w:t>
      </w:r>
      <w:r w:rsidRPr="000379CA">
        <w:rPr>
          <w:rFonts w:ascii="Times New Roman" w:hAnsi="Times New Roman" w:cs="Times New Roman"/>
          <w:szCs w:val="22"/>
        </w:rPr>
        <w:t xml:space="preserve">and Panel 2 of Table 5, comparing the same corners of </w:t>
      </w:r>
      <w:r>
        <w:rPr>
          <w:rFonts w:ascii="Times New Roman" w:hAnsi="Times New Roman" w:cs="Times New Roman"/>
          <w:szCs w:val="22"/>
        </w:rPr>
        <w:t xml:space="preserve">the </w:t>
      </w:r>
      <w:r w:rsidRPr="000379CA">
        <w:rPr>
          <w:rFonts w:ascii="Times New Roman" w:hAnsi="Times New Roman" w:cs="Times New Roman"/>
          <w:szCs w:val="22"/>
        </w:rPr>
        <w:t>surface when global identit</w:t>
      </w:r>
      <w:r>
        <w:rPr>
          <w:rFonts w:ascii="Times New Roman" w:hAnsi="Times New Roman" w:cs="Times New Roman"/>
          <w:szCs w:val="22"/>
        </w:rPr>
        <w:t>y</w:t>
      </w:r>
      <w:r w:rsidRPr="000379CA">
        <w:rPr>
          <w:rFonts w:ascii="Times New Roman" w:hAnsi="Times New Roman" w:cs="Times New Roman"/>
          <w:szCs w:val="22"/>
        </w:rPr>
        <w:t xml:space="preserve"> is high vs. low). However, as most </w:t>
      </w:r>
      <w:r>
        <w:rPr>
          <w:rFonts w:ascii="Times New Roman" w:hAnsi="Times New Roman" w:cs="Times New Roman"/>
          <w:szCs w:val="22"/>
        </w:rPr>
        <w:t>differences</w:t>
      </w:r>
      <w:r w:rsidRPr="000379CA">
        <w:rPr>
          <w:rFonts w:ascii="Times New Roman" w:hAnsi="Times New Roman" w:cs="Times New Roman"/>
          <w:szCs w:val="22"/>
        </w:rPr>
        <w:t xml:space="preserve"> are not statistically significant, this pattern is not conclusive. We encourage future research to pay more attention to whether global identity has a uniformly positive effect on </w:t>
      </w:r>
      <w:r w:rsidRPr="00784667">
        <w:rPr>
          <w:rFonts w:ascii="Times New Roman" w:hAnsi="Times New Roman" w:cs="Times New Roman"/>
          <w:szCs w:val="22"/>
        </w:rPr>
        <w:t xml:space="preserve">individuals of both balanced and </w:t>
      </w:r>
      <w:r w:rsidR="005661E8">
        <w:rPr>
          <w:rFonts w:ascii="Times New Roman" w:hAnsi="Times New Roman"/>
          <w:szCs w:val="22"/>
        </w:rPr>
        <w:t>unbalanced</w:t>
      </w:r>
      <w:r w:rsidR="005661E8" w:rsidRPr="000379CA">
        <w:rPr>
          <w:rFonts w:ascii="Times New Roman" w:hAnsi="Times New Roman"/>
          <w:szCs w:val="22"/>
        </w:rPr>
        <w:t xml:space="preserve"> </w:t>
      </w:r>
      <w:r w:rsidRPr="00784667">
        <w:rPr>
          <w:rFonts w:ascii="Times New Roman" w:hAnsi="Times New Roman" w:cs="Times New Roman"/>
          <w:szCs w:val="22"/>
        </w:rPr>
        <w:t>identity patterns</w:t>
      </w:r>
      <w:r w:rsidRPr="000379CA">
        <w:rPr>
          <w:rFonts w:ascii="Times New Roman" w:hAnsi="Times New Roman" w:cs="Times New Roman"/>
          <w:szCs w:val="22"/>
        </w:rPr>
        <w:t xml:space="preserve">. </w:t>
      </w:r>
      <w:r w:rsidR="003F485E">
        <w:rPr>
          <w:rFonts w:ascii="Times New Roman" w:hAnsi="Times New Roman" w:cs="Times New Roman"/>
          <w:szCs w:val="22"/>
        </w:rPr>
        <w:t>Unexpectedly, o</w:t>
      </w:r>
      <w:r w:rsidR="00AB08A2">
        <w:rPr>
          <w:rFonts w:ascii="Times New Roman" w:hAnsi="Times New Roman" w:cs="Times New Roman"/>
          <w:szCs w:val="22"/>
        </w:rPr>
        <w:t xml:space="preserve">ur results also indicate that when global identity is high, </w:t>
      </w:r>
      <w:r w:rsidR="00E53F64">
        <w:rPr>
          <w:rFonts w:ascii="Times New Roman" w:hAnsi="Times New Roman" w:cs="Times New Roman"/>
          <w:szCs w:val="22"/>
        </w:rPr>
        <w:t xml:space="preserve">a low-home/low-host configuration is associated </w:t>
      </w:r>
      <w:r w:rsidR="00E812CC">
        <w:rPr>
          <w:rFonts w:ascii="Times New Roman" w:hAnsi="Times New Roman" w:cs="Times New Roman"/>
          <w:szCs w:val="22"/>
        </w:rPr>
        <w:t xml:space="preserve">more </w:t>
      </w:r>
      <w:r w:rsidR="00E53F64">
        <w:rPr>
          <w:rFonts w:ascii="Times New Roman" w:hAnsi="Times New Roman" w:cs="Times New Roman"/>
          <w:szCs w:val="22"/>
        </w:rPr>
        <w:t xml:space="preserve">with higher leadership perception than </w:t>
      </w:r>
      <w:r w:rsidR="00E812CC">
        <w:rPr>
          <w:rFonts w:ascii="Times New Roman" w:hAnsi="Times New Roman" w:cs="Times New Roman"/>
          <w:szCs w:val="22"/>
        </w:rPr>
        <w:t xml:space="preserve">is </w:t>
      </w:r>
      <w:r w:rsidR="00E53F64">
        <w:rPr>
          <w:rFonts w:ascii="Times New Roman" w:hAnsi="Times New Roman" w:cs="Times New Roman"/>
          <w:szCs w:val="22"/>
        </w:rPr>
        <w:t>a high-home/high-host configuration (</w:t>
      </w:r>
      <w:r w:rsidR="004F2915" w:rsidRPr="000379CA">
        <w:rPr>
          <w:rFonts w:ascii="Times New Roman" w:hAnsi="Times New Roman"/>
          <w:szCs w:val="22"/>
        </w:rPr>
        <w:sym w:font="Symbol" w:char="F063"/>
      </w:r>
      <w:r w:rsidR="004F2915" w:rsidRPr="000379CA">
        <w:rPr>
          <w:rFonts w:ascii="Times New Roman" w:hAnsi="Times New Roman"/>
          <w:szCs w:val="22"/>
          <w:vertAlign w:val="superscript"/>
        </w:rPr>
        <w:t>2</w:t>
      </w:r>
      <w:r w:rsidR="004F2915" w:rsidRPr="000379CA">
        <w:rPr>
          <w:rFonts w:ascii="Times New Roman" w:hAnsi="Times New Roman"/>
          <w:szCs w:val="22"/>
        </w:rPr>
        <w:t xml:space="preserve">(1) = </w:t>
      </w:r>
      <w:r w:rsidR="004F2915">
        <w:rPr>
          <w:rFonts w:ascii="Times New Roman" w:hAnsi="Times New Roman"/>
          <w:szCs w:val="22"/>
        </w:rPr>
        <w:t>4.31</w:t>
      </w:r>
      <w:r w:rsidR="004F2915" w:rsidRPr="000379CA">
        <w:rPr>
          <w:rFonts w:ascii="Times New Roman" w:hAnsi="Times New Roman"/>
          <w:szCs w:val="22"/>
        </w:rPr>
        <w:t>, p &lt; .</w:t>
      </w:r>
      <w:r w:rsidR="004F2915">
        <w:rPr>
          <w:rFonts w:ascii="Times New Roman" w:hAnsi="Times New Roman"/>
          <w:szCs w:val="22"/>
        </w:rPr>
        <w:t>05</w:t>
      </w:r>
      <w:r w:rsidR="00073138">
        <w:rPr>
          <w:rFonts w:ascii="Times New Roman" w:hAnsi="Times New Roman"/>
          <w:szCs w:val="22"/>
        </w:rPr>
        <w:t xml:space="preserve"> in Panel 2 of Table 5</w:t>
      </w:r>
      <w:r w:rsidR="004F2915">
        <w:rPr>
          <w:rFonts w:ascii="Times New Roman" w:hAnsi="Times New Roman"/>
          <w:szCs w:val="22"/>
        </w:rPr>
        <w:t>)</w:t>
      </w:r>
      <w:r w:rsidR="00323357">
        <w:rPr>
          <w:rFonts w:ascii="Times New Roman" w:hAnsi="Times New Roman"/>
          <w:szCs w:val="22"/>
        </w:rPr>
        <w:t xml:space="preserve">. </w:t>
      </w:r>
      <w:r w:rsidR="003F485E">
        <w:rPr>
          <w:rFonts w:ascii="Times New Roman" w:hAnsi="Times New Roman"/>
          <w:szCs w:val="22"/>
        </w:rPr>
        <w:t xml:space="preserve">We will </w:t>
      </w:r>
      <w:r w:rsidR="000A03CE">
        <w:rPr>
          <w:rFonts w:ascii="Times New Roman" w:hAnsi="Times New Roman"/>
          <w:szCs w:val="22"/>
        </w:rPr>
        <w:t xml:space="preserve">discuss this </w:t>
      </w:r>
      <w:r w:rsidR="00A570FE">
        <w:rPr>
          <w:rFonts w:ascii="Times New Roman" w:hAnsi="Times New Roman"/>
          <w:szCs w:val="22"/>
        </w:rPr>
        <w:t>discovery</w:t>
      </w:r>
      <w:r w:rsidR="000A03CE">
        <w:rPr>
          <w:rFonts w:ascii="Times New Roman" w:hAnsi="Times New Roman"/>
          <w:szCs w:val="22"/>
        </w:rPr>
        <w:t xml:space="preserve"> in more detail</w:t>
      </w:r>
      <w:r w:rsidR="00A570FE">
        <w:rPr>
          <w:rFonts w:ascii="Times New Roman" w:hAnsi="Times New Roman"/>
          <w:szCs w:val="22"/>
        </w:rPr>
        <w:t xml:space="preserve"> below. </w:t>
      </w:r>
      <w:r w:rsidR="00D935C1">
        <w:rPr>
          <w:rFonts w:ascii="Times New Roman" w:hAnsi="Times New Roman"/>
          <w:szCs w:val="22"/>
        </w:rPr>
        <w:t xml:space="preserve"> </w:t>
      </w:r>
    </w:p>
    <w:p w14:paraId="4F9C9C47" w14:textId="77777777" w:rsidR="00211E83" w:rsidRPr="000379CA" w:rsidRDefault="00211E83" w:rsidP="00211E83">
      <w:pPr>
        <w:spacing w:line="480" w:lineRule="auto"/>
        <w:jc w:val="center"/>
        <w:rPr>
          <w:rFonts w:ascii="Times New Roman" w:hAnsi="Times New Roman" w:cs="Times New Roman"/>
          <w:b/>
          <w:caps/>
          <w:szCs w:val="22"/>
        </w:rPr>
      </w:pPr>
      <w:r w:rsidRPr="000379CA">
        <w:rPr>
          <w:rFonts w:ascii="Times New Roman" w:hAnsi="Times New Roman" w:cs="Times New Roman"/>
          <w:b/>
          <w:caps/>
          <w:szCs w:val="22"/>
        </w:rPr>
        <w:t>Discussion</w:t>
      </w:r>
    </w:p>
    <w:p w14:paraId="6A7C1591" w14:textId="02F5DEBA" w:rsidR="006C0F2A" w:rsidRPr="000379CA" w:rsidRDefault="00582F8C" w:rsidP="00FE15E7">
      <w:pPr>
        <w:spacing w:line="480" w:lineRule="auto"/>
        <w:ind w:firstLine="720"/>
        <w:rPr>
          <w:rFonts w:ascii="Times New Roman" w:hAnsi="Times New Roman" w:cs="Times New Roman"/>
          <w:szCs w:val="22"/>
        </w:rPr>
      </w:pPr>
      <w:r>
        <w:rPr>
          <w:rFonts w:ascii="Times New Roman" w:hAnsi="Times New Roman" w:cs="Times New Roman"/>
          <w:szCs w:val="22"/>
        </w:rPr>
        <w:t xml:space="preserve">Our </w:t>
      </w:r>
      <w:r w:rsidR="00536905">
        <w:rPr>
          <w:rFonts w:ascii="Times New Roman" w:hAnsi="Times New Roman" w:cs="Times New Roman"/>
          <w:szCs w:val="22"/>
        </w:rPr>
        <w:t>objective</w:t>
      </w:r>
      <w:r w:rsidR="00536905" w:rsidRPr="000379CA">
        <w:rPr>
          <w:rFonts w:ascii="Times New Roman" w:hAnsi="Times New Roman" w:cs="Times New Roman"/>
          <w:szCs w:val="22"/>
        </w:rPr>
        <w:t xml:space="preserve"> </w:t>
      </w:r>
      <w:r w:rsidR="00211E83" w:rsidRPr="000379CA">
        <w:rPr>
          <w:rFonts w:ascii="Times New Roman" w:hAnsi="Times New Roman" w:cs="Times New Roman"/>
          <w:szCs w:val="22"/>
        </w:rPr>
        <w:t xml:space="preserve">was to examine </w:t>
      </w:r>
      <w:r w:rsidR="00FD3EA9" w:rsidRPr="000379CA">
        <w:rPr>
          <w:rFonts w:ascii="Times New Roman" w:hAnsi="Times New Roman" w:cs="Times New Roman"/>
          <w:szCs w:val="22"/>
        </w:rPr>
        <w:t>how</w:t>
      </w:r>
      <w:r w:rsidR="00211E83" w:rsidRPr="000379CA">
        <w:rPr>
          <w:rFonts w:ascii="Times New Roman" w:hAnsi="Times New Roman" w:cs="Times New Roman"/>
          <w:szCs w:val="22"/>
        </w:rPr>
        <w:t xml:space="preserve"> </w:t>
      </w:r>
      <w:r w:rsidR="00FF1B32">
        <w:rPr>
          <w:rFonts w:ascii="Times New Roman" w:hAnsi="Times New Roman" w:cs="Times New Roman"/>
          <w:szCs w:val="22"/>
        </w:rPr>
        <w:t xml:space="preserve">members’ </w:t>
      </w:r>
      <w:r w:rsidR="003F46EC" w:rsidRPr="000379CA">
        <w:rPr>
          <w:rFonts w:ascii="Times New Roman" w:hAnsi="Times New Roman" w:cs="Times New Roman"/>
          <w:szCs w:val="22"/>
        </w:rPr>
        <w:t>multiple cultural identities</w:t>
      </w:r>
      <w:r w:rsidR="008807F4" w:rsidRPr="000379CA">
        <w:rPr>
          <w:rFonts w:ascii="Times New Roman" w:hAnsi="Times New Roman" w:cs="Times New Roman"/>
          <w:szCs w:val="22"/>
        </w:rPr>
        <w:t xml:space="preserve"> influence critical outcomes such as</w:t>
      </w:r>
      <w:r w:rsidR="00211E83" w:rsidRPr="000379CA">
        <w:rPr>
          <w:rFonts w:ascii="Times New Roman" w:hAnsi="Times New Roman" w:cs="Times New Roman"/>
          <w:szCs w:val="22"/>
        </w:rPr>
        <w:t xml:space="preserve"> </w:t>
      </w:r>
      <w:r w:rsidR="003306C5">
        <w:rPr>
          <w:rFonts w:ascii="Times New Roman" w:hAnsi="Times New Roman" w:cs="Times New Roman"/>
          <w:szCs w:val="22"/>
        </w:rPr>
        <w:t>CQ</w:t>
      </w:r>
      <w:r w:rsidR="00211E83" w:rsidRPr="000379CA">
        <w:rPr>
          <w:rFonts w:ascii="Times New Roman" w:hAnsi="Times New Roman" w:cs="Times New Roman"/>
          <w:szCs w:val="22"/>
        </w:rPr>
        <w:t xml:space="preserve"> and leadership perception</w:t>
      </w:r>
      <w:r w:rsidR="00FF1B32">
        <w:rPr>
          <w:rFonts w:ascii="Times New Roman" w:hAnsi="Times New Roman" w:cs="Times New Roman"/>
          <w:szCs w:val="22"/>
        </w:rPr>
        <w:t xml:space="preserve"> in self-managed multicultural teams</w:t>
      </w:r>
      <w:r w:rsidR="00211E83" w:rsidRPr="000379CA">
        <w:rPr>
          <w:rFonts w:ascii="Times New Roman" w:hAnsi="Times New Roman" w:cs="Times New Roman"/>
          <w:szCs w:val="22"/>
        </w:rPr>
        <w:t xml:space="preserve">. </w:t>
      </w:r>
      <w:r w:rsidR="00623CC7">
        <w:rPr>
          <w:rFonts w:ascii="Times New Roman" w:hAnsi="Times New Roman" w:cs="Times New Roman"/>
          <w:szCs w:val="22"/>
        </w:rPr>
        <w:t xml:space="preserve">In </w:t>
      </w:r>
      <w:r w:rsidR="00623CC7">
        <w:rPr>
          <w:rFonts w:ascii="Times New Roman" w:hAnsi="Times New Roman" w:cs="Times New Roman"/>
          <w:szCs w:val="22"/>
        </w:rPr>
        <w:lastRenderedPageBreak/>
        <w:t>p</w:t>
      </w:r>
      <w:r w:rsidR="005C5F73" w:rsidRPr="000379CA">
        <w:rPr>
          <w:rFonts w:ascii="Times New Roman" w:hAnsi="Times New Roman" w:cs="Times New Roman"/>
          <w:szCs w:val="22"/>
        </w:rPr>
        <w:t>articular</w:t>
      </w:r>
      <w:r w:rsidR="00623CC7">
        <w:rPr>
          <w:rFonts w:ascii="Times New Roman" w:hAnsi="Times New Roman" w:cs="Times New Roman"/>
          <w:szCs w:val="22"/>
        </w:rPr>
        <w:t>,</w:t>
      </w:r>
      <w:r w:rsidR="005C5F73" w:rsidRPr="000379CA">
        <w:rPr>
          <w:rFonts w:ascii="Times New Roman" w:hAnsi="Times New Roman" w:cs="Times New Roman"/>
          <w:szCs w:val="22"/>
        </w:rPr>
        <w:t xml:space="preserve"> we </w:t>
      </w:r>
      <w:r w:rsidR="00623CC7">
        <w:rPr>
          <w:rFonts w:ascii="Times New Roman" w:hAnsi="Times New Roman" w:cs="Times New Roman"/>
          <w:szCs w:val="22"/>
        </w:rPr>
        <w:t>we</w:t>
      </w:r>
      <w:r w:rsidR="005C5F73" w:rsidRPr="000379CA">
        <w:rPr>
          <w:rFonts w:ascii="Times New Roman" w:hAnsi="Times New Roman" w:cs="Times New Roman"/>
          <w:szCs w:val="22"/>
        </w:rPr>
        <w:t>re interested in discover</w:t>
      </w:r>
      <w:r w:rsidR="00807735" w:rsidRPr="000379CA">
        <w:rPr>
          <w:rFonts w:ascii="Times New Roman" w:hAnsi="Times New Roman" w:cs="Times New Roman"/>
          <w:szCs w:val="22"/>
        </w:rPr>
        <w:t>ing</w:t>
      </w:r>
      <w:r w:rsidR="005C5F73" w:rsidRPr="000379CA">
        <w:rPr>
          <w:rFonts w:ascii="Times New Roman" w:hAnsi="Times New Roman" w:cs="Times New Roman"/>
          <w:szCs w:val="22"/>
        </w:rPr>
        <w:t xml:space="preserve"> </w:t>
      </w:r>
      <w:r w:rsidR="00603A75">
        <w:rPr>
          <w:rFonts w:ascii="Times New Roman" w:hAnsi="Times New Roman" w:cs="Times New Roman"/>
          <w:szCs w:val="22"/>
        </w:rPr>
        <w:t xml:space="preserve">which configurations of </w:t>
      </w:r>
      <w:r w:rsidR="005C5F73" w:rsidRPr="000379CA">
        <w:rPr>
          <w:rFonts w:ascii="Times New Roman" w:hAnsi="Times New Roman" w:cs="Times New Roman"/>
          <w:szCs w:val="22"/>
        </w:rPr>
        <w:t>home, host, and global identities</w:t>
      </w:r>
      <w:r w:rsidR="005F1384" w:rsidRPr="000379CA">
        <w:rPr>
          <w:rFonts w:ascii="Times New Roman" w:hAnsi="Times New Roman" w:cs="Times New Roman"/>
          <w:szCs w:val="22"/>
        </w:rPr>
        <w:t xml:space="preserve"> </w:t>
      </w:r>
      <w:r w:rsidR="00603A75">
        <w:rPr>
          <w:rFonts w:ascii="Times New Roman" w:hAnsi="Times New Roman" w:cs="Times New Roman"/>
          <w:szCs w:val="22"/>
        </w:rPr>
        <w:t xml:space="preserve">are most effective </w:t>
      </w:r>
      <w:r w:rsidR="009E1DB8">
        <w:rPr>
          <w:rFonts w:ascii="Times New Roman" w:hAnsi="Times New Roman" w:cs="Times New Roman"/>
          <w:szCs w:val="22"/>
        </w:rPr>
        <w:t xml:space="preserve">in </w:t>
      </w:r>
      <w:r w:rsidR="00A26623">
        <w:rPr>
          <w:rFonts w:ascii="Times New Roman" w:hAnsi="Times New Roman" w:cs="Times New Roman"/>
          <w:szCs w:val="22"/>
        </w:rPr>
        <w:t xml:space="preserve">this </w:t>
      </w:r>
      <w:r w:rsidR="009E1DB8">
        <w:rPr>
          <w:rFonts w:ascii="Times New Roman" w:hAnsi="Times New Roman" w:cs="Times New Roman"/>
          <w:szCs w:val="22"/>
        </w:rPr>
        <w:t>context</w:t>
      </w:r>
      <w:r w:rsidR="006B701D" w:rsidRPr="004A25FC">
        <w:rPr>
          <w:rFonts w:ascii="Times New Roman" w:hAnsi="Times New Roman" w:cs="Times New Roman"/>
          <w:szCs w:val="22"/>
        </w:rPr>
        <w:t xml:space="preserve">. </w:t>
      </w:r>
      <w:r w:rsidR="00FE15E7" w:rsidRPr="0080545D">
        <w:rPr>
          <w:rFonts w:ascii="Times New Roman" w:hAnsi="Times New Roman" w:cs="Times New Roman"/>
          <w:szCs w:val="22"/>
        </w:rPr>
        <w:t>W</w:t>
      </w:r>
      <w:r w:rsidR="00211E83" w:rsidRPr="00831175">
        <w:rPr>
          <w:rFonts w:ascii="Times New Roman" w:hAnsi="Times New Roman" w:cs="Times New Roman"/>
          <w:szCs w:val="22"/>
        </w:rPr>
        <w:t xml:space="preserve">e found that </w:t>
      </w:r>
      <w:r w:rsidR="00BC70D5" w:rsidRPr="00831175">
        <w:rPr>
          <w:rFonts w:ascii="Times New Roman" w:hAnsi="Times New Roman" w:cs="Times New Roman"/>
          <w:szCs w:val="22"/>
        </w:rPr>
        <w:t xml:space="preserve">when global identity is </w:t>
      </w:r>
      <w:r w:rsidR="00BC70D5" w:rsidRPr="00B7524F">
        <w:rPr>
          <w:rFonts w:ascii="Times New Roman" w:hAnsi="Times New Roman" w:cs="Times New Roman"/>
          <w:i/>
          <w:szCs w:val="22"/>
        </w:rPr>
        <w:t>low</w:t>
      </w:r>
      <w:r w:rsidR="00BC70D5" w:rsidRPr="00831175">
        <w:rPr>
          <w:rFonts w:ascii="Times New Roman" w:hAnsi="Times New Roman" w:cs="Times New Roman"/>
          <w:szCs w:val="22"/>
        </w:rPr>
        <w:t xml:space="preserve">, </w:t>
      </w:r>
      <w:r w:rsidR="00211E83" w:rsidRPr="00335EA8">
        <w:rPr>
          <w:rFonts w:ascii="Times New Roman" w:hAnsi="Times New Roman" w:cs="Times New Roman"/>
          <w:szCs w:val="22"/>
        </w:rPr>
        <w:t xml:space="preserve">individuals with </w:t>
      </w:r>
      <w:r w:rsidR="00FE15E7" w:rsidRPr="00357E85">
        <w:rPr>
          <w:rFonts w:ascii="Times New Roman" w:hAnsi="Times New Roman" w:cs="Times New Roman"/>
          <w:szCs w:val="22"/>
        </w:rPr>
        <w:t xml:space="preserve">balanced </w:t>
      </w:r>
      <w:r w:rsidR="00AE049F">
        <w:rPr>
          <w:rFonts w:ascii="Times New Roman" w:hAnsi="Times New Roman" w:cs="Times New Roman"/>
          <w:szCs w:val="22"/>
        </w:rPr>
        <w:t>culture-specific</w:t>
      </w:r>
      <w:r w:rsidR="00AE049F" w:rsidRPr="00357E85">
        <w:rPr>
          <w:rFonts w:ascii="Times New Roman" w:hAnsi="Times New Roman" w:cs="Times New Roman"/>
          <w:szCs w:val="22"/>
        </w:rPr>
        <w:t xml:space="preserve"> </w:t>
      </w:r>
      <w:r w:rsidR="00FE15E7" w:rsidRPr="00357E85">
        <w:rPr>
          <w:rFonts w:ascii="Times New Roman" w:hAnsi="Times New Roman" w:cs="Times New Roman"/>
          <w:szCs w:val="22"/>
        </w:rPr>
        <w:t>identities</w:t>
      </w:r>
      <w:r w:rsidR="00211E83" w:rsidRPr="00857B35">
        <w:rPr>
          <w:rFonts w:ascii="Times New Roman" w:hAnsi="Times New Roman" w:cs="Times New Roman"/>
          <w:szCs w:val="22"/>
        </w:rPr>
        <w:t xml:space="preserve"> tend to show higher </w:t>
      </w:r>
      <w:r w:rsidR="001C469D">
        <w:rPr>
          <w:rFonts w:ascii="Times New Roman" w:hAnsi="Times New Roman" w:cs="Times New Roman"/>
          <w:szCs w:val="22"/>
        </w:rPr>
        <w:t>CQ</w:t>
      </w:r>
      <w:r w:rsidR="004C233C">
        <w:rPr>
          <w:rFonts w:ascii="Times New Roman" w:hAnsi="Times New Roman" w:cs="Times New Roman"/>
          <w:szCs w:val="22"/>
        </w:rPr>
        <w:t xml:space="preserve">. </w:t>
      </w:r>
      <w:r w:rsidR="0051084C">
        <w:rPr>
          <w:rFonts w:ascii="Times New Roman" w:hAnsi="Times New Roman" w:cs="Times New Roman"/>
          <w:szCs w:val="22"/>
        </w:rPr>
        <w:t>Similarly</w:t>
      </w:r>
      <w:r w:rsidR="004C233C">
        <w:rPr>
          <w:rFonts w:ascii="Times New Roman" w:hAnsi="Times New Roman" w:cs="Times New Roman"/>
          <w:szCs w:val="22"/>
        </w:rPr>
        <w:t>, they</w:t>
      </w:r>
      <w:r w:rsidR="00211E83" w:rsidRPr="00B5299F">
        <w:rPr>
          <w:rFonts w:ascii="Times New Roman" w:hAnsi="Times New Roman" w:cs="Times New Roman"/>
          <w:szCs w:val="22"/>
        </w:rPr>
        <w:t xml:space="preserve"> are more likely to be perceived as leaders in </w:t>
      </w:r>
      <w:r w:rsidR="00F061D3" w:rsidRPr="00C108D1">
        <w:rPr>
          <w:rFonts w:ascii="Times New Roman" w:hAnsi="Times New Roman" w:cs="Times New Roman"/>
          <w:szCs w:val="22"/>
        </w:rPr>
        <w:t>glo</w:t>
      </w:r>
      <w:r w:rsidR="00F061D3" w:rsidRPr="00A134F7">
        <w:rPr>
          <w:rFonts w:ascii="Times New Roman" w:hAnsi="Times New Roman" w:cs="Times New Roman"/>
          <w:szCs w:val="22"/>
        </w:rPr>
        <w:t>bal work context</w:t>
      </w:r>
      <w:r w:rsidR="00A66E2F">
        <w:rPr>
          <w:rFonts w:ascii="Times New Roman" w:hAnsi="Times New Roman" w:cs="Times New Roman"/>
          <w:szCs w:val="22"/>
        </w:rPr>
        <w:t>s</w:t>
      </w:r>
      <w:r w:rsidR="004E0D8E">
        <w:rPr>
          <w:rFonts w:ascii="Times New Roman" w:hAnsi="Times New Roman" w:cs="Times New Roman"/>
          <w:szCs w:val="22"/>
        </w:rPr>
        <w:t xml:space="preserve"> such as multicultural teams</w:t>
      </w:r>
      <w:r w:rsidR="00F061D3" w:rsidRPr="00A134F7">
        <w:rPr>
          <w:rFonts w:ascii="Times New Roman" w:hAnsi="Times New Roman" w:cs="Times New Roman"/>
          <w:szCs w:val="22"/>
        </w:rPr>
        <w:t>,</w:t>
      </w:r>
      <w:r w:rsidR="00211E83" w:rsidRPr="00A32535">
        <w:rPr>
          <w:rFonts w:ascii="Times New Roman" w:hAnsi="Times New Roman" w:cs="Times New Roman"/>
          <w:szCs w:val="22"/>
        </w:rPr>
        <w:t xml:space="preserve"> compared to their counterparts with </w:t>
      </w:r>
      <w:r w:rsidR="00A1468B">
        <w:rPr>
          <w:rFonts w:ascii="Times New Roman" w:hAnsi="Times New Roman" w:cs="Times New Roman"/>
          <w:szCs w:val="22"/>
        </w:rPr>
        <w:t>unbalanced</w:t>
      </w:r>
      <w:r w:rsidR="00A1468B" w:rsidRPr="0029608D">
        <w:rPr>
          <w:rFonts w:ascii="Times New Roman" w:hAnsi="Times New Roman" w:cs="Times New Roman"/>
          <w:szCs w:val="22"/>
        </w:rPr>
        <w:t xml:space="preserve"> </w:t>
      </w:r>
      <w:r w:rsidR="00E61AAD">
        <w:rPr>
          <w:rFonts w:ascii="Times New Roman" w:hAnsi="Times New Roman" w:cs="Times New Roman"/>
          <w:szCs w:val="22"/>
        </w:rPr>
        <w:t>culture-specific</w:t>
      </w:r>
      <w:r w:rsidR="00E61AAD" w:rsidRPr="00357E85">
        <w:rPr>
          <w:rFonts w:ascii="Times New Roman" w:hAnsi="Times New Roman" w:cs="Times New Roman"/>
          <w:szCs w:val="22"/>
        </w:rPr>
        <w:t xml:space="preserve"> </w:t>
      </w:r>
      <w:r w:rsidR="00E66F98" w:rsidRPr="0029608D">
        <w:rPr>
          <w:rFonts w:ascii="Times New Roman" w:hAnsi="Times New Roman" w:cs="Times New Roman"/>
          <w:szCs w:val="22"/>
        </w:rPr>
        <w:t>identities</w:t>
      </w:r>
      <w:r w:rsidR="00211E83" w:rsidRPr="0029608D">
        <w:rPr>
          <w:rFonts w:ascii="Times New Roman" w:hAnsi="Times New Roman" w:cs="Times New Roman"/>
          <w:szCs w:val="22"/>
        </w:rPr>
        <w:t xml:space="preserve">. Further, we found global identity to moderate the above-mentioned relationships, such that </w:t>
      </w:r>
      <w:r w:rsidR="004E43F3" w:rsidRPr="0029608D">
        <w:rPr>
          <w:rFonts w:ascii="Times New Roman" w:hAnsi="Times New Roman" w:cs="Times New Roman"/>
          <w:szCs w:val="22"/>
        </w:rPr>
        <w:t xml:space="preserve">when global identity is </w:t>
      </w:r>
      <w:r w:rsidR="004E43F3" w:rsidRPr="00B7524F">
        <w:rPr>
          <w:rFonts w:ascii="Times New Roman" w:hAnsi="Times New Roman" w:cs="Times New Roman"/>
          <w:i/>
          <w:szCs w:val="22"/>
        </w:rPr>
        <w:t>high</w:t>
      </w:r>
      <w:r w:rsidR="004E43F3" w:rsidRPr="0029608D">
        <w:rPr>
          <w:rFonts w:ascii="Times New Roman" w:hAnsi="Times New Roman" w:cs="Times New Roman"/>
          <w:szCs w:val="22"/>
        </w:rPr>
        <w:t xml:space="preserve">, </w:t>
      </w:r>
      <w:r w:rsidR="00211E83" w:rsidRPr="0029608D">
        <w:rPr>
          <w:rFonts w:ascii="Times New Roman" w:hAnsi="Times New Roman" w:cs="Times New Roman"/>
          <w:szCs w:val="22"/>
        </w:rPr>
        <w:t xml:space="preserve">the influence of </w:t>
      </w:r>
      <w:r w:rsidR="00CC0573">
        <w:rPr>
          <w:rFonts w:ascii="Times New Roman" w:hAnsi="Times New Roman" w:cs="Times New Roman"/>
          <w:szCs w:val="22"/>
        </w:rPr>
        <w:t>culture-specific</w:t>
      </w:r>
      <w:r w:rsidR="00CC0573" w:rsidRPr="00357E85">
        <w:rPr>
          <w:rFonts w:ascii="Times New Roman" w:hAnsi="Times New Roman" w:cs="Times New Roman"/>
          <w:szCs w:val="22"/>
        </w:rPr>
        <w:t xml:space="preserve"> </w:t>
      </w:r>
      <w:r w:rsidR="004E43F3" w:rsidRPr="0029608D">
        <w:rPr>
          <w:rFonts w:ascii="Times New Roman" w:hAnsi="Times New Roman" w:cs="Times New Roman"/>
          <w:szCs w:val="22"/>
        </w:rPr>
        <w:t>identities</w:t>
      </w:r>
      <w:r w:rsidR="00211E83" w:rsidRPr="0029608D">
        <w:rPr>
          <w:rFonts w:ascii="Times New Roman" w:hAnsi="Times New Roman" w:cs="Times New Roman"/>
          <w:szCs w:val="22"/>
        </w:rPr>
        <w:t xml:space="preserve"> on </w:t>
      </w:r>
      <w:r w:rsidR="00623CC7">
        <w:rPr>
          <w:rFonts w:ascii="Times New Roman" w:hAnsi="Times New Roman" w:cs="Times New Roman"/>
          <w:szCs w:val="22"/>
        </w:rPr>
        <w:t xml:space="preserve">the </w:t>
      </w:r>
      <w:r w:rsidR="00CC0573">
        <w:rPr>
          <w:rFonts w:ascii="Times New Roman" w:hAnsi="Times New Roman" w:cs="Times New Roman"/>
          <w:szCs w:val="22"/>
        </w:rPr>
        <w:t xml:space="preserve">two </w:t>
      </w:r>
      <w:r w:rsidR="00211E83" w:rsidRPr="0029608D">
        <w:rPr>
          <w:rFonts w:ascii="Times New Roman" w:hAnsi="Times New Roman" w:cs="Times New Roman"/>
          <w:szCs w:val="22"/>
        </w:rPr>
        <w:t xml:space="preserve">outcomes becomes weaker. </w:t>
      </w:r>
    </w:p>
    <w:p w14:paraId="0C5EF7E1" w14:textId="7CBE4014" w:rsidR="00D673FD" w:rsidRPr="000379CA" w:rsidRDefault="006C0F2A" w:rsidP="00FE15E7">
      <w:pPr>
        <w:spacing w:line="480" w:lineRule="auto"/>
        <w:ind w:firstLine="720"/>
        <w:rPr>
          <w:rFonts w:ascii="Times New Roman" w:hAnsi="Times New Roman" w:cs="Times New Roman"/>
          <w:szCs w:val="22"/>
        </w:rPr>
      </w:pPr>
      <w:r w:rsidRPr="000379CA">
        <w:rPr>
          <w:rFonts w:ascii="Times New Roman" w:hAnsi="Times New Roman" w:cs="Times New Roman"/>
          <w:szCs w:val="22"/>
        </w:rPr>
        <w:t xml:space="preserve">Two specific discoveries </w:t>
      </w:r>
      <w:r w:rsidR="007A703B" w:rsidRPr="000379CA">
        <w:rPr>
          <w:rFonts w:ascii="Times New Roman" w:hAnsi="Times New Roman" w:cs="Times New Roman"/>
          <w:szCs w:val="22"/>
        </w:rPr>
        <w:t xml:space="preserve">deserve our further attention. First, </w:t>
      </w:r>
      <w:r w:rsidR="00346219" w:rsidRPr="000379CA">
        <w:rPr>
          <w:rFonts w:ascii="Times New Roman" w:hAnsi="Times New Roman" w:cs="Times New Roman"/>
          <w:szCs w:val="22"/>
        </w:rPr>
        <w:t xml:space="preserve">when </w:t>
      </w:r>
      <w:r w:rsidR="007E4A70" w:rsidRPr="000379CA">
        <w:rPr>
          <w:rFonts w:ascii="Times New Roman" w:hAnsi="Times New Roman" w:cs="Times New Roman"/>
          <w:szCs w:val="22"/>
        </w:rPr>
        <w:t xml:space="preserve">global identity is </w:t>
      </w:r>
      <w:r w:rsidR="007E4A70" w:rsidRPr="000379CA">
        <w:rPr>
          <w:rFonts w:ascii="Times New Roman" w:hAnsi="Times New Roman" w:cs="Times New Roman"/>
          <w:i/>
          <w:szCs w:val="22"/>
        </w:rPr>
        <w:t>low</w:t>
      </w:r>
      <w:r w:rsidR="007E4A70" w:rsidRPr="000379CA">
        <w:rPr>
          <w:rFonts w:ascii="Times New Roman" w:hAnsi="Times New Roman" w:cs="Times New Roman"/>
          <w:szCs w:val="22"/>
        </w:rPr>
        <w:t xml:space="preserve">, </w:t>
      </w:r>
      <w:r w:rsidR="003E5F28" w:rsidRPr="000379CA">
        <w:rPr>
          <w:rFonts w:ascii="Times New Roman" w:hAnsi="Times New Roman" w:cs="Times New Roman"/>
          <w:szCs w:val="22"/>
        </w:rPr>
        <w:t>individuals with low-home/high-host identities</w:t>
      </w:r>
      <w:r w:rsidR="00D82BE0" w:rsidRPr="000379CA">
        <w:rPr>
          <w:rFonts w:ascii="Times New Roman" w:hAnsi="Times New Roman" w:cs="Times New Roman"/>
          <w:szCs w:val="22"/>
        </w:rPr>
        <w:t xml:space="preserve"> (i.e., Point D in Figure </w:t>
      </w:r>
      <w:r w:rsidR="001E195E">
        <w:rPr>
          <w:rFonts w:ascii="Times New Roman" w:hAnsi="Times New Roman" w:cs="Times New Roman"/>
          <w:szCs w:val="22"/>
        </w:rPr>
        <w:t>2</w:t>
      </w:r>
      <w:r w:rsidR="00D82BE0" w:rsidRPr="000379CA">
        <w:rPr>
          <w:rFonts w:ascii="Times New Roman" w:hAnsi="Times New Roman" w:cs="Times New Roman"/>
          <w:szCs w:val="22"/>
        </w:rPr>
        <w:t>a)</w:t>
      </w:r>
      <w:r w:rsidR="00A3690F" w:rsidRPr="000379CA">
        <w:rPr>
          <w:rFonts w:ascii="Times New Roman" w:hAnsi="Times New Roman" w:cs="Times New Roman"/>
          <w:szCs w:val="22"/>
        </w:rPr>
        <w:t xml:space="preserve"> are perceived </w:t>
      </w:r>
      <w:r w:rsidR="00E812CC">
        <w:rPr>
          <w:rFonts w:ascii="Times New Roman" w:hAnsi="Times New Roman" w:cs="Times New Roman"/>
          <w:szCs w:val="22"/>
        </w:rPr>
        <w:t xml:space="preserve">as </w:t>
      </w:r>
      <w:r w:rsidR="00A3690F" w:rsidRPr="000379CA">
        <w:rPr>
          <w:rFonts w:ascii="Times New Roman" w:hAnsi="Times New Roman" w:cs="Times New Roman"/>
          <w:szCs w:val="22"/>
        </w:rPr>
        <w:t>the least leader-like</w:t>
      </w:r>
      <w:r w:rsidR="003E5F28" w:rsidRPr="000379CA">
        <w:rPr>
          <w:rFonts w:ascii="Times New Roman" w:hAnsi="Times New Roman" w:cs="Times New Roman"/>
          <w:szCs w:val="22"/>
        </w:rPr>
        <w:t xml:space="preserve">. </w:t>
      </w:r>
      <w:r w:rsidR="00F03D84" w:rsidRPr="000379CA">
        <w:rPr>
          <w:rFonts w:ascii="Times New Roman" w:hAnsi="Times New Roman" w:cs="Times New Roman"/>
          <w:szCs w:val="22"/>
        </w:rPr>
        <w:t xml:space="preserve">This seems to suggest that </w:t>
      </w:r>
      <w:r w:rsidR="00846430" w:rsidRPr="000379CA">
        <w:rPr>
          <w:rFonts w:ascii="Times New Roman" w:hAnsi="Times New Roman" w:cs="Times New Roman"/>
          <w:szCs w:val="22"/>
        </w:rPr>
        <w:t>in</w:t>
      </w:r>
      <w:r w:rsidR="008A7DB3" w:rsidRPr="000379CA">
        <w:rPr>
          <w:rFonts w:ascii="Times New Roman" w:hAnsi="Times New Roman" w:cs="Times New Roman"/>
          <w:szCs w:val="22"/>
        </w:rPr>
        <w:t xml:space="preserve"> </w:t>
      </w:r>
      <w:r w:rsidR="00AF1DEF">
        <w:rPr>
          <w:rFonts w:ascii="Times New Roman" w:hAnsi="Times New Roman" w:cs="Times New Roman"/>
          <w:szCs w:val="22"/>
        </w:rPr>
        <w:t>self-managed multicultural teams</w:t>
      </w:r>
      <w:r w:rsidR="008A7DB3" w:rsidRPr="000379CA">
        <w:rPr>
          <w:rFonts w:ascii="Times New Roman" w:hAnsi="Times New Roman" w:cs="Times New Roman"/>
          <w:szCs w:val="22"/>
        </w:rPr>
        <w:t>,</w:t>
      </w:r>
      <w:r w:rsidR="00E06083" w:rsidRPr="000379CA">
        <w:rPr>
          <w:rFonts w:ascii="Times New Roman" w:hAnsi="Times New Roman" w:cs="Times New Roman"/>
          <w:szCs w:val="22"/>
        </w:rPr>
        <w:t xml:space="preserve"> such identity pattern (similar to</w:t>
      </w:r>
      <w:r w:rsidR="00846430" w:rsidRPr="000379CA">
        <w:rPr>
          <w:rFonts w:ascii="Times New Roman" w:hAnsi="Times New Roman" w:cs="Times New Roman"/>
          <w:szCs w:val="22"/>
        </w:rPr>
        <w:t xml:space="preserve"> </w:t>
      </w:r>
      <w:r w:rsidR="00623CC7">
        <w:rPr>
          <w:rFonts w:ascii="Times New Roman" w:hAnsi="Times New Roman" w:cs="Times New Roman"/>
          <w:szCs w:val="22"/>
        </w:rPr>
        <w:t xml:space="preserve">an </w:t>
      </w:r>
      <w:r w:rsidR="00846430" w:rsidRPr="000C6C01">
        <w:rPr>
          <w:rFonts w:ascii="Times New Roman" w:hAnsi="Times New Roman" w:cs="Times New Roman"/>
          <w:i/>
          <w:szCs w:val="22"/>
        </w:rPr>
        <w:t>assimilation</w:t>
      </w:r>
      <w:r w:rsidR="00846430" w:rsidRPr="000379CA">
        <w:rPr>
          <w:rFonts w:ascii="Times New Roman" w:hAnsi="Times New Roman" w:cs="Times New Roman"/>
          <w:szCs w:val="22"/>
        </w:rPr>
        <w:t xml:space="preserve"> </w:t>
      </w:r>
      <w:r w:rsidR="007E070A" w:rsidRPr="000379CA">
        <w:rPr>
          <w:rFonts w:ascii="Times New Roman" w:hAnsi="Times New Roman" w:cs="Times New Roman"/>
          <w:szCs w:val="22"/>
        </w:rPr>
        <w:t>orientation according to Berry</w:t>
      </w:r>
      <w:r w:rsidR="006C0373">
        <w:rPr>
          <w:rFonts w:ascii="Times New Roman" w:hAnsi="Times New Roman" w:cs="Times New Roman"/>
          <w:szCs w:val="22"/>
        </w:rPr>
        <w:t>, 1997</w:t>
      </w:r>
      <w:r w:rsidR="00E06083" w:rsidRPr="000379CA">
        <w:rPr>
          <w:rFonts w:ascii="Times New Roman" w:hAnsi="Times New Roman" w:cs="Times New Roman"/>
          <w:szCs w:val="22"/>
        </w:rPr>
        <w:t xml:space="preserve">) may be associated with </w:t>
      </w:r>
      <w:r w:rsidR="00377067" w:rsidRPr="000379CA">
        <w:rPr>
          <w:rFonts w:ascii="Times New Roman" w:hAnsi="Times New Roman" w:cs="Times New Roman"/>
          <w:szCs w:val="22"/>
        </w:rPr>
        <w:t xml:space="preserve">the impression of </w:t>
      </w:r>
      <w:r w:rsidR="002F2CC2" w:rsidRPr="000379CA">
        <w:rPr>
          <w:rFonts w:ascii="Times New Roman" w:hAnsi="Times New Roman" w:cs="Times New Roman"/>
          <w:szCs w:val="22"/>
        </w:rPr>
        <w:t xml:space="preserve">wanting to </w:t>
      </w:r>
      <w:r w:rsidR="007B790D">
        <w:rPr>
          <w:rFonts w:ascii="Times New Roman" w:hAnsi="Times New Roman" w:cs="Times New Roman"/>
          <w:szCs w:val="22"/>
        </w:rPr>
        <w:t xml:space="preserve">assimilate to </w:t>
      </w:r>
      <w:r w:rsidR="002F2CC2" w:rsidRPr="000379CA">
        <w:rPr>
          <w:rFonts w:ascii="Times New Roman" w:hAnsi="Times New Roman" w:cs="Times New Roman"/>
          <w:szCs w:val="22"/>
        </w:rPr>
        <w:t>the host</w:t>
      </w:r>
      <w:r w:rsidR="007B790D">
        <w:rPr>
          <w:rFonts w:ascii="Times New Roman" w:hAnsi="Times New Roman" w:cs="Times New Roman"/>
          <w:szCs w:val="22"/>
        </w:rPr>
        <w:t xml:space="preserve"> culture</w:t>
      </w:r>
      <w:r w:rsidR="002F2CC2" w:rsidRPr="000379CA">
        <w:rPr>
          <w:rFonts w:ascii="Times New Roman" w:hAnsi="Times New Roman" w:cs="Times New Roman"/>
          <w:szCs w:val="22"/>
        </w:rPr>
        <w:t xml:space="preserve"> while losing one’s cultural root</w:t>
      </w:r>
      <w:r w:rsidR="00623CC7">
        <w:rPr>
          <w:rFonts w:ascii="Times New Roman" w:hAnsi="Times New Roman" w:cs="Times New Roman"/>
          <w:szCs w:val="22"/>
        </w:rPr>
        <w:t>s</w:t>
      </w:r>
      <w:r w:rsidR="002F2CC2" w:rsidRPr="000379CA">
        <w:rPr>
          <w:rFonts w:ascii="Times New Roman" w:hAnsi="Times New Roman" w:cs="Times New Roman"/>
          <w:szCs w:val="22"/>
        </w:rPr>
        <w:t xml:space="preserve">, which may </w:t>
      </w:r>
      <w:r w:rsidR="00A8289C" w:rsidRPr="000379CA">
        <w:rPr>
          <w:rFonts w:ascii="Times New Roman" w:hAnsi="Times New Roman" w:cs="Times New Roman"/>
          <w:szCs w:val="22"/>
        </w:rPr>
        <w:t xml:space="preserve">be seen as weak and </w:t>
      </w:r>
      <w:r w:rsidR="00623CC7">
        <w:rPr>
          <w:rFonts w:ascii="Times New Roman" w:hAnsi="Times New Roman" w:cs="Times New Roman"/>
          <w:szCs w:val="22"/>
        </w:rPr>
        <w:t xml:space="preserve">hence </w:t>
      </w:r>
      <w:r w:rsidR="003B65FD" w:rsidRPr="000379CA">
        <w:rPr>
          <w:rFonts w:ascii="Times New Roman" w:hAnsi="Times New Roman" w:cs="Times New Roman"/>
          <w:szCs w:val="22"/>
        </w:rPr>
        <w:t>foster</w:t>
      </w:r>
      <w:r w:rsidR="002F2CC2" w:rsidRPr="000379CA">
        <w:rPr>
          <w:rFonts w:ascii="Times New Roman" w:hAnsi="Times New Roman" w:cs="Times New Roman"/>
          <w:szCs w:val="22"/>
        </w:rPr>
        <w:t xml:space="preserve"> </w:t>
      </w:r>
      <w:r w:rsidR="00623CC7">
        <w:rPr>
          <w:rFonts w:ascii="Times New Roman" w:hAnsi="Times New Roman" w:cs="Times New Roman"/>
          <w:szCs w:val="22"/>
        </w:rPr>
        <w:t>an un</w:t>
      </w:r>
      <w:r w:rsidR="00990BAA" w:rsidRPr="000379CA">
        <w:rPr>
          <w:rFonts w:ascii="Times New Roman" w:hAnsi="Times New Roman" w:cs="Times New Roman"/>
          <w:szCs w:val="22"/>
        </w:rPr>
        <w:t xml:space="preserve">favorable leadership perception. </w:t>
      </w:r>
      <w:r w:rsidR="006C39D5" w:rsidRPr="000379CA">
        <w:rPr>
          <w:rFonts w:ascii="Times New Roman" w:hAnsi="Times New Roman" w:cs="Times New Roman"/>
          <w:szCs w:val="22"/>
        </w:rPr>
        <w:t xml:space="preserve">In fact, when global identity is </w:t>
      </w:r>
      <w:r w:rsidR="006C39D5" w:rsidRPr="000379CA">
        <w:rPr>
          <w:rFonts w:ascii="Times New Roman" w:hAnsi="Times New Roman" w:cs="Times New Roman"/>
          <w:i/>
          <w:szCs w:val="22"/>
        </w:rPr>
        <w:t>low</w:t>
      </w:r>
      <w:r w:rsidR="006C39D5" w:rsidRPr="000379CA">
        <w:rPr>
          <w:rFonts w:ascii="Times New Roman" w:hAnsi="Times New Roman" w:cs="Times New Roman"/>
          <w:szCs w:val="22"/>
        </w:rPr>
        <w:t xml:space="preserve">, </w:t>
      </w:r>
      <w:r w:rsidR="003B3F29" w:rsidRPr="000379CA">
        <w:rPr>
          <w:rFonts w:ascii="Times New Roman" w:hAnsi="Times New Roman" w:cs="Times New Roman"/>
          <w:szCs w:val="22"/>
        </w:rPr>
        <w:t xml:space="preserve">individuals with low-home/high-host identities also show the lowest </w:t>
      </w:r>
      <w:r w:rsidR="00BE6A62">
        <w:rPr>
          <w:rFonts w:ascii="Times New Roman" w:hAnsi="Times New Roman" w:cs="Times New Roman"/>
          <w:szCs w:val="22"/>
        </w:rPr>
        <w:t>CQ</w:t>
      </w:r>
      <w:r w:rsidR="008066EC" w:rsidRPr="000379CA">
        <w:rPr>
          <w:rFonts w:ascii="Times New Roman" w:hAnsi="Times New Roman" w:cs="Times New Roman"/>
          <w:szCs w:val="22"/>
        </w:rPr>
        <w:t xml:space="preserve">, </w:t>
      </w:r>
      <w:r w:rsidR="004A6AE9">
        <w:rPr>
          <w:rFonts w:ascii="Times New Roman" w:hAnsi="Times New Roman" w:cs="Times New Roman"/>
          <w:szCs w:val="22"/>
        </w:rPr>
        <w:t>which</w:t>
      </w:r>
      <w:r w:rsidR="008A14B3">
        <w:rPr>
          <w:rFonts w:ascii="Times New Roman" w:hAnsi="Times New Roman" w:cs="Times New Roman"/>
          <w:szCs w:val="22"/>
        </w:rPr>
        <w:t xml:space="preserve"> </w:t>
      </w:r>
      <w:r w:rsidR="008066EC" w:rsidRPr="000379CA">
        <w:rPr>
          <w:rFonts w:ascii="Times New Roman" w:hAnsi="Times New Roman" w:cs="Times New Roman"/>
          <w:szCs w:val="22"/>
        </w:rPr>
        <w:t xml:space="preserve">may </w:t>
      </w:r>
      <w:r w:rsidR="003030A0">
        <w:rPr>
          <w:rFonts w:ascii="Times New Roman" w:hAnsi="Times New Roman" w:cs="Times New Roman"/>
          <w:szCs w:val="22"/>
        </w:rPr>
        <w:t xml:space="preserve">partially </w:t>
      </w:r>
      <w:r w:rsidR="008066EC" w:rsidRPr="000379CA">
        <w:rPr>
          <w:rFonts w:ascii="Times New Roman" w:hAnsi="Times New Roman" w:cs="Times New Roman"/>
          <w:szCs w:val="22"/>
        </w:rPr>
        <w:t xml:space="preserve">explain </w:t>
      </w:r>
      <w:r w:rsidR="00571E27" w:rsidRPr="000379CA">
        <w:rPr>
          <w:rFonts w:ascii="Times New Roman" w:hAnsi="Times New Roman" w:cs="Times New Roman"/>
          <w:szCs w:val="22"/>
        </w:rPr>
        <w:t xml:space="preserve">the especially unfavorable leadership perception associated with such </w:t>
      </w:r>
      <w:r w:rsidR="00E812CC">
        <w:rPr>
          <w:rFonts w:ascii="Times New Roman" w:hAnsi="Times New Roman" w:cs="Times New Roman"/>
          <w:szCs w:val="22"/>
        </w:rPr>
        <w:t xml:space="preserve">an </w:t>
      </w:r>
      <w:r w:rsidR="00571E27" w:rsidRPr="000379CA">
        <w:rPr>
          <w:rFonts w:ascii="Times New Roman" w:hAnsi="Times New Roman" w:cs="Times New Roman"/>
          <w:szCs w:val="22"/>
        </w:rPr>
        <w:t xml:space="preserve">identity pattern. </w:t>
      </w:r>
    </w:p>
    <w:p w14:paraId="1CAB76FB" w14:textId="09FEE133" w:rsidR="00211E83" w:rsidRPr="000379CA" w:rsidRDefault="00AD621B" w:rsidP="00FE15E7">
      <w:pPr>
        <w:spacing w:line="480" w:lineRule="auto"/>
        <w:ind w:firstLine="720"/>
        <w:rPr>
          <w:rFonts w:ascii="Times New Roman" w:hAnsi="Times New Roman" w:cs="Times New Roman"/>
          <w:szCs w:val="22"/>
        </w:rPr>
      </w:pPr>
      <w:r w:rsidRPr="000379CA">
        <w:rPr>
          <w:rFonts w:ascii="Times New Roman" w:hAnsi="Times New Roman" w:cs="Times New Roman"/>
          <w:szCs w:val="22"/>
        </w:rPr>
        <w:t xml:space="preserve">Second, surprisingly, </w:t>
      </w:r>
      <w:r w:rsidR="007A703B" w:rsidRPr="000379CA">
        <w:rPr>
          <w:rFonts w:ascii="Times New Roman" w:hAnsi="Times New Roman" w:cs="Times New Roman"/>
          <w:szCs w:val="22"/>
        </w:rPr>
        <w:t xml:space="preserve">when global identity is </w:t>
      </w:r>
      <w:r w:rsidR="007A703B" w:rsidRPr="000379CA">
        <w:rPr>
          <w:rFonts w:ascii="Times New Roman" w:hAnsi="Times New Roman" w:cs="Times New Roman"/>
          <w:i/>
          <w:szCs w:val="22"/>
        </w:rPr>
        <w:t>high</w:t>
      </w:r>
      <w:r w:rsidR="007A703B" w:rsidRPr="000379CA">
        <w:rPr>
          <w:rFonts w:ascii="Times New Roman" w:hAnsi="Times New Roman" w:cs="Times New Roman"/>
          <w:szCs w:val="22"/>
        </w:rPr>
        <w:t xml:space="preserve">, </w:t>
      </w:r>
      <w:r w:rsidR="003258D0" w:rsidRPr="000379CA">
        <w:rPr>
          <w:rFonts w:ascii="Times New Roman" w:hAnsi="Times New Roman" w:cs="Times New Roman"/>
          <w:szCs w:val="22"/>
        </w:rPr>
        <w:t>individuals</w:t>
      </w:r>
      <w:r w:rsidR="007A703B" w:rsidRPr="000379CA">
        <w:rPr>
          <w:rFonts w:ascii="Times New Roman" w:hAnsi="Times New Roman" w:cs="Times New Roman"/>
          <w:szCs w:val="22"/>
        </w:rPr>
        <w:t xml:space="preserve"> with </w:t>
      </w:r>
      <w:r w:rsidR="002E5638">
        <w:rPr>
          <w:rFonts w:ascii="Times New Roman" w:hAnsi="Times New Roman" w:cs="Times New Roman"/>
          <w:szCs w:val="22"/>
        </w:rPr>
        <w:t>low</w:t>
      </w:r>
      <w:r w:rsidR="002E5638" w:rsidRPr="000379CA">
        <w:rPr>
          <w:rFonts w:ascii="Times New Roman" w:hAnsi="Times New Roman" w:cs="Times New Roman"/>
          <w:szCs w:val="22"/>
        </w:rPr>
        <w:t>-home/</w:t>
      </w:r>
      <w:r w:rsidR="002E5638">
        <w:rPr>
          <w:rFonts w:ascii="Times New Roman" w:hAnsi="Times New Roman" w:cs="Times New Roman"/>
          <w:szCs w:val="22"/>
        </w:rPr>
        <w:t>low</w:t>
      </w:r>
      <w:r w:rsidR="002E5638" w:rsidRPr="000379CA">
        <w:rPr>
          <w:rFonts w:ascii="Times New Roman" w:hAnsi="Times New Roman" w:cs="Times New Roman"/>
          <w:szCs w:val="22"/>
        </w:rPr>
        <w:t xml:space="preserve">-host identities (i.e., Point </w:t>
      </w:r>
      <w:r w:rsidR="00057AA4">
        <w:rPr>
          <w:rFonts w:ascii="Times New Roman" w:hAnsi="Times New Roman" w:cs="Times New Roman"/>
          <w:szCs w:val="22"/>
        </w:rPr>
        <w:t>C</w:t>
      </w:r>
      <w:r w:rsidR="002E5638" w:rsidRPr="000379CA">
        <w:rPr>
          <w:rFonts w:ascii="Times New Roman" w:hAnsi="Times New Roman" w:cs="Times New Roman"/>
          <w:szCs w:val="22"/>
        </w:rPr>
        <w:t xml:space="preserve"> in Figure </w:t>
      </w:r>
      <w:r w:rsidR="00970273">
        <w:rPr>
          <w:rFonts w:ascii="Times New Roman" w:hAnsi="Times New Roman" w:cs="Times New Roman"/>
          <w:szCs w:val="22"/>
        </w:rPr>
        <w:t>2</w:t>
      </w:r>
      <w:r w:rsidR="002E5638" w:rsidRPr="000379CA">
        <w:rPr>
          <w:rFonts w:ascii="Times New Roman" w:hAnsi="Times New Roman" w:cs="Times New Roman"/>
          <w:szCs w:val="22"/>
        </w:rPr>
        <w:t>b)</w:t>
      </w:r>
      <w:r w:rsidR="00B05592">
        <w:rPr>
          <w:rFonts w:ascii="Times New Roman" w:hAnsi="Times New Roman" w:cs="Times New Roman"/>
          <w:szCs w:val="22"/>
        </w:rPr>
        <w:t xml:space="preserve"> </w:t>
      </w:r>
      <w:r w:rsidR="00A26623">
        <w:rPr>
          <w:rFonts w:ascii="Times New Roman" w:hAnsi="Times New Roman" w:cs="Times New Roman"/>
          <w:szCs w:val="22"/>
        </w:rPr>
        <w:t>are</w:t>
      </w:r>
      <w:r w:rsidR="00B05592">
        <w:rPr>
          <w:rFonts w:ascii="Times New Roman" w:hAnsi="Times New Roman" w:cs="Times New Roman"/>
          <w:szCs w:val="22"/>
        </w:rPr>
        <w:t xml:space="preserve"> more likely to be perceived as leader</w:t>
      </w:r>
      <w:r w:rsidR="00A26623">
        <w:rPr>
          <w:rFonts w:ascii="Times New Roman" w:hAnsi="Times New Roman" w:cs="Times New Roman"/>
          <w:szCs w:val="22"/>
        </w:rPr>
        <w:t>s</w:t>
      </w:r>
      <w:r w:rsidR="00B05592">
        <w:rPr>
          <w:rFonts w:ascii="Times New Roman" w:hAnsi="Times New Roman" w:cs="Times New Roman"/>
          <w:szCs w:val="22"/>
        </w:rPr>
        <w:t xml:space="preserve"> in comparison to those with</w:t>
      </w:r>
      <w:r w:rsidR="002E5638" w:rsidRPr="000379CA">
        <w:rPr>
          <w:rFonts w:ascii="Times New Roman" w:hAnsi="Times New Roman" w:cs="Times New Roman"/>
          <w:szCs w:val="22"/>
        </w:rPr>
        <w:t xml:space="preserve"> </w:t>
      </w:r>
      <w:r w:rsidR="007A703B" w:rsidRPr="000379CA">
        <w:rPr>
          <w:rFonts w:ascii="Times New Roman" w:hAnsi="Times New Roman" w:cs="Times New Roman"/>
          <w:szCs w:val="22"/>
        </w:rPr>
        <w:t xml:space="preserve">high-home/high-host identities </w:t>
      </w:r>
      <w:r w:rsidR="006F6995" w:rsidRPr="000379CA">
        <w:rPr>
          <w:rFonts w:ascii="Times New Roman" w:hAnsi="Times New Roman" w:cs="Times New Roman"/>
          <w:szCs w:val="22"/>
        </w:rPr>
        <w:t>(i.e., Point A</w:t>
      </w:r>
      <w:r w:rsidR="008336EA" w:rsidRPr="000379CA">
        <w:rPr>
          <w:rFonts w:ascii="Times New Roman" w:hAnsi="Times New Roman" w:cs="Times New Roman"/>
          <w:szCs w:val="22"/>
        </w:rPr>
        <w:t xml:space="preserve"> in Figure </w:t>
      </w:r>
      <w:r w:rsidR="00BF394C">
        <w:rPr>
          <w:rFonts w:ascii="Times New Roman" w:hAnsi="Times New Roman" w:cs="Times New Roman"/>
          <w:szCs w:val="22"/>
        </w:rPr>
        <w:t>2</w:t>
      </w:r>
      <w:r w:rsidR="008336EA" w:rsidRPr="000379CA">
        <w:rPr>
          <w:rFonts w:ascii="Times New Roman" w:hAnsi="Times New Roman" w:cs="Times New Roman"/>
          <w:szCs w:val="22"/>
        </w:rPr>
        <w:t>b</w:t>
      </w:r>
      <w:r w:rsidR="006F6995" w:rsidRPr="000379CA">
        <w:rPr>
          <w:rFonts w:ascii="Times New Roman" w:hAnsi="Times New Roman" w:cs="Times New Roman"/>
          <w:szCs w:val="22"/>
        </w:rPr>
        <w:t>)</w:t>
      </w:r>
      <w:r w:rsidR="00E632FA">
        <w:rPr>
          <w:rFonts w:ascii="Times New Roman" w:hAnsi="Times New Roman" w:cs="Times New Roman"/>
          <w:szCs w:val="22"/>
        </w:rPr>
        <w:t xml:space="preserve">—although they </w:t>
      </w:r>
      <w:r w:rsidR="003731FC">
        <w:rPr>
          <w:rFonts w:ascii="Times New Roman" w:hAnsi="Times New Roman" w:cs="Times New Roman"/>
          <w:szCs w:val="22"/>
        </w:rPr>
        <w:t>do not differ significantly in terms of CQ</w:t>
      </w:r>
      <w:r w:rsidR="000A6F14">
        <w:rPr>
          <w:rFonts w:ascii="Times New Roman" w:hAnsi="Times New Roman" w:cs="Times New Roman"/>
          <w:szCs w:val="22"/>
        </w:rPr>
        <w:t>.</w:t>
      </w:r>
      <w:r w:rsidR="00C71218" w:rsidRPr="0080545D">
        <w:rPr>
          <w:rFonts w:ascii="Times New Roman" w:hAnsi="Times New Roman" w:cs="Times New Roman"/>
          <w:szCs w:val="22"/>
        </w:rPr>
        <w:t xml:space="preserve"> </w:t>
      </w:r>
      <w:r w:rsidR="00125AE5" w:rsidRPr="00831175">
        <w:rPr>
          <w:rFonts w:ascii="Times New Roman" w:hAnsi="Times New Roman" w:cs="Times New Roman"/>
          <w:szCs w:val="22"/>
        </w:rPr>
        <w:t xml:space="preserve">We suspect that </w:t>
      </w:r>
      <w:r w:rsidR="000D4BBE">
        <w:rPr>
          <w:rFonts w:ascii="Times New Roman" w:hAnsi="Times New Roman" w:cs="Times New Roman"/>
          <w:szCs w:val="22"/>
        </w:rPr>
        <w:t xml:space="preserve">this is because </w:t>
      </w:r>
      <w:r w:rsidR="00211376">
        <w:rPr>
          <w:rFonts w:ascii="Times New Roman" w:hAnsi="Times New Roman" w:cs="Times New Roman"/>
          <w:szCs w:val="22"/>
        </w:rPr>
        <w:t xml:space="preserve">it is easier for members </w:t>
      </w:r>
      <w:r w:rsidR="00E55C7C">
        <w:rPr>
          <w:rFonts w:ascii="Times New Roman" w:hAnsi="Times New Roman" w:cs="Times New Roman"/>
          <w:szCs w:val="22"/>
        </w:rPr>
        <w:t>in multicultural teams</w:t>
      </w:r>
      <w:r w:rsidR="00211376">
        <w:rPr>
          <w:rFonts w:ascii="Times New Roman" w:hAnsi="Times New Roman" w:cs="Times New Roman"/>
          <w:szCs w:val="22"/>
        </w:rPr>
        <w:t xml:space="preserve"> </w:t>
      </w:r>
      <w:r w:rsidR="00DB3AA8">
        <w:rPr>
          <w:rFonts w:ascii="Times New Roman" w:hAnsi="Times New Roman" w:cs="Times New Roman"/>
          <w:szCs w:val="22"/>
        </w:rPr>
        <w:t xml:space="preserve">to </w:t>
      </w:r>
      <w:r w:rsidR="0082256C">
        <w:rPr>
          <w:rFonts w:ascii="Times New Roman" w:hAnsi="Times New Roman" w:cs="Times New Roman"/>
          <w:szCs w:val="22"/>
        </w:rPr>
        <w:t xml:space="preserve">accept those who do not </w:t>
      </w:r>
      <w:r w:rsidR="00127AB9">
        <w:rPr>
          <w:rFonts w:ascii="Times New Roman" w:hAnsi="Times New Roman" w:cs="Times New Roman"/>
          <w:szCs w:val="22"/>
        </w:rPr>
        <w:t xml:space="preserve">identify </w:t>
      </w:r>
      <w:r w:rsidR="00A26623">
        <w:rPr>
          <w:rFonts w:ascii="Times New Roman" w:hAnsi="Times New Roman" w:cs="Times New Roman"/>
          <w:szCs w:val="22"/>
        </w:rPr>
        <w:t xml:space="preserve">with a </w:t>
      </w:r>
      <w:r w:rsidR="0082256C">
        <w:rPr>
          <w:rFonts w:ascii="Times New Roman" w:hAnsi="Times New Roman" w:cs="Times New Roman"/>
          <w:szCs w:val="22"/>
        </w:rPr>
        <w:t>specific cultur</w:t>
      </w:r>
      <w:r w:rsidR="000243FB">
        <w:rPr>
          <w:rFonts w:ascii="Times New Roman" w:hAnsi="Times New Roman" w:cs="Times New Roman"/>
          <w:szCs w:val="22"/>
        </w:rPr>
        <w:t>e</w:t>
      </w:r>
      <w:r w:rsidR="00C73B9A">
        <w:rPr>
          <w:rFonts w:ascii="Times New Roman" w:hAnsi="Times New Roman" w:cs="Times New Roman"/>
          <w:szCs w:val="22"/>
        </w:rPr>
        <w:t xml:space="preserve"> but have </w:t>
      </w:r>
      <w:r w:rsidR="00127AB9">
        <w:rPr>
          <w:rFonts w:ascii="Times New Roman" w:hAnsi="Times New Roman" w:cs="Times New Roman"/>
          <w:szCs w:val="22"/>
        </w:rPr>
        <w:t xml:space="preserve">high global identity as </w:t>
      </w:r>
      <w:r w:rsidR="00A26623">
        <w:rPr>
          <w:rFonts w:ascii="Times New Roman" w:hAnsi="Times New Roman" w:cs="Times New Roman"/>
          <w:szCs w:val="22"/>
        </w:rPr>
        <w:t xml:space="preserve">a </w:t>
      </w:r>
      <w:r w:rsidR="00127AB9">
        <w:rPr>
          <w:rFonts w:ascii="Times New Roman" w:hAnsi="Times New Roman" w:cs="Times New Roman"/>
          <w:szCs w:val="22"/>
        </w:rPr>
        <w:t>leader because these individuals appear more neutral and fair</w:t>
      </w:r>
      <w:r w:rsidR="000243FB">
        <w:rPr>
          <w:rFonts w:ascii="Times New Roman" w:hAnsi="Times New Roman" w:cs="Times New Roman"/>
          <w:szCs w:val="22"/>
        </w:rPr>
        <w:t xml:space="preserve"> in the presence of multiple cultural groups.</w:t>
      </w:r>
      <w:r w:rsidR="00983618">
        <w:rPr>
          <w:rFonts w:ascii="Times New Roman" w:hAnsi="Times New Roman" w:cs="Times New Roman"/>
          <w:szCs w:val="22"/>
        </w:rPr>
        <w:t xml:space="preserve"> Those with </w:t>
      </w:r>
      <w:r w:rsidR="00A846E7" w:rsidRPr="000379CA">
        <w:rPr>
          <w:rFonts w:ascii="Times New Roman" w:hAnsi="Times New Roman" w:cs="Times New Roman"/>
          <w:szCs w:val="22"/>
        </w:rPr>
        <w:t>high-home/high-host identities</w:t>
      </w:r>
      <w:r w:rsidR="00A846E7">
        <w:rPr>
          <w:rFonts w:ascii="Times New Roman" w:hAnsi="Times New Roman" w:cs="Times New Roman"/>
          <w:szCs w:val="22"/>
        </w:rPr>
        <w:t xml:space="preserve"> </w:t>
      </w:r>
      <w:r w:rsidR="00BF59DE" w:rsidRPr="00831175">
        <w:rPr>
          <w:rFonts w:ascii="Times New Roman" w:hAnsi="Times New Roman" w:cs="Times New Roman"/>
          <w:szCs w:val="22"/>
        </w:rPr>
        <w:t xml:space="preserve">may </w:t>
      </w:r>
      <w:r w:rsidR="00395284">
        <w:rPr>
          <w:rFonts w:ascii="Times New Roman" w:hAnsi="Times New Roman" w:cs="Times New Roman"/>
          <w:szCs w:val="22"/>
        </w:rPr>
        <w:t xml:space="preserve">suffer from </w:t>
      </w:r>
      <w:r w:rsidR="00BF59DE" w:rsidRPr="00831175">
        <w:rPr>
          <w:rFonts w:ascii="Times New Roman" w:hAnsi="Times New Roman" w:cs="Times New Roman"/>
          <w:szCs w:val="22"/>
        </w:rPr>
        <w:t xml:space="preserve">a </w:t>
      </w:r>
      <w:r w:rsidR="00BF59DE" w:rsidRPr="00335EA8">
        <w:rPr>
          <w:rFonts w:ascii="Times New Roman" w:hAnsi="Times New Roman" w:cs="Times New Roman"/>
          <w:szCs w:val="22"/>
        </w:rPr>
        <w:t>cost of</w:t>
      </w:r>
      <w:r w:rsidR="00BF59DE" w:rsidRPr="00357E85">
        <w:rPr>
          <w:rFonts w:ascii="Times New Roman" w:hAnsi="Times New Roman" w:cs="Times New Roman"/>
          <w:i/>
          <w:szCs w:val="22"/>
        </w:rPr>
        <w:t xml:space="preserve"> multiple cultural allegiance</w:t>
      </w:r>
      <w:r w:rsidR="006A41B1" w:rsidRPr="00857B35">
        <w:rPr>
          <w:rFonts w:ascii="Times New Roman" w:hAnsi="Times New Roman" w:cs="Times New Roman"/>
          <w:szCs w:val="22"/>
        </w:rPr>
        <w:t xml:space="preserve">, </w:t>
      </w:r>
      <w:r w:rsidR="006A41B1" w:rsidRPr="00A32535">
        <w:rPr>
          <w:rFonts w:ascii="Times New Roman" w:hAnsi="Times New Roman" w:cs="Times New Roman"/>
          <w:szCs w:val="22"/>
        </w:rPr>
        <w:t>which suggests</w:t>
      </w:r>
      <w:r w:rsidR="00F90325" w:rsidRPr="0029608D">
        <w:rPr>
          <w:rFonts w:ascii="Times New Roman" w:hAnsi="Times New Roman" w:cs="Times New Roman"/>
          <w:szCs w:val="22"/>
        </w:rPr>
        <w:t xml:space="preserve"> that </w:t>
      </w:r>
      <w:r w:rsidR="001262B9" w:rsidRPr="0029608D">
        <w:rPr>
          <w:rFonts w:ascii="Times New Roman" w:hAnsi="Times New Roman" w:cs="Times New Roman"/>
          <w:szCs w:val="22"/>
        </w:rPr>
        <w:t xml:space="preserve">when individuals </w:t>
      </w:r>
      <w:r w:rsidR="0083194B" w:rsidRPr="0029608D">
        <w:rPr>
          <w:rFonts w:ascii="Times New Roman" w:hAnsi="Times New Roman" w:cs="Times New Roman"/>
          <w:szCs w:val="22"/>
        </w:rPr>
        <w:t xml:space="preserve">identify strongly </w:t>
      </w:r>
      <w:r w:rsidR="00EA7805">
        <w:rPr>
          <w:rFonts w:ascii="Times New Roman" w:hAnsi="Times New Roman" w:cs="Times New Roman"/>
          <w:szCs w:val="22"/>
        </w:rPr>
        <w:t>with</w:t>
      </w:r>
      <w:r w:rsidR="00EA7805" w:rsidRPr="0029608D">
        <w:rPr>
          <w:rFonts w:ascii="Times New Roman" w:hAnsi="Times New Roman" w:cs="Times New Roman"/>
          <w:szCs w:val="22"/>
        </w:rPr>
        <w:t xml:space="preserve"> </w:t>
      </w:r>
      <w:r w:rsidR="0083194B" w:rsidRPr="0029608D">
        <w:rPr>
          <w:rFonts w:ascii="Times New Roman" w:hAnsi="Times New Roman" w:cs="Times New Roman"/>
          <w:szCs w:val="22"/>
        </w:rPr>
        <w:t xml:space="preserve">all </w:t>
      </w:r>
      <w:r w:rsidR="0083194B" w:rsidRPr="0029608D">
        <w:rPr>
          <w:rFonts w:ascii="Times New Roman" w:hAnsi="Times New Roman" w:cs="Times New Roman"/>
          <w:szCs w:val="22"/>
        </w:rPr>
        <w:lastRenderedPageBreak/>
        <w:t>cultur</w:t>
      </w:r>
      <w:r w:rsidR="008D21BD">
        <w:rPr>
          <w:rFonts w:ascii="Times New Roman" w:hAnsi="Times New Roman" w:cs="Times New Roman"/>
          <w:szCs w:val="22"/>
        </w:rPr>
        <w:t>es</w:t>
      </w:r>
      <w:r w:rsidR="0083194B" w:rsidRPr="0029608D">
        <w:rPr>
          <w:rFonts w:ascii="Times New Roman" w:hAnsi="Times New Roman" w:cs="Times New Roman"/>
          <w:szCs w:val="22"/>
        </w:rPr>
        <w:t xml:space="preserve"> and </w:t>
      </w:r>
      <w:r w:rsidR="001262B9" w:rsidRPr="0029608D">
        <w:rPr>
          <w:rFonts w:ascii="Times New Roman" w:hAnsi="Times New Roman" w:cs="Times New Roman"/>
          <w:szCs w:val="22"/>
        </w:rPr>
        <w:t xml:space="preserve">intend to </w:t>
      </w:r>
      <w:r w:rsidR="0083194B" w:rsidRPr="0029608D">
        <w:rPr>
          <w:rFonts w:ascii="Times New Roman" w:hAnsi="Times New Roman" w:cs="Times New Roman"/>
          <w:szCs w:val="22"/>
        </w:rPr>
        <w:t xml:space="preserve">satisfy all cultural </w:t>
      </w:r>
      <w:r w:rsidR="002237B5" w:rsidRPr="0029608D">
        <w:rPr>
          <w:rFonts w:ascii="Times New Roman" w:hAnsi="Times New Roman" w:cs="Times New Roman"/>
          <w:szCs w:val="22"/>
        </w:rPr>
        <w:t xml:space="preserve">groups </w:t>
      </w:r>
      <w:r w:rsidR="0083194B" w:rsidRPr="0029608D">
        <w:rPr>
          <w:rFonts w:ascii="Times New Roman" w:hAnsi="Times New Roman" w:cs="Times New Roman"/>
          <w:szCs w:val="22"/>
        </w:rPr>
        <w:t xml:space="preserve">involved, </w:t>
      </w:r>
      <w:r w:rsidR="006A41B1" w:rsidRPr="0029608D">
        <w:rPr>
          <w:rFonts w:ascii="Times New Roman" w:hAnsi="Times New Roman" w:cs="Times New Roman"/>
          <w:szCs w:val="22"/>
        </w:rPr>
        <w:t xml:space="preserve">they may </w:t>
      </w:r>
      <w:r w:rsidR="002C52C3" w:rsidRPr="0029608D">
        <w:rPr>
          <w:rFonts w:ascii="Times New Roman" w:hAnsi="Times New Roman" w:cs="Times New Roman"/>
          <w:szCs w:val="22"/>
        </w:rPr>
        <w:t xml:space="preserve">be </w:t>
      </w:r>
      <w:r w:rsidR="006A41B1" w:rsidRPr="00F104C1">
        <w:rPr>
          <w:rFonts w:ascii="Times New Roman" w:hAnsi="Times New Roman" w:cs="Times New Roman"/>
          <w:szCs w:val="22"/>
        </w:rPr>
        <w:t xml:space="preserve">stuck in the middle </w:t>
      </w:r>
      <w:r w:rsidR="00AF3D36" w:rsidRPr="00F104C1">
        <w:rPr>
          <w:rFonts w:ascii="Times New Roman" w:hAnsi="Times New Roman" w:cs="Times New Roman"/>
          <w:szCs w:val="22"/>
        </w:rPr>
        <w:t xml:space="preserve">and end up </w:t>
      </w:r>
      <w:r w:rsidR="00CB5C40">
        <w:rPr>
          <w:rFonts w:ascii="Times New Roman" w:hAnsi="Times New Roman" w:cs="Times New Roman"/>
          <w:szCs w:val="22"/>
        </w:rPr>
        <w:t>being perceived as</w:t>
      </w:r>
      <w:r w:rsidR="00CB5C40" w:rsidRPr="00F104C1">
        <w:rPr>
          <w:rFonts w:ascii="Times New Roman" w:hAnsi="Times New Roman" w:cs="Times New Roman"/>
          <w:szCs w:val="22"/>
        </w:rPr>
        <w:t xml:space="preserve"> </w:t>
      </w:r>
      <w:r w:rsidR="00AF3D36" w:rsidRPr="00F104C1">
        <w:rPr>
          <w:rFonts w:ascii="Times New Roman" w:hAnsi="Times New Roman" w:cs="Times New Roman"/>
          <w:szCs w:val="22"/>
        </w:rPr>
        <w:t>less</w:t>
      </w:r>
      <w:r w:rsidR="00CB5C40">
        <w:rPr>
          <w:rFonts w:ascii="Times New Roman" w:hAnsi="Times New Roman" w:cs="Times New Roman"/>
          <w:szCs w:val="22"/>
        </w:rPr>
        <w:t xml:space="preserve"> leader-like</w:t>
      </w:r>
      <w:r w:rsidR="00AF3D36" w:rsidRPr="00F104C1">
        <w:rPr>
          <w:rFonts w:ascii="Times New Roman" w:hAnsi="Times New Roman" w:cs="Times New Roman"/>
          <w:szCs w:val="22"/>
        </w:rPr>
        <w:t xml:space="preserve"> than their counterparts</w:t>
      </w:r>
      <w:r w:rsidR="00B35568">
        <w:rPr>
          <w:rFonts w:ascii="Times New Roman" w:hAnsi="Times New Roman" w:cs="Times New Roman"/>
          <w:szCs w:val="22"/>
        </w:rPr>
        <w:t xml:space="preserve"> who do not identify strongly </w:t>
      </w:r>
      <w:r w:rsidR="00EA7805">
        <w:rPr>
          <w:rFonts w:ascii="Times New Roman" w:hAnsi="Times New Roman" w:cs="Times New Roman"/>
          <w:szCs w:val="22"/>
        </w:rPr>
        <w:t xml:space="preserve">with </w:t>
      </w:r>
      <w:r w:rsidR="00B35568">
        <w:rPr>
          <w:rFonts w:ascii="Times New Roman" w:hAnsi="Times New Roman" w:cs="Times New Roman"/>
          <w:szCs w:val="22"/>
        </w:rPr>
        <w:t>any culture</w:t>
      </w:r>
      <w:r w:rsidR="00AF3D36" w:rsidRPr="00F104C1">
        <w:rPr>
          <w:rFonts w:ascii="Times New Roman" w:hAnsi="Times New Roman" w:cs="Times New Roman"/>
          <w:szCs w:val="22"/>
        </w:rPr>
        <w:t xml:space="preserve">. </w:t>
      </w:r>
      <w:r w:rsidR="00C71218" w:rsidRPr="000379CA">
        <w:rPr>
          <w:rFonts w:ascii="Times New Roman" w:hAnsi="Times New Roman" w:cs="Times New Roman"/>
          <w:szCs w:val="22"/>
        </w:rPr>
        <w:t xml:space="preserve">We encourage </w:t>
      </w:r>
      <w:r w:rsidR="00244954" w:rsidRPr="000379CA">
        <w:rPr>
          <w:rFonts w:ascii="Times New Roman" w:hAnsi="Times New Roman" w:cs="Times New Roman"/>
          <w:szCs w:val="22"/>
        </w:rPr>
        <w:t xml:space="preserve">scholars to </w:t>
      </w:r>
      <w:r w:rsidR="002C4830" w:rsidRPr="000379CA">
        <w:rPr>
          <w:rFonts w:ascii="Times New Roman" w:hAnsi="Times New Roman" w:cs="Times New Roman"/>
          <w:szCs w:val="22"/>
        </w:rPr>
        <w:t xml:space="preserve">examine </w:t>
      </w:r>
      <w:r w:rsidR="00300AC7">
        <w:rPr>
          <w:rFonts w:ascii="Times New Roman" w:hAnsi="Times New Roman" w:cs="Times New Roman"/>
          <w:szCs w:val="22"/>
        </w:rPr>
        <w:t xml:space="preserve">this </w:t>
      </w:r>
      <w:r w:rsidR="002C4830" w:rsidRPr="000379CA">
        <w:rPr>
          <w:rFonts w:ascii="Times New Roman" w:hAnsi="Times New Roman" w:cs="Times New Roman"/>
          <w:szCs w:val="22"/>
        </w:rPr>
        <w:t>phenomenon in more depth</w:t>
      </w:r>
      <w:r w:rsidR="00EB40FE" w:rsidRPr="000379CA">
        <w:rPr>
          <w:rFonts w:ascii="Times New Roman" w:hAnsi="Times New Roman" w:cs="Times New Roman"/>
          <w:szCs w:val="22"/>
        </w:rPr>
        <w:t xml:space="preserve">. </w:t>
      </w:r>
      <w:r w:rsidR="00211E83" w:rsidRPr="000379CA">
        <w:rPr>
          <w:rFonts w:ascii="Times New Roman" w:hAnsi="Times New Roman" w:cs="Times New Roman"/>
          <w:szCs w:val="22"/>
        </w:rPr>
        <w:t xml:space="preserve">We next discuss the theoretical and </w:t>
      </w:r>
      <w:r w:rsidR="00923D60">
        <w:rPr>
          <w:rFonts w:ascii="Times New Roman" w:hAnsi="Times New Roman" w:cs="Times New Roman"/>
          <w:szCs w:val="22"/>
        </w:rPr>
        <w:t>practical</w:t>
      </w:r>
      <w:r w:rsidR="00923D60" w:rsidRPr="000379CA">
        <w:rPr>
          <w:rFonts w:ascii="Times New Roman" w:hAnsi="Times New Roman" w:cs="Times New Roman"/>
          <w:szCs w:val="22"/>
        </w:rPr>
        <w:t xml:space="preserve"> </w:t>
      </w:r>
      <w:r w:rsidR="00211E83" w:rsidRPr="000379CA">
        <w:rPr>
          <w:rFonts w:ascii="Times New Roman" w:hAnsi="Times New Roman" w:cs="Times New Roman"/>
          <w:szCs w:val="22"/>
        </w:rPr>
        <w:t xml:space="preserve">implications of our study’s findings. </w:t>
      </w:r>
    </w:p>
    <w:p w14:paraId="3DFFED47" w14:textId="6A9598F0" w:rsidR="00E625CC" w:rsidRPr="00A23A0A" w:rsidRDefault="00211E83" w:rsidP="009A2E0B">
      <w:pPr>
        <w:spacing w:line="480" w:lineRule="auto"/>
        <w:rPr>
          <w:rFonts w:ascii="Times New Roman" w:eastAsia="Times New Roman" w:hAnsi="Times New Roman" w:cs="Times New Roman"/>
          <w:lang w:eastAsia="es-ES_tradnl"/>
        </w:rPr>
      </w:pPr>
      <w:r w:rsidRPr="000379CA">
        <w:rPr>
          <w:rFonts w:ascii="Times New Roman" w:hAnsi="Times New Roman" w:cs="Times New Roman"/>
          <w:b/>
          <w:szCs w:val="22"/>
        </w:rPr>
        <w:t>Theoretical Implications</w:t>
      </w:r>
    </w:p>
    <w:p w14:paraId="15A90F39" w14:textId="0F49365C" w:rsidR="005D0BA2" w:rsidRDefault="00BB2031" w:rsidP="00403189">
      <w:pPr>
        <w:spacing w:line="480" w:lineRule="auto"/>
        <w:ind w:firstLine="720"/>
        <w:rPr>
          <w:rFonts w:ascii="Times New Roman" w:hAnsi="Times New Roman" w:cs="Times New Roman"/>
          <w:szCs w:val="22"/>
        </w:rPr>
      </w:pPr>
      <w:r w:rsidRPr="00B5299F">
        <w:rPr>
          <w:rFonts w:ascii="Times New Roman" w:hAnsi="Times New Roman" w:cs="Times New Roman"/>
          <w:szCs w:val="22"/>
        </w:rPr>
        <w:t xml:space="preserve">This study enhances our understanding of the </w:t>
      </w:r>
      <w:r w:rsidR="00002B03">
        <w:rPr>
          <w:rFonts w:ascii="Times New Roman" w:hAnsi="Times New Roman" w:cs="Times New Roman"/>
          <w:szCs w:val="22"/>
        </w:rPr>
        <w:t xml:space="preserve">configuration and </w:t>
      </w:r>
      <w:r w:rsidRPr="00B5299F">
        <w:rPr>
          <w:rFonts w:ascii="Times New Roman" w:hAnsi="Times New Roman" w:cs="Times New Roman"/>
          <w:szCs w:val="22"/>
        </w:rPr>
        <w:t xml:space="preserve">effects of </w:t>
      </w:r>
      <w:r w:rsidR="0017428E" w:rsidRPr="00C108D1">
        <w:rPr>
          <w:rFonts w:ascii="Times New Roman" w:hAnsi="Times New Roman" w:cs="Times New Roman"/>
          <w:szCs w:val="22"/>
        </w:rPr>
        <w:t>multiple cultural identities</w:t>
      </w:r>
      <w:r w:rsidR="00AC7F13" w:rsidRPr="00A134F7">
        <w:rPr>
          <w:rFonts w:ascii="Times New Roman" w:hAnsi="Times New Roman" w:cs="Times New Roman"/>
          <w:szCs w:val="22"/>
        </w:rPr>
        <w:t xml:space="preserve"> in </w:t>
      </w:r>
      <w:r w:rsidR="00071FBE">
        <w:rPr>
          <w:rFonts w:ascii="Times New Roman" w:hAnsi="Times New Roman" w:cs="Times New Roman"/>
          <w:szCs w:val="22"/>
        </w:rPr>
        <w:t>multicultural teamwork</w:t>
      </w:r>
      <w:r w:rsidR="00AC7F13" w:rsidRPr="00A134F7">
        <w:rPr>
          <w:rFonts w:ascii="Times New Roman" w:hAnsi="Times New Roman" w:cs="Times New Roman"/>
          <w:szCs w:val="22"/>
        </w:rPr>
        <w:t xml:space="preserve">, </w:t>
      </w:r>
      <w:r w:rsidR="00F25B15" w:rsidRPr="00A32535">
        <w:rPr>
          <w:rFonts w:ascii="Times New Roman" w:hAnsi="Times New Roman" w:cs="Times New Roman"/>
          <w:szCs w:val="22"/>
        </w:rPr>
        <w:t>specifically</w:t>
      </w:r>
      <w:r w:rsidR="00AC7F13" w:rsidRPr="0029608D">
        <w:rPr>
          <w:rFonts w:ascii="Times New Roman" w:hAnsi="Times New Roman" w:cs="Times New Roman"/>
          <w:szCs w:val="22"/>
        </w:rPr>
        <w:t xml:space="preserve"> </w:t>
      </w:r>
      <w:r w:rsidR="003D34E9" w:rsidRPr="0029608D">
        <w:rPr>
          <w:rFonts w:ascii="Times New Roman" w:hAnsi="Times New Roman" w:cs="Times New Roman"/>
          <w:szCs w:val="22"/>
        </w:rPr>
        <w:t>in their relationship with</w:t>
      </w:r>
      <w:r w:rsidRPr="0029608D">
        <w:rPr>
          <w:rFonts w:ascii="Times New Roman" w:hAnsi="Times New Roman" w:cs="Times New Roman"/>
          <w:szCs w:val="22"/>
        </w:rPr>
        <w:t xml:space="preserve"> </w:t>
      </w:r>
      <w:r w:rsidR="00BA11F7">
        <w:rPr>
          <w:rFonts w:ascii="Times New Roman" w:hAnsi="Times New Roman" w:cs="Times New Roman"/>
          <w:szCs w:val="22"/>
        </w:rPr>
        <w:t xml:space="preserve">CQ </w:t>
      </w:r>
      <w:r w:rsidRPr="0029608D">
        <w:rPr>
          <w:rFonts w:ascii="Times New Roman" w:hAnsi="Times New Roman" w:cs="Times New Roman"/>
          <w:szCs w:val="22"/>
        </w:rPr>
        <w:t xml:space="preserve">and leadership perception. </w:t>
      </w:r>
      <w:r w:rsidR="0072595D" w:rsidRPr="0029608D">
        <w:rPr>
          <w:rFonts w:ascii="Times New Roman" w:hAnsi="Times New Roman" w:cs="Times New Roman"/>
          <w:szCs w:val="22"/>
        </w:rPr>
        <w:t>We answer the call</w:t>
      </w:r>
      <w:r w:rsidR="00A26623">
        <w:rPr>
          <w:rFonts w:ascii="Times New Roman" w:hAnsi="Times New Roman" w:cs="Times New Roman"/>
          <w:szCs w:val="22"/>
        </w:rPr>
        <w:t>s</w:t>
      </w:r>
      <w:r w:rsidR="0072595D" w:rsidRPr="0029608D">
        <w:rPr>
          <w:rFonts w:ascii="Times New Roman" w:hAnsi="Times New Roman" w:cs="Times New Roman"/>
          <w:szCs w:val="22"/>
        </w:rPr>
        <w:t xml:space="preserve"> of </w:t>
      </w:r>
      <w:r w:rsidR="0072595D" w:rsidRPr="0029608D">
        <w:rPr>
          <w:rFonts w:ascii="Times New Roman" w:eastAsia="Times New Roman" w:hAnsi="Times New Roman" w:cs="Times New Roman"/>
          <w:lang w:eastAsia="es-ES_tradnl"/>
        </w:rPr>
        <w:t xml:space="preserve">Leung et al. (2005) and </w:t>
      </w:r>
      <w:proofErr w:type="spellStart"/>
      <w:r w:rsidR="0072595D" w:rsidRPr="0029608D">
        <w:rPr>
          <w:rFonts w:ascii="Times New Roman" w:eastAsia="Times New Roman" w:hAnsi="Times New Roman" w:cs="Times New Roman"/>
          <w:lang w:eastAsia="es-ES_tradnl"/>
        </w:rPr>
        <w:t>Gelfand</w:t>
      </w:r>
      <w:proofErr w:type="spellEnd"/>
      <w:r w:rsidR="0072595D" w:rsidRPr="0029608D">
        <w:rPr>
          <w:rFonts w:ascii="Times New Roman" w:eastAsia="Times New Roman" w:hAnsi="Times New Roman" w:cs="Times New Roman"/>
          <w:lang w:eastAsia="es-ES_tradnl"/>
        </w:rPr>
        <w:t xml:space="preserve"> et al. (2007) </w:t>
      </w:r>
      <w:r w:rsidR="0072595D" w:rsidRPr="00F104C1">
        <w:rPr>
          <w:rFonts w:ascii="Times New Roman" w:hAnsi="Times New Roman" w:cs="Times New Roman"/>
          <w:szCs w:val="22"/>
        </w:rPr>
        <w:t>for more r</w:t>
      </w:r>
      <w:r w:rsidR="00F25B15" w:rsidRPr="00F104C1">
        <w:rPr>
          <w:rFonts w:ascii="Times New Roman" w:hAnsi="Times New Roman" w:cs="Times New Roman"/>
          <w:szCs w:val="22"/>
        </w:rPr>
        <w:t xml:space="preserve">esearch on </w:t>
      </w:r>
      <w:r w:rsidR="00C80A48">
        <w:rPr>
          <w:rFonts w:ascii="Times New Roman" w:hAnsi="Times New Roman" w:cs="Times New Roman"/>
          <w:szCs w:val="22"/>
        </w:rPr>
        <w:t xml:space="preserve">the role of </w:t>
      </w:r>
      <w:r w:rsidR="00F25B15" w:rsidRPr="00F104C1">
        <w:rPr>
          <w:rFonts w:ascii="Times New Roman" w:hAnsi="Times New Roman" w:cs="Times New Roman"/>
          <w:szCs w:val="22"/>
        </w:rPr>
        <w:t xml:space="preserve">identities in </w:t>
      </w:r>
      <w:r w:rsidR="00002B03" w:rsidRPr="00536B5E">
        <w:rPr>
          <w:rFonts w:ascii="Times New Roman" w:eastAsia="Times New Roman" w:hAnsi="Times New Roman" w:cs="Times New Roman"/>
          <w:lang w:eastAsia="es-ES_tradnl"/>
        </w:rPr>
        <w:t>international business</w:t>
      </w:r>
      <w:r w:rsidR="00C80A48">
        <w:rPr>
          <w:rFonts w:ascii="Times New Roman" w:hAnsi="Times New Roman" w:cs="Times New Roman"/>
          <w:szCs w:val="22"/>
        </w:rPr>
        <w:t>,</w:t>
      </w:r>
      <w:r w:rsidR="0079781A" w:rsidRPr="00F104C1">
        <w:rPr>
          <w:rFonts w:ascii="Times New Roman" w:hAnsi="Times New Roman" w:cs="Times New Roman"/>
          <w:szCs w:val="22"/>
        </w:rPr>
        <w:t xml:space="preserve"> </w:t>
      </w:r>
      <w:r w:rsidR="0009724E" w:rsidRPr="00F104C1">
        <w:rPr>
          <w:rFonts w:ascii="Times New Roman" w:hAnsi="Times New Roman" w:cs="Times New Roman"/>
          <w:szCs w:val="22"/>
        </w:rPr>
        <w:t>using the lens</w:t>
      </w:r>
      <w:r w:rsidR="0079781A" w:rsidRPr="00F104C1">
        <w:rPr>
          <w:rFonts w:ascii="Times New Roman" w:hAnsi="Times New Roman" w:cs="Times New Roman"/>
          <w:szCs w:val="22"/>
        </w:rPr>
        <w:t xml:space="preserve"> of multiple identities</w:t>
      </w:r>
      <w:r w:rsidR="00067F43" w:rsidRPr="000379CA">
        <w:rPr>
          <w:rFonts w:ascii="Times New Roman" w:hAnsi="Times New Roman" w:cs="Times New Roman"/>
          <w:szCs w:val="22"/>
        </w:rPr>
        <w:t>,</w:t>
      </w:r>
      <w:r w:rsidR="0012056E" w:rsidRPr="000379CA">
        <w:rPr>
          <w:rFonts w:ascii="Times New Roman" w:hAnsi="Times New Roman" w:cs="Times New Roman"/>
          <w:szCs w:val="22"/>
        </w:rPr>
        <w:t xml:space="preserve"> </w:t>
      </w:r>
      <w:r w:rsidR="007D7897" w:rsidRPr="000379CA">
        <w:rPr>
          <w:rFonts w:ascii="Times New Roman" w:hAnsi="Times New Roman" w:cs="Times New Roman"/>
          <w:szCs w:val="22"/>
        </w:rPr>
        <w:t>which</w:t>
      </w:r>
      <w:r w:rsidR="0012056E" w:rsidRPr="000379CA">
        <w:rPr>
          <w:rFonts w:ascii="Times New Roman" w:hAnsi="Times New Roman" w:cs="Times New Roman"/>
          <w:szCs w:val="22"/>
        </w:rPr>
        <w:t xml:space="preserve"> </w:t>
      </w:r>
      <w:r w:rsidR="00460140" w:rsidRPr="001755A5">
        <w:rPr>
          <w:rFonts w:ascii="Times New Roman" w:hAnsi="Times New Roman" w:cs="Times New Roman"/>
          <w:szCs w:val="22"/>
        </w:rPr>
        <w:t>according to</w:t>
      </w:r>
      <w:r w:rsidR="00A2501D" w:rsidRPr="001755A5">
        <w:rPr>
          <w:rFonts w:ascii="Times New Roman" w:hAnsi="Times New Roman" w:cs="Times New Roman"/>
          <w:szCs w:val="22"/>
        </w:rPr>
        <w:t xml:space="preserve"> </w:t>
      </w:r>
      <w:r w:rsidR="00A2501D" w:rsidRPr="00774179">
        <w:rPr>
          <w:rFonts w:ascii="Times New Roman" w:hAnsi="Times New Roman" w:cs="Times New Roman"/>
          <w:szCs w:val="22"/>
        </w:rPr>
        <w:t>Stryker and Burke (2000)</w:t>
      </w:r>
      <w:r w:rsidR="00A2501D" w:rsidRPr="001755A5">
        <w:rPr>
          <w:rFonts w:ascii="Times New Roman" w:hAnsi="Times New Roman" w:cs="Times New Roman"/>
          <w:szCs w:val="22"/>
        </w:rPr>
        <w:t xml:space="preserve"> and </w:t>
      </w:r>
      <w:proofErr w:type="spellStart"/>
      <w:r w:rsidR="00A2501D" w:rsidRPr="001755A5">
        <w:rPr>
          <w:rFonts w:ascii="Times New Roman" w:hAnsi="Times New Roman" w:cs="Times New Roman"/>
          <w:szCs w:val="22"/>
        </w:rPr>
        <w:t>Ramarajan</w:t>
      </w:r>
      <w:proofErr w:type="spellEnd"/>
      <w:r w:rsidR="00A2501D" w:rsidRPr="000379CA">
        <w:rPr>
          <w:rFonts w:ascii="Times New Roman" w:hAnsi="Times New Roman" w:cs="Times New Roman"/>
          <w:szCs w:val="22"/>
        </w:rPr>
        <w:t xml:space="preserve"> (2014)</w:t>
      </w:r>
      <w:r w:rsidR="00C3501D">
        <w:rPr>
          <w:rFonts w:ascii="Times New Roman" w:hAnsi="Times New Roman" w:cs="Times New Roman"/>
          <w:szCs w:val="22"/>
        </w:rPr>
        <w:t xml:space="preserve"> has received insufficient attention</w:t>
      </w:r>
      <w:r w:rsidR="00A2501D" w:rsidRPr="000379CA">
        <w:rPr>
          <w:rFonts w:ascii="Times New Roman" w:hAnsi="Times New Roman" w:cs="Times New Roman"/>
          <w:szCs w:val="22"/>
        </w:rPr>
        <w:t xml:space="preserve">. </w:t>
      </w:r>
      <w:r w:rsidRPr="000379CA">
        <w:rPr>
          <w:rFonts w:ascii="Times New Roman" w:hAnsi="Times New Roman" w:cs="Times New Roman"/>
          <w:szCs w:val="22"/>
        </w:rPr>
        <w:t xml:space="preserve">Whereas previous research on biculturalism and acculturation orientation </w:t>
      </w:r>
      <w:r w:rsidR="00A4553C" w:rsidRPr="000379CA">
        <w:rPr>
          <w:rFonts w:ascii="Times New Roman" w:hAnsi="Times New Roman" w:cs="Times New Roman"/>
          <w:szCs w:val="22"/>
        </w:rPr>
        <w:t xml:space="preserve">has </w:t>
      </w:r>
      <w:r w:rsidR="00622E6E" w:rsidRPr="000379CA">
        <w:rPr>
          <w:rFonts w:ascii="Times New Roman" w:hAnsi="Times New Roman" w:cs="Times New Roman"/>
          <w:szCs w:val="22"/>
        </w:rPr>
        <w:t>offer</w:t>
      </w:r>
      <w:r w:rsidR="00A4553C" w:rsidRPr="000379CA">
        <w:rPr>
          <w:rFonts w:ascii="Times New Roman" w:hAnsi="Times New Roman" w:cs="Times New Roman"/>
          <w:szCs w:val="22"/>
        </w:rPr>
        <w:t xml:space="preserve">ed </w:t>
      </w:r>
      <w:r w:rsidR="00722442" w:rsidRPr="000379CA">
        <w:rPr>
          <w:rFonts w:ascii="Times New Roman" w:hAnsi="Times New Roman" w:cs="Times New Roman"/>
          <w:szCs w:val="22"/>
        </w:rPr>
        <w:t xml:space="preserve">relevant </w:t>
      </w:r>
      <w:r w:rsidR="00622E6E" w:rsidRPr="000379CA">
        <w:rPr>
          <w:rFonts w:ascii="Times New Roman" w:hAnsi="Times New Roman" w:cs="Times New Roman"/>
          <w:szCs w:val="22"/>
        </w:rPr>
        <w:t>insights</w:t>
      </w:r>
      <w:r w:rsidRPr="000379CA">
        <w:rPr>
          <w:rFonts w:ascii="Times New Roman" w:hAnsi="Times New Roman" w:cs="Times New Roman"/>
          <w:szCs w:val="22"/>
        </w:rPr>
        <w:t xml:space="preserve"> </w:t>
      </w:r>
      <w:r w:rsidRPr="000379CA">
        <w:rPr>
          <w:rFonts w:ascii="Times New Roman" w:hAnsi="Times New Roman" w:cs="Times New Roman"/>
          <w:noProof/>
          <w:szCs w:val="22"/>
        </w:rPr>
        <w:t>(see Nguyen &amp; Benet-Martinez, 2013 for a revie</w:t>
      </w:r>
      <w:r w:rsidRPr="000379CA">
        <w:rPr>
          <w:rFonts w:ascii="Times New Roman" w:hAnsi="Times New Roman" w:cs="Times New Roman"/>
          <w:szCs w:val="22"/>
        </w:rPr>
        <w:t xml:space="preserve">w), few studies have explicitly examined the link between </w:t>
      </w:r>
      <w:r w:rsidR="00180A9A" w:rsidRPr="000379CA">
        <w:rPr>
          <w:rFonts w:ascii="Times New Roman" w:hAnsi="Times New Roman" w:cs="Times New Roman"/>
          <w:szCs w:val="22"/>
        </w:rPr>
        <w:t>cultural identit</w:t>
      </w:r>
      <w:r w:rsidR="00211C5A">
        <w:rPr>
          <w:rFonts w:ascii="Times New Roman" w:hAnsi="Times New Roman" w:cs="Times New Roman"/>
          <w:szCs w:val="22"/>
        </w:rPr>
        <w:t xml:space="preserve">y configuration </w:t>
      </w:r>
      <w:r w:rsidRPr="000379CA">
        <w:rPr>
          <w:rFonts w:ascii="Times New Roman" w:hAnsi="Times New Roman" w:cs="Times New Roman"/>
          <w:szCs w:val="22"/>
        </w:rPr>
        <w:t xml:space="preserve">and </w:t>
      </w:r>
      <w:r w:rsidR="00A26623">
        <w:rPr>
          <w:rFonts w:ascii="Times New Roman" w:hAnsi="Times New Roman" w:cs="Times New Roman"/>
          <w:szCs w:val="22"/>
        </w:rPr>
        <w:t xml:space="preserve">relevant </w:t>
      </w:r>
      <w:r w:rsidR="00180A9A" w:rsidRPr="000379CA">
        <w:rPr>
          <w:rFonts w:ascii="Times New Roman" w:hAnsi="Times New Roman" w:cs="Times New Roman"/>
          <w:szCs w:val="22"/>
        </w:rPr>
        <w:t xml:space="preserve">outcomes </w:t>
      </w:r>
      <w:r w:rsidR="004E6259" w:rsidRPr="000379CA">
        <w:rPr>
          <w:rFonts w:ascii="Times New Roman" w:hAnsi="Times New Roman" w:cs="Times New Roman"/>
          <w:szCs w:val="22"/>
        </w:rPr>
        <w:t xml:space="preserve">as </w:t>
      </w:r>
      <w:r w:rsidR="00870ACA" w:rsidRPr="000379CA">
        <w:rPr>
          <w:rFonts w:ascii="Times New Roman" w:hAnsi="Times New Roman" w:cs="Times New Roman"/>
          <w:szCs w:val="22"/>
        </w:rPr>
        <w:t>covered in this study</w:t>
      </w:r>
      <w:r w:rsidRPr="000379CA">
        <w:rPr>
          <w:rFonts w:ascii="Times New Roman" w:hAnsi="Times New Roman" w:cs="Times New Roman"/>
          <w:szCs w:val="22"/>
        </w:rPr>
        <w:t>.</w:t>
      </w:r>
      <w:r w:rsidR="005D0BA2" w:rsidRPr="000379CA">
        <w:rPr>
          <w:rFonts w:ascii="Times New Roman" w:hAnsi="Times New Roman" w:cs="Times New Roman"/>
          <w:szCs w:val="22"/>
        </w:rPr>
        <w:t xml:space="preserve"> </w:t>
      </w:r>
      <w:r w:rsidR="00274A3B" w:rsidRPr="000379CA">
        <w:rPr>
          <w:rFonts w:ascii="Times New Roman" w:hAnsi="Times New Roman" w:cs="Times New Roman"/>
          <w:szCs w:val="22"/>
        </w:rPr>
        <w:t xml:space="preserve">Further, </w:t>
      </w:r>
      <w:r w:rsidR="005D0BA2" w:rsidRPr="000379CA">
        <w:rPr>
          <w:rFonts w:ascii="Times New Roman" w:hAnsi="Times New Roman" w:cs="Times New Roman"/>
          <w:szCs w:val="22"/>
        </w:rPr>
        <w:t>we applied sophisticated methods that allowed us to depict a more precise picture o</w:t>
      </w:r>
      <w:r w:rsidR="00032E1F">
        <w:rPr>
          <w:rFonts w:ascii="Times New Roman" w:hAnsi="Times New Roman" w:cs="Times New Roman"/>
          <w:szCs w:val="22"/>
        </w:rPr>
        <w:t>f</w:t>
      </w:r>
      <w:r w:rsidR="005D0BA2" w:rsidRPr="000379CA">
        <w:rPr>
          <w:rFonts w:ascii="Times New Roman" w:hAnsi="Times New Roman" w:cs="Times New Roman"/>
          <w:szCs w:val="22"/>
        </w:rPr>
        <w:t xml:space="preserve"> how </w:t>
      </w:r>
      <w:r w:rsidR="005A1D0F" w:rsidRPr="000379CA">
        <w:rPr>
          <w:rFonts w:ascii="Times New Roman" w:hAnsi="Times New Roman" w:cs="Times New Roman"/>
          <w:szCs w:val="22"/>
        </w:rPr>
        <w:t>multiple cultural identities</w:t>
      </w:r>
      <w:r w:rsidR="005D0BA2" w:rsidRPr="000379CA">
        <w:rPr>
          <w:rFonts w:ascii="Times New Roman" w:hAnsi="Times New Roman" w:cs="Times New Roman"/>
          <w:szCs w:val="22"/>
        </w:rPr>
        <w:t xml:space="preserve"> relate to </w:t>
      </w:r>
      <w:r w:rsidR="00AF429D">
        <w:rPr>
          <w:rFonts w:ascii="Times New Roman" w:hAnsi="Times New Roman" w:cs="Times New Roman"/>
          <w:szCs w:val="22"/>
        </w:rPr>
        <w:t xml:space="preserve">these </w:t>
      </w:r>
      <w:r w:rsidR="005D0BA2" w:rsidRPr="000379CA">
        <w:rPr>
          <w:rFonts w:ascii="Times New Roman" w:hAnsi="Times New Roman" w:cs="Times New Roman"/>
          <w:szCs w:val="22"/>
        </w:rPr>
        <w:t xml:space="preserve">outcomes. </w:t>
      </w:r>
      <w:r w:rsidR="00212C3A" w:rsidRPr="000379CA">
        <w:rPr>
          <w:rFonts w:ascii="Times New Roman" w:hAnsi="Times New Roman" w:cs="Times New Roman"/>
          <w:szCs w:val="22"/>
        </w:rPr>
        <w:t>On the one hand, o</w:t>
      </w:r>
      <w:r w:rsidR="005D0BA2" w:rsidRPr="000379CA">
        <w:rPr>
          <w:rFonts w:ascii="Times New Roman" w:hAnsi="Times New Roman" w:cs="Times New Roman"/>
          <w:szCs w:val="22"/>
        </w:rPr>
        <w:t xml:space="preserve">ur results are generally consistent with extant literature, further confirming </w:t>
      </w:r>
      <w:r w:rsidR="00CB3631" w:rsidRPr="000379CA">
        <w:rPr>
          <w:rFonts w:ascii="Times New Roman" w:hAnsi="Times New Roman" w:cs="Times New Roman"/>
          <w:szCs w:val="22"/>
        </w:rPr>
        <w:t>the value of</w:t>
      </w:r>
      <w:r w:rsidR="005D0BA2" w:rsidRPr="000379CA">
        <w:rPr>
          <w:rFonts w:ascii="Times New Roman" w:hAnsi="Times New Roman" w:cs="Times New Roman"/>
          <w:szCs w:val="22"/>
        </w:rPr>
        <w:t xml:space="preserve"> strongly identifying </w:t>
      </w:r>
      <w:r w:rsidR="007C7E5B">
        <w:rPr>
          <w:rFonts w:ascii="Times New Roman" w:hAnsi="Times New Roman" w:cs="Times New Roman"/>
          <w:szCs w:val="22"/>
        </w:rPr>
        <w:t>with</w:t>
      </w:r>
      <w:r w:rsidR="007C7E5B" w:rsidRPr="000379CA">
        <w:rPr>
          <w:rFonts w:ascii="Times New Roman" w:hAnsi="Times New Roman" w:cs="Times New Roman"/>
          <w:szCs w:val="22"/>
        </w:rPr>
        <w:t xml:space="preserve"> </w:t>
      </w:r>
      <w:r w:rsidR="005D0BA2" w:rsidRPr="000379CA">
        <w:rPr>
          <w:rFonts w:ascii="Times New Roman" w:hAnsi="Times New Roman" w:cs="Times New Roman"/>
          <w:szCs w:val="22"/>
        </w:rPr>
        <w:t>both home and host cultures</w:t>
      </w:r>
      <w:r w:rsidR="00402F6A" w:rsidRPr="000379CA">
        <w:rPr>
          <w:rFonts w:ascii="Times New Roman" w:hAnsi="Times New Roman" w:cs="Times New Roman"/>
          <w:szCs w:val="22"/>
        </w:rPr>
        <w:t xml:space="preserve"> (similar to </w:t>
      </w:r>
      <w:r w:rsidR="00032E1F">
        <w:rPr>
          <w:rFonts w:ascii="Times New Roman" w:hAnsi="Times New Roman" w:cs="Times New Roman"/>
          <w:szCs w:val="22"/>
        </w:rPr>
        <w:t xml:space="preserve">the </w:t>
      </w:r>
      <w:r w:rsidR="00402F6A" w:rsidRPr="000379CA">
        <w:rPr>
          <w:rFonts w:ascii="Times New Roman" w:hAnsi="Times New Roman" w:cs="Times New Roman"/>
          <w:szCs w:val="22"/>
        </w:rPr>
        <w:t>integration orientation</w:t>
      </w:r>
      <w:r w:rsidR="00B44D22" w:rsidRPr="000379CA">
        <w:rPr>
          <w:rFonts w:ascii="Times New Roman" w:hAnsi="Times New Roman" w:cs="Times New Roman"/>
          <w:szCs w:val="22"/>
        </w:rPr>
        <w:t xml:space="preserve"> according to Berry</w:t>
      </w:r>
      <w:r w:rsidR="009624DC" w:rsidRPr="000379CA">
        <w:rPr>
          <w:rFonts w:ascii="Times New Roman" w:hAnsi="Times New Roman" w:cs="Times New Roman"/>
          <w:szCs w:val="22"/>
        </w:rPr>
        <w:t>;</w:t>
      </w:r>
      <w:r w:rsidR="005D0BA2" w:rsidRPr="000379CA">
        <w:rPr>
          <w:rFonts w:ascii="Times New Roman" w:hAnsi="Times New Roman" w:cs="Times New Roman"/>
          <w:szCs w:val="22"/>
        </w:rPr>
        <w:t xml:space="preserve"> </w:t>
      </w:r>
      <w:r w:rsidR="00F662AA" w:rsidRPr="000379CA">
        <w:rPr>
          <w:rFonts w:ascii="Times New Roman" w:hAnsi="Times New Roman" w:cs="Times New Roman"/>
          <w:noProof/>
          <w:szCs w:val="22"/>
        </w:rPr>
        <w:t xml:space="preserve">see </w:t>
      </w:r>
      <w:r w:rsidR="005D0BA2" w:rsidRPr="000379CA">
        <w:rPr>
          <w:rFonts w:ascii="Times New Roman" w:hAnsi="Times New Roman" w:cs="Times New Roman"/>
          <w:noProof/>
          <w:szCs w:val="22"/>
        </w:rPr>
        <w:t>Nguyen &amp; Benet-Martinez, 2013; Tadmor et al., 2009; Ward &amp; Kennedy, 1994)</w:t>
      </w:r>
      <w:r w:rsidR="005D0BA2" w:rsidRPr="000379CA">
        <w:rPr>
          <w:rFonts w:ascii="Times New Roman" w:hAnsi="Times New Roman" w:cs="Times New Roman"/>
          <w:szCs w:val="22"/>
        </w:rPr>
        <w:t xml:space="preserve">. </w:t>
      </w:r>
      <w:r w:rsidR="00601640" w:rsidRPr="000379CA">
        <w:rPr>
          <w:rFonts w:ascii="Times New Roman" w:hAnsi="Times New Roman" w:cs="Times New Roman"/>
          <w:szCs w:val="22"/>
        </w:rPr>
        <w:t>On the other hand, we discover</w:t>
      </w:r>
      <w:r w:rsidR="004E0FFE" w:rsidRPr="000379CA">
        <w:rPr>
          <w:rFonts w:ascii="Times New Roman" w:hAnsi="Times New Roman" w:cs="Times New Roman"/>
          <w:szCs w:val="22"/>
        </w:rPr>
        <w:t>ed</w:t>
      </w:r>
      <w:r w:rsidR="000A72CA" w:rsidRPr="000379CA">
        <w:rPr>
          <w:rFonts w:ascii="Times New Roman" w:hAnsi="Times New Roman" w:cs="Times New Roman"/>
          <w:szCs w:val="22"/>
        </w:rPr>
        <w:t xml:space="preserve"> </w:t>
      </w:r>
      <w:r w:rsidR="00B95F1D" w:rsidRPr="000379CA">
        <w:rPr>
          <w:rFonts w:ascii="Times New Roman" w:hAnsi="Times New Roman" w:cs="Times New Roman"/>
          <w:szCs w:val="22"/>
        </w:rPr>
        <w:t xml:space="preserve">unique patterns </w:t>
      </w:r>
      <w:r w:rsidR="00AC012E" w:rsidRPr="000379CA">
        <w:rPr>
          <w:rFonts w:ascii="Times New Roman" w:hAnsi="Times New Roman" w:cs="Times New Roman"/>
          <w:szCs w:val="22"/>
        </w:rPr>
        <w:t xml:space="preserve">in which multiple cultural identities are associated with </w:t>
      </w:r>
      <w:r w:rsidR="00AF429D">
        <w:rPr>
          <w:rFonts w:ascii="Times New Roman" w:hAnsi="Times New Roman" w:cs="Times New Roman"/>
          <w:szCs w:val="22"/>
        </w:rPr>
        <w:t xml:space="preserve">relevant </w:t>
      </w:r>
      <w:r w:rsidR="00AC012E" w:rsidRPr="000379CA">
        <w:rPr>
          <w:rFonts w:ascii="Times New Roman" w:hAnsi="Times New Roman" w:cs="Times New Roman"/>
          <w:szCs w:val="22"/>
        </w:rPr>
        <w:t>outcomes</w:t>
      </w:r>
      <w:r w:rsidR="00724105" w:rsidRPr="000379CA">
        <w:rPr>
          <w:rFonts w:ascii="Times New Roman" w:hAnsi="Times New Roman" w:cs="Times New Roman"/>
          <w:szCs w:val="22"/>
        </w:rPr>
        <w:t xml:space="preserve">, especially in terms of the advantage of balanced </w:t>
      </w:r>
      <w:r w:rsidR="00357662">
        <w:rPr>
          <w:rFonts w:ascii="Times New Roman" w:hAnsi="Times New Roman" w:cs="Times New Roman"/>
          <w:szCs w:val="22"/>
        </w:rPr>
        <w:t>culture-specific</w:t>
      </w:r>
      <w:r w:rsidR="00357662" w:rsidRPr="000379CA">
        <w:rPr>
          <w:rFonts w:ascii="Times New Roman" w:hAnsi="Times New Roman" w:cs="Times New Roman"/>
          <w:szCs w:val="22"/>
        </w:rPr>
        <w:t xml:space="preserve"> </w:t>
      </w:r>
      <w:r w:rsidR="00724105" w:rsidRPr="000379CA">
        <w:rPr>
          <w:rFonts w:ascii="Times New Roman" w:hAnsi="Times New Roman" w:cs="Times New Roman"/>
          <w:szCs w:val="22"/>
        </w:rPr>
        <w:t xml:space="preserve">identities, </w:t>
      </w:r>
      <w:r w:rsidR="00CA3C90" w:rsidRPr="000379CA">
        <w:rPr>
          <w:rFonts w:ascii="Times New Roman" w:hAnsi="Times New Roman" w:cs="Times New Roman"/>
          <w:szCs w:val="22"/>
        </w:rPr>
        <w:t xml:space="preserve">not identifying </w:t>
      </w:r>
      <w:r w:rsidR="007C7E5B">
        <w:rPr>
          <w:rFonts w:ascii="Times New Roman" w:hAnsi="Times New Roman" w:cs="Times New Roman"/>
          <w:szCs w:val="22"/>
        </w:rPr>
        <w:t>with</w:t>
      </w:r>
      <w:r w:rsidR="007C7E5B" w:rsidRPr="000379CA">
        <w:rPr>
          <w:rFonts w:ascii="Times New Roman" w:hAnsi="Times New Roman" w:cs="Times New Roman"/>
          <w:szCs w:val="22"/>
        </w:rPr>
        <w:t xml:space="preserve"> </w:t>
      </w:r>
      <w:r w:rsidR="00CA3C90" w:rsidRPr="000379CA">
        <w:rPr>
          <w:rFonts w:ascii="Times New Roman" w:hAnsi="Times New Roman" w:cs="Times New Roman"/>
          <w:szCs w:val="22"/>
        </w:rPr>
        <w:t xml:space="preserve">any culture (similar to </w:t>
      </w:r>
      <w:r w:rsidR="00032E1F">
        <w:rPr>
          <w:rFonts w:ascii="Times New Roman" w:hAnsi="Times New Roman" w:cs="Times New Roman"/>
          <w:szCs w:val="22"/>
        </w:rPr>
        <w:t xml:space="preserve">the </w:t>
      </w:r>
      <w:r w:rsidR="00CA3C90" w:rsidRPr="000379CA">
        <w:rPr>
          <w:rFonts w:ascii="Times New Roman" w:hAnsi="Times New Roman" w:cs="Times New Roman"/>
          <w:szCs w:val="22"/>
        </w:rPr>
        <w:t xml:space="preserve">marginalization </w:t>
      </w:r>
      <w:r w:rsidR="00867113" w:rsidRPr="000379CA">
        <w:rPr>
          <w:rFonts w:ascii="Times New Roman" w:hAnsi="Times New Roman" w:cs="Times New Roman"/>
          <w:szCs w:val="22"/>
        </w:rPr>
        <w:t xml:space="preserve">orientation </w:t>
      </w:r>
      <w:r w:rsidR="00CA3C90" w:rsidRPr="000379CA">
        <w:rPr>
          <w:rFonts w:ascii="Times New Roman" w:hAnsi="Times New Roman" w:cs="Times New Roman"/>
          <w:szCs w:val="22"/>
        </w:rPr>
        <w:t xml:space="preserve">according to Berry), and global identity. </w:t>
      </w:r>
      <w:r w:rsidR="00211C5A">
        <w:rPr>
          <w:rFonts w:ascii="Times New Roman" w:hAnsi="Times New Roman" w:cs="Times New Roman"/>
          <w:szCs w:val="22"/>
        </w:rPr>
        <w:t>In other words,</w:t>
      </w:r>
      <w:r w:rsidR="008A6271">
        <w:rPr>
          <w:rFonts w:ascii="Times New Roman" w:hAnsi="Times New Roman" w:cs="Times New Roman"/>
          <w:szCs w:val="22"/>
        </w:rPr>
        <w:t xml:space="preserve"> our findings contribute to expa</w:t>
      </w:r>
      <w:r w:rsidR="00211C5A">
        <w:rPr>
          <w:rFonts w:ascii="Times New Roman" w:hAnsi="Times New Roman" w:cs="Times New Roman"/>
          <w:szCs w:val="22"/>
        </w:rPr>
        <w:t>nd</w:t>
      </w:r>
      <w:r w:rsidR="00614A66">
        <w:rPr>
          <w:rFonts w:ascii="Times New Roman" w:hAnsi="Times New Roman" w:cs="Times New Roman"/>
          <w:szCs w:val="22"/>
        </w:rPr>
        <w:t>ing</w:t>
      </w:r>
      <w:r w:rsidR="00211C5A">
        <w:rPr>
          <w:rFonts w:ascii="Times New Roman" w:hAnsi="Times New Roman" w:cs="Times New Roman"/>
          <w:szCs w:val="22"/>
        </w:rPr>
        <w:t xml:space="preserve"> Berry’s acculturation framework </w:t>
      </w:r>
      <w:r w:rsidR="007B4418">
        <w:rPr>
          <w:rFonts w:ascii="Times New Roman" w:hAnsi="Times New Roman" w:cs="Times New Roman"/>
          <w:szCs w:val="22"/>
        </w:rPr>
        <w:t xml:space="preserve">to the global context by (1) revealing the beneficial pattern of </w:t>
      </w:r>
      <w:r w:rsidR="007B4418" w:rsidRPr="007E1D24">
        <w:rPr>
          <w:rFonts w:ascii="Times New Roman" w:hAnsi="Times New Roman" w:cs="Times New Roman"/>
          <w:szCs w:val="22"/>
        </w:rPr>
        <w:t>balanced</w:t>
      </w:r>
      <w:r w:rsidR="007B4418">
        <w:rPr>
          <w:rFonts w:ascii="Times New Roman" w:hAnsi="Times New Roman" w:cs="Times New Roman"/>
          <w:szCs w:val="22"/>
        </w:rPr>
        <w:t xml:space="preserve"> culture-specific identities, and (2) </w:t>
      </w:r>
      <w:r w:rsidR="00A9169C">
        <w:rPr>
          <w:rFonts w:ascii="Times New Roman" w:hAnsi="Times New Roman" w:cs="Times New Roman"/>
          <w:szCs w:val="22"/>
        </w:rPr>
        <w:t xml:space="preserve">enhancing its conceptual scope by explicitly </w:t>
      </w:r>
      <w:r w:rsidR="00A9169C">
        <w:rPr>
          <w:rFonts w:ascii="Times New Roman" w:hAnsi="Times New Roman" w:cs="Times New Roman"/>
          <w:szCs w:val="22"/>
        </w:rPr>
        <w:lastRenderedPageBreak/>
        <w:t xml:space="preserve">accounting for the role of </w:t>
      </w:r>
      <w:r w:rsidR="00FD3F1D">
        <w:rPr>
          <w:rFonts w:ascii="Times New Roman" w:hAnsi="Times New Roman" w:cs="Times New Roman"/>
          <w:szCs w:val="22"/>
        </w:rPr>
        <w:t>global identity</w:t>
      </w:r>
      <w:r w:rsidR="00211C5A">
        <w:rPr>
          <w:rFonts w:ascii="Times New Roman" w:hAnsi="Times New Roman" w:cs="Times New Roman"/>
          <w:szCs w:val="22"/>
        </w:rPr>
        <w:t xml:space="preserve">. </w:t>
      </w:r>
      <w:r w:rsidR="000A72CA" w:rsidRPr="000379CA">
        <w:rPr>
          <w:rFonts w:ascii="Times New Roman" w:hAnsi="Times New Roman" w:cs="Times New Roman"/>
          <w:szCs w:val="22"/>
        </w:rPr>
        <w:t xml:space="preserve">We </w:t>
      </w:r>
      <w:r w:rsidR="009F76E0">
        <w:rPr>
          <w:rFonts w:ascii="Times New Roman" w:hAnsi="Times New Roman" w:cs="Times New Roman"/>
          <w:szCs w:val="22"/>
        </w:rPr>
        <w:t>develop</w:t>
      </w:r>
      <w:r w:rsidR="00935527">
        <w:rPr>
          <w:rFonts w:ascii="Times New Roman" w:hAnsi="Times New Roman" w:cs="Times New Roman"/>
          <w:szCs w:val="22"/>
        </w:rPr>
        <w:t xml:space="preserve"> a </w:t>
      </w:r>
      <w:r w:rsidR="00FF3B8F">
        <w:rPr>
          <w:rFonts w:ascii="Times New Roman" w:hAnsi="Times New Roman" w:cs="Times New Roman"/>
          <w:szCs w:val="22"/>
        </w:rPr>
        <w:t xml:space="preserve">comprehensive </w:t>
      </w:r>
      <w:r w:rsidR="00935527">
        <w:rPr>
          <w:rFonts w:ascii="Times New Roman" w:hAnsi="Times New Roman" w:cs="Times New Roman"/>
          <w:szCs w:val="22"/>
        </w:rPr>
        <w:t xml:space="preserve">global acculturation model and </w:t>
      </w:r>
      <w:r w:rsidR="00FD3F1D">
        <w:rPr>
          <w:rFonts w:ascii="Times New Roman" w:hAnsi="Times New Roman" w:cs="Times New Roman"/>
          <w:szCs w:val="22"/>
        </w:rPr>
        <w:t xml:space="preserve">summarize our </w:t>
      </w:r>
      <w:r w:rsidR="00D37810" w:rsidRPr="000379CA">
        <w:rPr>
          <w:rFonts w:ascii="Times New Roman" w:hAnsi="Times New Roman" w:cs="Times New Roman"/>
          <w:szCs w:val="22"/>
        </w:rPr>
        <w:t xml:space="preserve">unique </w:t>
      </w:r>
      <w:r w:rsidR="00FD3F1D">
        <w:rPr>
          <w:rFonts w:ascii="Times New Roman" w:hAnsi="Times New Roman" w:cs="Times New Roman"/>
          <w:szCs w:val="22"/>
        </w:rPr>
        <w:t xml:space="preserve">findings in Table </w:t>
      </w:r>
      <w:r w:rsidR="00235B31">
        <w:rPr>
          <w:rFonts w:ascii="Times New Roman" w:hAnsi="Times New Roman" w:cs="Times New Roman"/>
          <w:szCs w:val="22"/>
        </w:rPr>
        <w:t>6</w:t>
      </w:r>
      <w:r w:rsidR="00FD3F1D">
        <w:rPr>
          <w:rFonts w:ascii="Times New Roman" w:hAnsi="Times New Roman" w:cs="Times New Roman"/>
          <w:szCs w:val="22"/>
        </w:rPr>
        <w:t xml:space="preserve">, and </w:t>
      </w:r>
      <w:r w:rsidR="000A72CA" w:rsidRPr="000379CA">
        <w:rPr>
          <w:rFonts w:ascii="Times New Roman" w:hAnsi="Times New Roman" w:cs="Times New Roman"/>
          <w:szCs w:val="22"/>
        </w:rPr>
        <w:t xml:space="preserve">discuss </w:t>
      </w:r>
      <w:r w:rsidR="00D37810">
        <w:rPr>
          <w:rFonts w:ascii="Times New Roman" w:hAnsi="Times New Roman" w:cs="Times New Roman"/>
          <w:szCs w:val="22"/>
        </w:rPr>
        <w:t>them</w:t>
      </w:r>
      <w:r w:rsidR="00E53892" w:rsidRPr="000379CA">
        <w:rPr>
          <w:rFonts w:ascii="Times New Roman" w:hAnsi="Times New Roman" w:cs="Times New Roman"/>
          <w:szCs w:val="22"/>
        </w:rPr>
        <w:t xml:space="preserve"> in more detail below</w:t>
      </w:r>
      <w:r w:rsidR="004A3EF7">
        <w:rPr>
          <w:rFonts w:ascii="Times New Roman" w:hAnsi="Times New Roman" w:cs="Times New Roman"/>
          <w:szCs w:val="22"/>
        </w:rPr>
        <w:t xml:space="preserve">, highlighting </w:t>
      </w:r>
      <w:r w:rsidR="00454D63">
        <w:rPr>
          <w:rFonts w:ascii="Times New Roman" w:hAnsi="Times New Roman" w:cs="Times New Roman"/>
          <w:szCs w:val="22"/>
        </w:rPr>
        <w:t>their</w:t>
      </w:r>
      <w:r w:rsidR="003725D5">
        <w:rPr>
          <w:rFonts w:ascii="Times New Roman" w:hAnsi="Times New Roman" w:cs="Times New Roman"/>
          <w:szCs w:val="22"/>
        </w:rPr>
        <w:t xml:space="preserve"> </w:t>
      </w:r>
      <w:r w:rsidR="004A3EF7">
        <w:rPr>
          <w:rFonts w:ascii="Times New Roman" w:hAnsi="Times New Roman" w:cs="Times New Roman"/>
          <w:szCs w:val="22"/>
        </w:rPr>
        <w:t xml:space="preserve">theoretical </w:t>
      </w:r>
      <w:r w:rsidR="003725D5">
        <w:rPr>
          <w:rFonts w:ascii="Times New Roman" w:hAnsi="Times New Roman" w:cs="Times New Roman"/>
          <w:szCs w:val="22"/>
        </w:rPr>
        <w:t>implications</w:t>
      </w:r>
      <w:r w:rsidR="00F863C6">
        <w:rPr>
          <w:rFonts w:ascii="Times New Roman" w:hAnsi="Times New Roman" w:cs="Times New Roman"/>
          <w:szCs w:val="22"/>
        </w:rPr>
        <w:t xml:space="preserve"> </w:t>
      </w:r>
      <w:r w:rsidR="00403189">
        <w:rPr>
          <w:rFonts w:ascii="Times New Roman" w:hAnsi="Times New Roman" w:cs="Times New Roman"/>
          <w:szCs w:val="22"/>
        </w:rPr>
        <w:t xml:space="preserve">for </w:t>
      </w:r>
      <w:r w:rsidR="00F863C6">
        <w:rPr>
          <w:rFonts w:ascii="Times New Roman" w:hAnsi="Times New Roman" w:cs="Times New Roman"/>
          <w:szCs w:val="22"/>
        </w:rPr>
        <w:t>a program of research arising from our discovery</w:t>
      </w:r>
      <w:r w:rsidR="00E53892" w:rsidRPr="000379CA">
        <w:rPr>
          <w:rFonts w:ascii="Times New Roman" w:hAnsi="Times New Roman" w:cs="Times New Roman"/>
          <w:szCs w:val="22"/>
        </w:rPr>
        <w:t xml:space="preserve">. </w:t>
      </w:r>
    </w:p>
    <w:p w14:paraId="7B597525" w14:textId="77777777" w:rsidR="00454D63" w:rsidRPr="000379CA" w:rsidRDefault="00454D63" w:rsidP="00454D63">
      <w:pPr>
        <w:pStyle w:val="corps"/>
        <w:spacing w:before="0"/>
        <w:ind w:left="0"/>
        <w:jc w:val="center"/>
        <w:rPr>
          <w:rFonts w:ascii="Times New Roman" w:hAnsi="Times New Roman"/>
          <w:sz w:val="24"/>
          <w:szCs w:val="22"/>
          <w:lang w:val="en-US"/>
        </w:rPr>
      </w:pPr>
      <w:r w:rsidRPr="000379CA">
        <w:rPr>
          <w:rFonts w:ascii="Times New Roman" w:hAnsi="Times New Roman"/>
          <w:sz w:val="24"/>
          <w:szCs w:val="22"/>
          <w:lang w:val="en-US"/>
        </w:rPr>
        <w:t>-------------------------------------</w:t>
      </w:r>
    </w:p>
    <w:p w14:paraId="31F00B5F" w14:textId="3E4A2E21" w:rsidR="00454D63" w:rsidRPr="000379CA" w:rsidRDefault="00454D63" w:rsidP="00454D63">
      <w:pPr>
        <w:pStyle w:val="corps"/>
        <w:spacing w:before="0"/>
        <w:ind w:left="0"/>
        <w:jc w:val="center"/>
        <w:outlineLvl w:val="0"/>
        <w:rPr>
          <w:rFonts w:ascii="Times New Roman" w:hAnsi="Times New Roman"/>
          <w:sz w:val="24"/>
          <w:szCs w:val="22"/>
          <w:lang w:val="en-US"/>
        </w:rPr>
      </w:pPr>
      <w:r w:rsidRPr="000379CA">
        <w:rPr>
          <w:rFonts w:ascii="Times New Roman" w:hAnsi="Times New Roman"/>
          <w:sz w:val="24"/>
          <w:szCs w:val="22"/>
          <w:lang w:val="en-US"/>
        </w:rPr>
        <w:t xml:space="preserve">Insert Table </w:t>
      </w:r>
      <w:r w:rsidR="00235B31">
        <w:rPr>
          <w:rFonts w:ascii="Times New Roman" w:eastAsia="SimSun" w:hAnsi="Times New Roman"/>
          <w:sz w:val="24"/>
          <w:szCs w:val="22"/>
          <w:lang w:val="en-US" w:eastAsia="zh-CN"/>
        </w:rPr>
        <w:t>6</w:t>
      </w:r>
      <w:r w:rsidR="00235B31" w:rsidRPr="000379CA">
        <w:rPr>
          <w:rFonts w:ascii="Times New Roman" w:hAnsi="Times New Roman"/>
          <w:sz w:val="24"/>
          <w:szCs w:val="22"/>
          <w:lang w:val="en-US"/>
        </w:rPr>
        <w:t xml:space="preserve"> </w:t>
      </w:r>
      <w:r w:rsidRPr="000379CA">
        <w:rPr>
          <w:rFonts w:ascii="Times New Roman" w:hAnsi="Times New Roman"/>
          <w:sz w:val="24"/>
          <w:szCs w:val="22"/>
          <w:lang w:val="en-US"/>
        </w:rPr>
        <w:t>about here</w:t>
      </w:r>
    </w:p>
    <w:p w14:paraId="082699A7" w14:textId="1A180307" w:rsidR="00454D63" w:rsidRPr="00454D63" w:rsidRDefault="00454D63" w:rsidP="00454D63">
      <w:pPr>
        <w:pStyle w:val="corps"/>
        <w:spacing w:before="0" w:line="480" w:lineRule="auto"/>
        <w:ind w:left="0"/>
        <w:jc w:val="center"/>
        <w:rPr>
          <w:rFonts w:ascii="Times New Roman" w:hAnsi="Times New Roman"/>
          <w:sz w:val="24"/>
          <w:szCs w:val="22"/>
          <w:lang w:val="en-US"/>
        </w:rPr>
      </w:pPr>
      <w:r w:rsidRPr="000379CA">
        <w:rPr>
          <w:rFonts w:ascii="Times New Roman" w:hAnsi="Times New Roman"/>
          <w:sz w:val="24"/>
          <w:szCs w:val="22"/>
          <w:lang w:val="en-US"/>
        </w:rPr>
        <w:t xml:space="preserve">------------------------------------- </w:t>
      </w:r>
    </w:p>
    <w:p w14:paraId="07FCE2C7" w14:textId="36EC0BC9" w:rsidR="009B771A" w:rsidRPr="005E700A" w:rsidRDefault="006F71B9" w:rsidP="007A18D7">
      <w:pPr>
        <w:spacing w:line="480" w:lineRule="auto"/>
        <w:ind w:firstLine="720"/>
        <w:rPr>
          <w:rFonts w:asciiTheme="majorBidi" w:hAnsiTheme="majorBidi" w:cstheme="majorBidi"/>
          <w:szCs w:val="22"/>
        </w:rPr>
      </w:pPr>
      <w:r w:rsidRPr="000379CA">
        <w:rPr>
          <w:rFonts w:ascii="Times New Roman" w:hAnsi="Times New Roman" w:cs="Times New Roman"/>
          <w:b/>
          <w:i/>
          <w:szCs w:val="22"/>
        </w:rPr>
        <w:t xml:space="preserve">Balanced vs. </w:t>
      </w:r>
      <w:r w:rsidR="0097016D">
        <w:rPr>
          <w:rFonts w:ascii="Times New Roman" w:hAnsi="Times New Roman" w:cs="Times New Roman"/>
          <w:b/>
          <w:i/>
          <w:szCs w:val="22"/>
        </w:rPr>
        <w:t>unbalanced culture-specific</w:t>
      </w:r>
      <w:r w:rsidRPr="000379CA">
        <w:rPr>
          <w:rFonts w:ascii="Times New Roman" w:hAnsi="Times New Roman" w:cs="Times New Roman"/>
          <w:b/>
          <w:i/>
          <w:szCs w:val="22"/>
        </w:rPr>
        <w:t xml:space="preserve"> identities</w:t>
      </w:r>
      <w:r w:rsidR="005B2191" w:rsidRPr="000379CA">
        <w:rPr>
          <w:rFonts w:ascii="Times New Roman" w:hAnsi="Times New Roman" w:cs="Times New Roman"/>
          <w:szCs w:val="22"/>
        </w:rPr>
        <w:t xml:space="preserve">. </w:t>
      </w:r>
      <w:r w:rsidR="00844629">
        <w:rPr>
          <w:rFonts w:ascii="Times New Roman" w:hAnsi="Times New Roman" w:cs="Times New Roman"/>
          <w:szCs w:val="22"/>
        </w:rPr>
        <w:t xml:space="preserve">Should one strongly attach to one’s home culture? Should one strive to become local? Jointly, our results suggest that </w:t>
      </w:r>
      <w:r w:rsidR="009977B1">
        <w:rPr>
          <w:rFonts w:ascii="Times New Roman" w:hAnsi="Times New Roman" w:cs="Times New Roman"/>
          <w:szCs w:val="22"/>
        </w:rPr>
        <w:t xml:space="preserve">rather than </w:t>
      </w:r>
      <w:r w:rsidR="00844629">
        <w:rPr>
          <w:rFonts w:ascii="Times New Roman" w:hAnsi="Times New Roman" w:cs="Times New Roman"/>
          <w:szCs w:val="22"/>
        </w:rPr>
        <w:t xml:space="preserve">single-mindedly identifying to one culture, either home or host, the </w:t>
      </w:r>
      <w:r w:rsidR="00844629" w:rsidRPr="00D05425">
        <w:rPr>
          <w:rFonts w:ascii="Times New Roman" w:hAnsi="Times New Roman" w:cs="Times New Roman"/>
          <w:i/>
          <w:szCs w:val="22"/>
        </w:rPr>
        <w:t>balance</w:t>
      </w:r>
      <w:r w:rsidR="00844629">
        <w:rPr>
          <w:rFonts w:ascii="Times New Roman" w:hAnsi="Times New Roman" w:cs="Times New Roman"/>
          <w:szCs w:val="22"/>
        </w:rPr>
        <w:t xml:space="preserve"> between these two </w:t>
      </w:r>
      <w:r w:rsidR="003C7AAB">
        <w:rPr>
          <w:rFonts w:ascii="Times New Roman" w:hAnsi="Times New Roman" w:cs="Times New Roman"/>
          <w:szCs w:val="22"/>
        </w:rPr>
        <w:t xml:space="preserve">culture-specific </w:t>
      </w:r>
      <w:r w:rsidR="00844629">
        <w:rPr>
          <w:rFonts w:ascii="Times New Roman" w:hAnsi="Times New Roman" w:cs="Times New Roman"/>
          <w:szCs w:val="22"/>
        </w:rPr>
        <w:t xml:space="preserve">identities produces the best outcomes in </w:t>
      </w:r>
      <w:r w:rsidR="00A9169C">
        <w:rPr>
          <w:rFonts w:ascii="Times New Roman" w:hAnsi="Times New Roman" w:cs="Times New Roman"/>
          <w:szCs w:val="22"/>
        </w:rPr>
        <w:t>multicultural teamwork</w:t>
      </w:r>
      <w:r w:rsidR="00844629">
        <w:rPr>
          <w:rFonts w:ascii="Times New Roman" w:hAnsi="Times New Roman" w:cs="Times New Roman"/>
          <w:szCs w:val="22"/>
        </w:rPr>
        <w:t>. Specifically, w</w:t>
      </w:r>
      <w:r w:rsidR="00A57AD2" w:rsidRPr="000379CA">
        <w:rPr>
          <w:rFonts w:ascii="Times New Roman" w:hAnsi="Times New Roman" w:cs="Times New Roman"/>
          <w:szCs w:val="22"/>
        </w:rPr>
        <w:t xml:space="preserve">e discovered </w:t>
      </w:r>
      <w:r w:rsidR="00840F3A" w:rsidRPr="000379CA">
        <w:rPr>
          <w:rFonts w:ascii="Times New Roman" w:hAnsi="Times New Roman" w:cs="Times New Roman"/>
          <w:szCs w:val="22"/>
        </w:rPr>
        <w:t>a consistent pattern that</w:t>
      </w:r>
      <w:r w:rsidR="00E84CCA" w:rsidRPr="000379CA">
        <w:rPr>
          <w:rFonts w:ascii="Times New Roman" w:hAnsi="Times New Roman" w:cs="Times New Roman"/>
          <w:szCs w:val="22"/>
        </w:rPr>
        <w:t xml:space="preserve">, when global identity is </w:t>
      </w:r>
      <w:r w:rsidR="00E84CCA" w:rsidRPr="000379CA">
        <w:rPr>
          <w:rFonts w:ascii="Times New Roman" w:hAnsi="Times New Roman" w:cs="Times New Roman"/>
          <w:i/>
          <w:szCs w:val="22"/>
        </w:rPr>
        <w:t>low</w:t>
      </w:r>
      <w:r w:rsidR="00E84CCA" w:rsidRPr="000379CA">
        <w:rPr>
          <w:rFonts w:ascii="Times New Roman" w:hAnsi="Times New Roman" w:cs="Times New Roman"/>
          <w:szCs w:val="22"/>
        </w:rPr>
        <w:t>,</w:t>
      </w:r>
      <w:r w:rsidR="00840F3A" w:rsidRPr="000379CA">
        <w:rPr>
          <w:rFonts w:ascii="Times New Roman" w:hAnsi="Times New Roman" w:cs="Times New Roman"/>
          <w:szCs w:val="22"/>
        </w:rPr>
        <w:t xml:space="preserve"> individuals with balanced </w:t>
      </w:r>
      <w:r w:rsidR="00B719A0">
        <w:rPr>
          <w:rFonts w:ascii="Times New Roman" w:hAnsi="Times New Roman" w:cs="Times New Roman"/>
          <w:szCs w:val="22"/>
        </w:rPr>
        <w:t>culture-specific</w:t>
      </w:r>
      <w:r w:rsidR="00B719A0" w:rsidRPr="000379CA" w:rsidDel="00B719A0">
        <w:rPr>
          <w:rFonts w:ascii="Times New Roman" w:hAnsi="Times New Roman" w:cs="Times New Roman"/>
          <w:szCs w:val="22"/>
        </w:rPr>
        <w:t xml:space="preserve"> </w:t>
      </w:r>
      <w:r w:rsidR="00840F3A" w:rsidRPr="000379CA">
        <w:rPr>
          <w:rFonts w:ascii="Times New Roman" w:hAnsi="Times New Roman" w:cs="Times New Roman"/>
          <w:szCs w:val="22"/>
        </w:rPr>
        <w:t xml:space="preserve">identities tend to demonstrate </w:t>
      </w:r>
      <w:r w:rsidR="00CE2C5E" w:rsidRPr="000379CA">
        <w:rPr>
          <w:rFonts w:ascii="Times New Roman" w:hAnsi="Times New Roman" w:cs="Times New Roman"/>
          <w:szCs w:val="22"/>
        </w:rPr>
        <w:t xml:space="preserve">higher </w:t>
      </w:r>
      <w:r w:rsidR="00166353">
        <w:rPr>
          <w:rFonts w:ascii="Times New Roman" w:hAnsi="Times New Roman" w:cs="Times New Roman"/>
          <w:szCs w:val="22"/>
        </w:rPr>
        <w:t>CQ</w:t>
      </w:r>
      <w:r w:rsidR="00CE2C5E" w:rsidRPr="000379CA">
        <w:rPr>
          <w:rFonts w:ascii="Times New Roman" w:hAnsi="Times New Roman" w:cs="Times New Roman"/>
          <w:szCs w:val="22"/>
        </w:rPr>
        <w:t xml:space="preserve"> and are perceived as more leader-like in </w:t>
      </w:r>
      <w:r w:rsidR="00001479">
        <w:rPr>
          <w:rFonts w:ascii="Times New Roman" w:hAnsi="Times New Roman" w:cs="Times New Roman"/>
          <w:szCs w:val="22"/>
        </w:rPr>
        <w:t xml:space="preserve">self-managed </w:t>
      </w:r>
      <w:r w:rsidR="00317FFB">
        <w:rPr>
          <w:rFonts w:ascii="Times New Roman" w:hAnsi="Times New Roman" w:cs="Times New Roman"/>
          <w:szCs w:val="22"/>
        </w:rPr>
        <w:t>multicultural teams</w:t>
      </w:r>
      <w:r w:rsidR="00166EC1">
        <w:rPr>
          <w:rFonts w:ascii="Times New Roman" w:hAnsi="Times New Roman" w:cs="Times New Roman"/>
          <w:szCs w:val="22"/>
        </w:rPr>
        <w:t xml:space="preserve"> (</w:t>
      </w:r>
      <w:r w:rsidR="00A475D2">
        <w:rPr>
          <w:rFonts w:ascii="Times New Roman" w:hAnsi="Times New Roman" w:cs="Times New Roman"/>
          <w:szCs w:val="22"/>
        </w:rPr>
        <w:t xml:space="preserve">i.e., </w:t>
      </w:r>
      <w:r w:rsidR="00A475D2" w:rsidRPr="00A47725">
        <w:rPr>
          <w:rFonts w:ascii="Times New Roman" w:hAnsi="Times New Roman" w:cs="Times New Roman"/>
          <w:i/>
          <w:szCs w:val="22"/>
        </w:rPr>
        <w:t>integrated local</w:t>
      </w:r>
      <w:r w:rsidR="00A475D2">
        <w:rPr>
          <w:rFonts w:ascii="Times New Roman" w:hAnsi="Times New Roman" w:cs="Times New Roman"/>
          <w:szCs w:val="22"/>
        </w:rPr>
        <w:t xml:space="preserve"> and </w:t>
      </w:r>
      <w:r w:rsidR="00A475D2" w:rsidRPr="00A47725">
        <w:rPr>
          <w:rFonts w:ascii="Times New Roman" w:hAnsi="Times New Roman" w:cs="Times New Roman"/>
          <w:i/>
          <w:szCs w:val="22"/>
        </w:rPr>
        <w:t>marginalized local</w:t>
      </w:r>
      <w:r w:rsidR="00A475D2">
        <w:rPr>
          <w:rFonts w:ascii="Times New Roman" w:hAnsi="Times New Roman" w:cs="Times New Roman"/>
          <w:szCs w:val="22"/>
        </w:rPr>
        <w:t xml:space="preserve">, </w:t>
      </w:r>
      <w:r w:rsidR="00166EC1">
        <w:rPr>
          <w:rFonts w:ascii="Times New Roman" w:hAnsi="Times New Roman" w:cs="Times New Roman"/>
          <w:szCs w:val="22"/>
        </w:rPr>
        <w:t xml:space="preserve">Cells 2 &amp; 3 in Table </w:t>
      </w:r>
      <w:r w:rsidR="00235B31">
        <w:rPr>
          <w:rFonts w:ascii="Times New Roman" w:hAnsi="Times New Roman" w:cs="Times New Roman"/>
          <w:szCs w:val="22"/>
        </w:rPr>
        <w:t>6</w:t>
      </w:r>
      <w:r w:rsidR="00166EC1">
        <w:rPr>
          <w:rFonts w:ascii="Times New Roman" w:hAnsi="Times New Roman" w:cs="Times New Roman"/>
          <w:szCs w:val="22"/>
        </w:rPr>
        <w:t>)</w:t>
      </w:r>
      <w:r w:rsidR="00CE2C5E" w:rsidRPr="000379CA">
        <w:rPr>
          <w:rFonts w:ascii="Times New Roman" w:hAnsi="Times New Roman" w:cs="Times New Roman"/>
          <w:szCs w:val="22"/>
        </w:rPr>
        <w:t xml:space="preserve">. </w:t>
      </w:r>
      <w:r w:rsidR="005679EE" w:rsidRPr="000379CA">
        <w:rPr>
          <w:rFonts w:ascii="Times New Roman" w:hAnsi="Times New Roman" w:cs="Times New Roman"/>
          <w:szCs w:val="22"/>
        </w:rPr>
        <w:t>One possible reason is that</w:t>
      </w:r>
      <w:r w:rsidR="002C00A3" w:rsidRPr="000379CA">
        <w:rPr>
          <w:rFonts w:ascii="Times New Roman" w:hAnsi="Times New Roman" w:cs="Times New Roman"/>
          <w:szCs w:val="22"/>
        </w:rPr>
        <w:t xml:space="preserve"> </w:t>
      </w:r>
      <w:r w:rsidR="00104DC2" w:rsidRPr="000379CA">
        <w:rPr>
          <w:rFonts w:ascii="Times New Roman" w:hAnsi="Times New Roman" w:cs="Times New Roman"/>
          <w:szCs w:val="22"/>
        </w:rPr>
        <w:t xml:space="preserve">individuals with </w:t>
      </w:r>
      <w:r w:rsidR="002C00A3" w:rsidRPr="000379CA">
        <w:rPr>
          <w:rFonts w:ascii="Times New Roman" w:hAnsi="Times New Roman" w:cs="Times New Roman"/>
          <w:szCs w:val="22"/>
        </w:rPr>
        <w:t xml:space="preserve">balanced </w:t>
      </w:r>
      <w:r w:rsidR="005471AB">
        <w:rPr>
          <w:rFonts w:ascii="Times New Roman" w:hAnsi="Times New Roman" w:cs="Times New Roman"/>
          <w:szCs w:val="22"/>
        </w:rPr>
        <w:t>culture-specific</w:t>
      </w:r>
      <w:r w:rsidR="005471AB" w:rsidRPr="000379CA" w:rsidDel="00B719A0">
        <w:rPr>
          <w:rFonts w:ascii="Times New Roman" w:hAnsi="Times New Roman" w:cs="Times New Roman"/>
          <w:szCs w:val="22"/>
        </w:rPr>
        <w:t xml:space="preserve"> </w:t>
      </w:r>
      <w:r w:rsidR="002C00A3" w:rsidRPr="000379CA">
        <w:rPr>
          <w:rFonts w:ascii="Times New Roman" w:hAnsi="Times New Roman" w:cs="Times New Roman"/>
          <w:szCs w:val="22"/>
        </w:rPr>
        <w:t xml:space="preserve">identities </w:t>
      </w:r>
      <w:r w:rsidR="003D58B5" w:rsidRPr="000379CA">
        <w:rPr>
          <w:rFonts w:ascii="Times New Roman" w:hAnsi="Times New Roman" w:cs="Times New Roman"/>
          <w:szCs w:val="22"/>
        </w:rPr>
        <w:t>may develop</w:t>
      </w:r>
      <w:r w:rsidR="009B0085">
        <w:rPr>
          <w:rFonts w:ascii="Times New Roman" w:hAnsi="Times New Roman" w:cs="Times New Roman"/>
          <w:szCs w:val="22"/>
        </w:rPr>
        <w:t xml:space="preserve"> </w:t>
      </w:r>
      <w:r w:rsidR="00027CA4">
        <w:rPr>
          <w:rFonts w:ascii="Times New Roman" w:hAnsi="Times New Roman" w:cs="Times New Roman"/>
          <w:szCs w:val="22"/>
        </w:rPr>
        <w:t xml:space="preserve">a </w:t>
      </w:r>
      <w:r w:rsidR="009B0085">
        <w:rPr>
          <w:rFonts w:ascii="Times New Roman" w:hAnsi="Times New Roman" w:cs="Times New Roman"/>
          <w:szCs w:val="22"/>
        </w:rPr>
        <w:t>more complex</w:t>
      </w:r>
      <w:r w:rsidR="003D58B5" w:rsidRPr="000379CA">
        <w:rPr>
          <w:rFonts w:ascii="Times New Roman" w:hAnsi="Times New Roman" w:cs="Times New Roman"/>
          <w:szCs w:val="22"/>
        </w:rPr>
        <w:t xml:space="preserve"> </w:t>
      </w:r>
      <w:r w:rsidR="009B771A" w:rsidRPr="000379CA">
        <w:rPr>
          <w:rFonts w:ascii="Times New Roman" w:hAnsi="Times New Roman" w:cs="Times New Roman"/>
          <w:szCs w:val="22"/>
        </w:rPr>
        <w:t xml:space="preserve">social identity. </w:t>
      </w:r>
      <w:r w:rsidR="002B3443" w:rsidRPr="000379CA">
        <w:rPr>
          <w:rFonts w:ascii="Times New Roman" w:hAnsi="Times New Roman" w:cs="Times New Roman"/>
          <w:szCs w:val="22"/>
        </w:rPr>
        <w:t>This is</w:t>
      </w:r>
      <w:r w:rsidR="009B771A" w:rsidRPr="000379CA">
        <w:rPr>
          <w:rFonts w:ascii="Times New Roman" w:hAnsi="Times New Roman" w:cs="Times New Roman"/>
          <w:szCs w:val="22"/>
        </w:rPr>
        <w:t xml:space="preserve"> because the</w:t>
      </w:r>
      <w:r w:rsidR="00A63BED">
        <w:rPr>
          <w:rFonts w:ascii="Times New Roman" w:hAnsi="Times New Roman" w:cs="Times New Roman"/>
          <w:szCs w:val="22"/>
        </w:rPr>
        <w:t xml:space="preserve">se individuals </w:t>
      </w:r>
      <w:r w:rsidR="009B771A" w:rsidRPr="000379CA">
        <w:rPr>
          <w:rFonts w:ascii="Times New Roman" w:hAnsi="Times New Roman" w:cs="Times New Roman"/>
          <w:szCs w:val="22"/>
        </w:rPr>
        <w:t xml:space="preserve">usually </w:t>
      </w:r>
      <w:r w:rsidR="00A63BED">
        <w:rPr>
          <w:rFonts w:ascii="Times New Roman" w:hAnsi="Times New Roman" w:cs="Times New Roman"/>
          <w:szCs w:val="22"/>
        </w:rPr>
        <w:t xml:space="preserve">face more </w:t>
      </w:r>
      <w:r w:rsidR="00ED33DC">
        <w:rPr>
          <w:rFonts w:ascii="Times New Roman" w:hAnsi="Times New Roman" w:cs="Times New Roman"/>
          <w:szCs w:val="22"/>
        </w:rPr>
        <w:t xml:space="preserve">challenges </w:t>
      </w:r>
      <w:r w:rsidR="00A63BED">
        <w:rPr>
          <w:rFonts w:ascii="Times New Roman" w:hAnsi="Times New Roman" w:cs="Times New Roman"/>
          <w:szCs w:val="22"/>
        </w:rPr>
        <w:t xml:space="preserve">in making sense of their selves, contrasting different identities. By contrast, </w:t>
      </w:r>
      <w:r w:rsidR="009B771A" w:rsidRPr="000379CA">
        <w:rPr>
          <w:rFonts w:ascii="Times New Roman" w:hAnsi="Times New Roman" w:cs="Times New Roman"/>
          <w:szCs w:val="22"/>
        </w:rPr>
        <w:t xml:space="preserve">those with </w:t>
      </w:r>
      <w:r w:rsidR="000E31D4">
        <w:rPr>
          <w:rFonts w:ascii="Times New Roman" w:hAnsi="Times New Roman" w:cs="Times New Roman"/>
          <w:szCs w:val="22"/>
        </w:rPr>
        <w:t>unbalanced</w:t>
      </w:r>
      <w:r w:rsidR="000E31D4" w:rsidRPr="000379CA">
        <w:rPr>
          <w:rFonts w:ascii="Times New Roman" w:hAnsi="Times New Roman" w:cs="Times New Roman"/>
          <w:szCs w:val="22"/>
        </w:rPr>
        <w:t xml:space="preserve"> </w:t>
      </w:r>
      <w:r w:rsidR="00C71469">
        <w:rPr>
          <w:rFonts w:ascii="Times New Roman" w:hAnsi="Times New Roman" w:cs="Times New Roman"/>
          <w:szCs w:val="22"/>
        </w:rPr>
        <w:t>culture-specific</w:t>
      </w:r>
      <w:r w:rsidR="00C71469" w:rsidRPr="000379CA">
        <w:rPr>
          <w:rFonts w:ascii="Times New Roman" w:hAnsi="Times New Roman" w:cs="Times New Roman"/>
          <w:szCs w:val="22"/>
        </w:rPr>
        <w:t xml:space="preserve"> </w:t>
      </w:r>
      <w:r w:rsidR="009B771A" w:rsidRPr="000379CA">
        <w:rPr>
          <w:rFonts w:ascii="Times New Roman" w:hAnsi="Times New Roman" w:cs="Times New Roman"/>
          <w:szCs w:val="22"/>
        </w:rPr>
        <w:t xml:space="preserve">identities </w:t>
      </w:r>
      <w:r w:rsidR="00DD2019">
        <w:rPr>
          <w:rFonts w:ascii="Times New Roman" w:hAnsi="Times New Roman" w:cs="Times New Roman"/>
          <w:szCs w:val="22"/>
        </w:rPr>
        <w:t xml:space="preserve">(i.e., </w:t>
      </w:r>
      <w:r w:rsidR="00DD2019">
        <w:rPr>
          <w:rFonts w:ascii="Times New Roman" w:hAnsi="Times New Roman" w:cs="Times New Roman"/>
          <w:i/>
          <w:szCs w:val="22"/>
        </w:rPr>
        <w:t>assimilated</w:t>
      </w:r>
      <w:r w:rsidR="00DD2019" w:rsidRPr="00F2374A">
        <w:rPr>
          <w:rFonts w:ascii="Times New Roman" w:hAnsi="Times New Roman" w:cs="Times New Roman"/>
          <w:i/>
          <w:szCs w:val="22"/>
        </w:rPr>
        <w:t xml:space="preserve"> local</w:t>
      </w:r>
      <w:r w:rsidR="00DD2019">
        <w:rPr>
          <w:rFonts w:ascii="Times New Roman" w:hAnsi="Times New Roman" w:cs="Times New Roman"/>
          <w:szCs w:val="22"/>
        </w:rPr>
        <w:t xml:space="preserve"> and </w:t>
      </w:r>
      <w:r w:rsidR="00DD2019" w:rsidRPr="00E37246">
        <w:rPr>
          <w:rFonts w:ascii="Times New Roman" w:hAnsi="Times New Roman" w:cs="Times New Roman"/>
          <w:i/>
          <w:szCs w:val="22"/>
        </w:rPr>
        <w:t>separated</w:t>
      </w:r>
      <w:r w:rsidR="00DD2019" w:rsidRPr="00F2374A">
        <w:rPr>
          <w:rFonts w:ascii="Times New Roman" w:hAnsi="Times New Roman" w:cs="Times New Roman"/>
          <w:i/>
          <w:szCs w:val="22"/>
        </w:rPr>
        <w:t xml:space="preserve"> local</w:t>
      </w:r>
      <w:r w:rsidR="00DD2019">
        <w:rPr>
          <w:rFonts w:ascii="Times New Roman" w:hAnsi="Times New Roman" w:cs="Times New Roman"/>
          <w:szCs w:val="22"/>
        </w:rPr>
        <w:t xml:space="preserve">, Cells 1 &amp; 4 in Table </w:t>
      </w:r>
      <w:r w:rsidR="00235B31">
        <w:rPr>
          <w:rFonts w:ascii="Times New Roman" w:hAnsi="Times New Roman" w:cs="Times New Roman"/>
          <w:szCs w:val="22"/>
        </w:rPr>
        <w:t>6</w:t>
      </w:r>
      <w:r w:rsidR="00DD2019">
        <w:rPr>
          <w:rFonts w:ascii="Times New Roman" w:hAnsi="Times New Roman" w:cs="Times New Roman"/>
          <w:szCs w:val="22"/>
        </w:rPr>
        <w:t xml:space="preserve">) </w:t>
      </w:r>
      <w:r w:rsidR="007A18D7">
        <w:rPr>
          <w:rFonts w:ascii="Times New Roman" w:hAnsi="Times New Roman" w:cs="Times New Roman"/>
          <w:szCs w:val="22"/>
        </w:rPr>
        <w:t xml:space="preserve">tend </w:t>
      </w:r>
      <w:r w:rsidR="00EC0F69">
        <w:rPr>
          <w:rFonts w:ascii="Times New Roman" w:hAnsi="Times New Roman" w:cs="Times New Roman"/>
          <w:szCs w:val="22"/>
        </w:rPr>
        <w:t xml:space="preserve">to </w:t>
      </w:r>
      <w:r w:rsidR="009B771A" w:rsidRPr="000379CA">
        <w:rPr>
          <w:rFonts w:ascii="Times New Roman" w:hAnsi="Times New Roman" w:cs="Times New Roman"/>
          <w:szCs w:val="22"/>
        </w:rPr>
        <w:t>side with one cultural group and avoid identity tension</w:t>
      </w:r>
      <w:r w:rsidR="00A63BED">
        <w:rPr>
          <w:rFonts w:ascii="Times New Roman" w:hAnsi="Times New Roman" w:cs="Times New Roman"/>
          <w:szCs w:val="22"/>
        </w:rPr>
        <w:t>s</w:t>
      </w:r>
      <w:r w:rsidR="009B771A" w:rsidRPr="000379CA">
        <w:rPr>
          <w:rFonts w:ascii="Times New Roman" w:hAnsi="Times New Roman" w:cs="Times New Roman"/>
          <w:szCs w:val="22"/>
        </w:rPr>
        <w:t>.</w:t>
      </w:r>
      <w:r w:rsidR="00194276" w:rsidRPr="000379CA">
        <w:rPr>
          <w:rFonts w:ascii="Times New Roman" w:hAnsi="Times New Roman" w:cs="Times New Roman"/>
          <w:szCs w:val="22"/>
        </w:rPr>
        <w:t xml:space="preserve"> </w:t>
      </w:r>
      <w:r w:rsidR="009B771A" w:rsidRPr="000379CA">
        <w:rPr>
          <w:rFonts w:ascii="Times New Roman" w:hAnsi="Times New Roman" w:cs="Times New Roman"/>
          <w:szCs w:val="22"/>
        </w:rPr>
        <w:t xml:space="preserve">Research generally suggests that having a complex self-representation is related to well-being and the ability to cope with stress </w:t>
      </w:r>
      <w:r w:rsidR="009B771A" w:rsidRPr="000379CA">
        <w:rPr>
          <w:rFonts w:ascii="Times New Roman" w:hAnsi="Times New Roman" w:cs="Times New Roman"/>
          <w:noProof/>
          <w:szCs w:val="22"/>
        </w:rPr>
        <w:t>(Linville, 1987; Thoits, 1983)</w:t>
      </w:r>
      <w:r w:rsidR="009B771A" w:rsidRPr="000379CA">
        <w:rPr>
          <w:rFonts w:ascii="Times New Roman" w:hAnsi="Times New Roman" w:cs="Times New Roman"/>
          <w:szCs w:val="22"/>
        </w:rPr>
        <w:t>. Developing complex social identities also helps people to be more tolerant with</w:t>
      </w:r>
      <w:r w:rsidR="007C7E5B">
        <w:rPr>
          <w:rFonts w:ascii="Times New Roman" w:hAnsi="Times New Roman" w:cs="Times New Roman"/>
          <w:szCs w:val="22"/>
        </w:rPr>
        <w:t>,</w:t>
      </w:r>
      <w:r w:rsidR="009B771A" w:rsidRPr="000379CA">
        <w:rPr>
          <w:rFonts w:ascii="Times New Roman" w:hAnsi="Times New Roman" w:cs="Times New Roman"/>
          <w:szCs w:val="22"/>
        </w:rPr>
        <w:t xml:space="preserve"> and make moderate judgments about</w:t>
      </w:r>
      <w:r w:rsidR="007C7E5B">
        <w:rPr>
          <w:rFonts w:ascii="Times New Roman" w:hAnsi="Times New Roman" w:cs="Times New Roman"/>
          <w:szCs w:val="22"/>
        </w:rPr>
        <w:t>,</w:t>
      </w:r>
      <w:r w:rsidR="009B771A" w:rsidRPr="000379CA">
        <w:rPr>
          <w:rFonts w:ascii="Times New Roman" w:hAnsi="Times New Roman" w:cs="Times New Roman"/>
          <w:szCs w:val="22"/>
        </w:rPr>
        <w:t xml:space="preserve"> out</w:t>
      </w:r>
      <w:r w:rsidR="005D6704">
        <w:rPr>
          <w:rFonts w:ascii="Times New Roman" w:hAnsi="Times New Roman" w:cs="Times New Roman"/>
          <w:szCs w:val="22"/>
        </w:rPr>
        <w:t>-</w:t>
      </w:r>
      <w:r w:rsidR="009B771A" w:rsidRPr="000379CA">
        <w:rPr>
          <w:rFonts w:ascii="Times New Roman" w:hAnsi="Times New Roman" w:cs="Times New Roman"/>
          <w:szCs w:val="22"/>
        </w:rPr>
        <w:t xml:space="preserve">groups </w:t>
      </w:r>
      <w:r w:rsidR="009B771A" w:rsidRPr="000379CA">
        <w:rPr>
          <w:rFonts w:ascii="Times New Roman" w:hAnsi="Times New Roman" w:cs="Times New Roman"/>
          <w:noProof/>
          <w:szCs w:val="22"/>
        </w:rPr>
        <w:t>(Brewer &amp; Pierce, 2005; Roccas &amp; Brewer, 2002)</w:t>
      </w:r>
      <w:r w:rsidR="009B771A" w:rsidRPr="000379CA">
        <w:rPr>
          <w:rFonts w:ascii="Times New Roman" w:hAnsi="Times New Roman" w:cs="Times New Roman"/>
          <w:szCs w:val="22"/>
        </w:rPr>
        <w:t xml:space="preserve">. This is consistent with studies of biculturalism and acculturation, suggesting </w:t>
      </w:r>
      <w:r w:rsidR="00B41BBF">
        <w:rPr>
          <w:rFonts w:ascii="Times New Roman" w:hAnsi="Times New Roman" w:cs="Times New Roman"/>
          <w:szCs w:val="22"/>
        </w:rPr>
        <w:t xml:space="preserve">that </w:t>
      </w:r>
      <w:r w:rsidR="009B771A" w:rsidRPr="000379CA">
        <w:rPr>
          <w:rFonts w:ascii="Times New Roman" w:hAnsi="Times New Roman" w:cs="Times New Roman"/>
          <w:szCs w:val="22"/>
        </w:rPr>
        <w:t xml:space="preserve">integration and marginalization may both lead to higher levels of cognitive and identity complexity </w:t>
      </w:r>
      <w:r w:rsidR="009B771A" w:rsidRPr="000379CA">
        <w:rPr>
          <w:rFonts w:ascii="Times New Roman" w:hAnsi="Times New Roman" w:cs="Times New Roman"/>
          <w:noProof/>
          <w:szCs w:val="22"/>
        </w:rPr>
        <w:t>(</w:t>
      </w:r>
      <w:r w:rsidR="009B771A" w:rsidRPr="005E700A">
        <w:rPr>
          <w:rFonts w:asciiTheme="majorBidi" w:hAnsiTheme="majorBidi" w:cstheme="majorBidi"/>
          <w:noProof/>
          <w:szCs w:val="22"/>
        </w:rPr>
        <w:t xml:space="preserve">Tadmor, </w:t>
      </w:r>
      <w:r w:rsidR="008B3B70" w:rsidRPr="005E700A">
        <w:rPr>
          <w:rFonts w:asciiTheme="majorBidi" w:hAnsiTheme="majorBidi" w:cstheme="majorBidi"/>
          <w:noProof/>
          <w:color w:val="000000" w:themeColor="text1"/>
        </w:rPr>
        <w:t>Galinsky, &amp; Maddux,</w:t>
      </w:r>
      <w:r w:rsidR="008B3B70" w:rsidRPr="005E700A" w:rsidDel="008B3B70">
        <w:rPr>
          <w:rFonts w:asciiTheme="majorBidi" w:hAnsiTheme="majorBidi" w:cstheme="majorBidi"/>
          <w:noProof/>
          <w:szCs w:val="22"/>
        </w:rPr>
        <w:t xml:space="preserve"> </w:t>
      </w:r>
      <w:r w:rsidR="009B771A" w:rsidRPr="005E700A">
        <w:rPr>
          <w:rFonts w:asciiTheme="majorBidi" w:hAnsiTheme="majorBidi" w:cstheme="majorBidi"/>
          <w:noProof/>
          <w:szCs w:val="22"/>
        </w:rPr>
        <w:t>2012; Tadmor et al., 2009)</w:t>
      </w:r>
      <w:r w:rsidR="009B771A" w:rsidRPr="005E700A">
        <w:rPr>
          <w:rFonts w:asciiTheme="majorBidi" w:hAnsiTheme="majorBidi" w:cstheme="majorBidi"/>
          <w:szCs w:val="22"/>
        </w:rPr>
        <w:t>.</w:t>
      </w:r>
    </w:p>
    <w:p w14:paraId="64E3D9F0" w14:textId="06B72DDC" w:rsidR="006F71B9" w:rsidRPr="000379CA" w:rsidRDefault="00110598" w:rsidP="006F71B9">
      <w:pPr>
        <w:spacing w:line="480" w:lineRule="auto"/>
        <w:ind w:firstLine="720"/>
        <w:rPr>
          <w:rFonts w:ascii="Times New Roman" w:hAnsi="Times New Roman" w:cs="Times New Roman"/>
          <w:szCs w:val="22"/>
        </w:rPr>
      </w:pPr>
      <w:r w:rsidRPr="000379CA">
        <w:rPr>
          <w:rFonts w:ascii="Times New Roman" w:hAnsi="Times New Roman" w:cs="Times New Roman"/>
          <w:szCs w:val="22"/>
        </w:rPr>
        <w:lastRenderedPageBreak/>
        <w:t>Similarly</w:t>
      </w:r>
      <w:r w:rsidR="00405B17" w:rsidRPr="000379CA">
        <w:rPr>
          <w:rFonts w:ascii="Times New Roman" w:hAnsi="Times New Roman" w:cs="Times New Roman"/>
          <w:szCs w:val="22"/>
        </w:rPr>
        <w:t>,</w:t>
      </w:r>
      <w:r w:rsidRPr="000379CA">
        <w:rPr>
          <w:rFonts w:ascii="Times New Roman" w:hAnsi="Times New Roman" w:cs="Times New Roman"/>
          <w:szCs w:val="22"/>
        </w:rPr>
        <w:t xml:space="preserve"> </w:t>
      </w:r>
      <w:r w:rsidR="003E5B83" w:rsidRPr="000379CA">
        <w:rPr>
          <w:rFonts w:ascii="Times New Roman" w:hAnsi="Times New Roman" w:cs="Times New Roman"/>
          <w:szCs w:val="22"/>
        </w:rPr>
        <w:t xml:space="preserve">individuals </w:t>
      </w:r>
      <w:r w:rsidR="004B130E">
        <w:rPr>
          <w:rFonts w:ascii="Times New Roman" w:hAnsi="Times New Roman" w:cs="Times New Roman"/>
          <w:szCs w:val="22"/>
        </w:rPr>
        <w:t xml:space="preserve">with </w:t>
      </w:r>
      <w:r w:rsidR="00684474">
        <w:rPr>
          <w:rFonts w:ascii="Times New Roman" w:hAnsi="Times New Roman" w:cs="Times New Roman"/>
          <w:szCs w:val="22"/>
        </w:rPr>
        <w:t xml:space="preserve">a </w:t>
      </w:r>
      <w:r w:rsidR="004B130E">
        <w:rPr>
          <w:rFonts w:ascii="Times New Roman" w:hAnsi="Times New Roman" w:cs="Times New Roman"/>
          <w:szCs w:val="22"/>
        </w:rPr>
        <w:t xml:space="preserve">balanced identity configuration </w:t>
      </w:r>
      <w:r w:rsidR="00743DD8" w:rsidRPr="000379CA">
        <w:rPr>
          <w:rFonts w:ascii="Times New Roman" w:hAnsi="Times New Roman" w:cs="Times New Roman"/>
          <w:szCs w:val="22"/>
        </w:rPr>
        <w:t>may be more skillful in</w:t>
      </w:r>
      <w:r w:rsidR="00B574D4" w:rsidRPr="000379CA">
        <w:rPr>
          <w:rFonts w:ascii="Times New Roman" w:hAnsi="Times New Roman" w:cs="Times New Roman"/>
          <w:szCs w:val="22"/>
        </w:rPr>
        <w:t xml:space="preserve"> handling</w:t>
      </w:r>
      <w:r w:rsidR="003E5B83" w:rsidRPr="000379CA">
        <w:rPr>
          <w:rFonts w:ascii="Times New Roman" w:hAnsi="Times New Roman" w:cs="Times New Roman"/>
          <w:szCs w:val="22"/>
        </w:rPr>
        <w:t xml:space="preserve"> the paradox of belonging, </w:t>
      </w:r>
      <w:r w:rsidR="00DA022A" w:rsidRPr="000379CA">
        <w:rPr>
          <w:rFonts w:ascii="Times New Roman" w:hAnsi="Times New Roman" w:cs="Times New Roman"/>
          <w:szCs w:val="22"/>
        </w:rPr>
        <w:t>and see different cultural groups as more “</w:t>
      </w:r>
      <w:r w:rsidR="003E5B83" w:rsidRPr="000379CA">
        <w:rPr>
          <w:rFonts w:ascii="Times New Roman" w:hAnsi="Times New Roman" w:cs="Times New Roman"/>
          <w:szCs w:val="22"/>
        </w:rPr>
        <w:t>cohesive, influential, and distinctive by valuing the diversity of their members and their interconnections</w:t>
      </w:r>
      <w:r w:rsidR="00DA022A" w:rsidRPr="000379CA">
        <w:rPr>
          <w:rFonts w:ascii="Times New Roman" w:hAnsi="Times New Roman" w:cs="Times New Roman"/>
          <w:szCs w:val="22"/>
        </w:rPr>
        <w:t xml:space="preserve"> </w:t>
      </w:r>
      <w:r w:rsidR="003E5B83" w:rsidRPr="000379CA">
        <w:rPr>
          <w:rFonts w:ascii="Times New Roman" w:hAnsi="Times New Roman" w:cs="Times New Roman"/>
          <w:szCs w:val="22"/>
        </w:rPr>
        <w:t>with other groups</w:t>
      </w:r>
      <w:r w:rsidR="00DA022A" w:rsidRPr="000379CA">
        <w:rPr>
          <w:rFonts w:ascii="Times New Roman" w:hAnsi="Times New Roman" w:cs="Times New Roman"/>
          <w:szCs w:val="22"/>
        </w:rPr>
        <w:t>”</w:t>
      </w:r>
      <w:r w:rsidR="00260FFC" w:rsidRPr="000379CA">
        <w:rPr>
          <w:rFonts w:ascii="Times New Roman" w:hAnsi="Times New Roman" w:cs="Times New Roman"/>
          <w:szCs w:val="22"/>
        </w:rPr>
        <w:t xml:space="preserve"> (Lewis, 2000: 765). </w:t>
      </w:r>
      <w:r w:rsidR="00A0484F" w:rsidRPr="000379CA">
        <w:rPr>
          <w:rFonts w:ascii="Times New Roman" w:hAnsi="Times New Roman" w:cs="Times New Roman"/>
          <w:szCs w:val="22"/>
        </w:rPr>
        <w:t>They</w:t>
      </w:r>
      <w:r w:rsidR="00865E7D" w:rsidRPr="000379CA">
        <w:rPr>
          <w:rFonts w:ascii="Times New Roman" w:hAnsi="Times New Roman" w:cs="Times New Roman"/>
          <w:szCs w:val="22"/>
        </w:rPr>
        <w:t xml:space="preserve"> may </w:t>
      </w:r>
      <w:r w:rsidR="00A0484F" w:rsidRPr="000379CA">
        <w:rPr>
          <w:rFonts w:ascii="Times New Roman" w:hAnsi="Times New Roman" w:cs="Times New Roman"/>
          <w:szCs w:val="22"/>
        </w:rPr>
        <w:t xml:space="preserve">also </w:t>
      </w:r>
      <w:r w:rsidR="00665182" w:rsidRPr="000379CA">
        <w:rPr>
          <w:rFonts w:ascii="Times New Roman" w:hAnsi="Times New Roman" w:cs="Times New Roman"/>
          <w:szCs w:val="22"/>
        </w:rPr>
        <w:t>develop</w:t>
      </w:r>
      <w:r w:rsidR="00290218" w:rsidRPr="000379CA">
        <w:rPr>
          <w:rFonts w:ascii="Times New Roman" w:hAnsi="Times New Roman" w:cs="Times New Roman"/>
          <w:szCs w:val="22"/>
        </w:rPr>
        <w:t xml:space="preserve"> </w:t>
      </w:r>
      <w:r w:rsidR="004E6EBF" w:rsidRPr="000379CA">
        <w:rPr>
          <w:rFonts w:ascii="Times New Roman" w:hAnsi="Times New Roman" w:cs="Times New Roman"/>
          <w:szCs w:val="22"/>
        </w:rPr>
        <w:t>behavioral complexity</w:t>
      </w:r>
      <w:r w:rsidR="00A1262F" w:rsidRPr="000379CA">
        <w:rPr>
          <w:rFonts w:ascii="Times New Roman" w:hAnsi="Times New Roman" w:cs="Times New Roman"/>
          <w:szCs w:val="22"/>
        </w:rPr>
        <w:t xml:space="preserve">, </w:t>
      </w:r>
      <w:r w:rsidR="00FC5907" w:rsidRPr="000379CA">
        <w:rPr>
          <w:rFonts w:ascii="Times New Roman" w:hAnsi="Times New Roman" w:cs="Times New Roman"/>
          <w:szCs w:val="22"/>
        </w:rPr>
        <w:t xml:space="preserve">which gives them </w:t>
      </w:r>
      <w:r w:rsidR="00A1262F" w:rsidRPr="000379CA">
        <w:rPr>
          <w:rFonts w:ascii="Times New Roman" w:hAnsi="Times New Roman" w:cs="Times New Roman"/>
          <w:szCs w:val="22"/>
        </w:rPr>
        <w:t>an expansive repertoire of actions to draw</w:t>
      </w:r>
      <w:r w:rsidR="00FC5907" w:rsidRPr="000379CA">
        <w:rPr>
          <w:rFonts w:ascii="Times New Roman" w:hAnsi="Times New Roman" w:cs="Times New Roman"/>
          <w:szCs w:val="22"/>
        </w:rPr>
        <w:t xml:space="preserve"> </w:t>
      </w:r>
      <w:r w:rsidR="00A1262F" w:rsidRPr="000379CA">
        <w:rPr>
          <w:rFonts w:ascii="Times New Roman" w:hAnsi="Times New Roman" w:cs="Times New Roman"/>
          <w:szCs w:val="22"/>
        </w:rPr>
        <w:t xml:space="preserve">upon when responding to conflicting </w:t>
      </w:r>
      <w:r w:rsidR="00FA7A38" w:rsidRPr="000379CA">
        <w:rPr>
          <w:rFonts w:ascii="Times New Roman" w:hAnsi="Times New Roman" w:cs="Times New Roman"/>
          <w:szCs w:val="22"/>
        </w:rPr>
        <w:t>identity</w:t>
      </w:r>
      <w:r w:rsidR="00FC5907" w:rsidRPr="000379CA">
        <w:rPr>
          <w:rFonts w:ascii="Times New Roman" w:hAnsi="Times New Roman" w:cs="Times New Roman"/>
          <w:szCs w:val="22"/>
        </w:rPr>
        <w:t xml:space="preserve"> </w:t>
      </w:r>
      <w:r w:rsidR="00A1262F" w:rsidRPr="000379CA">
        <w:rPr>
          <w:rFonts w:ascii="Times New Roman" w:hAnsi="Times New Roman" w:cs="Times New Roman"/>
          <w:szCs w:val="22"/>
        </w:rPr>
        <w:t>demands</w:t>
      </w:r>
      <w:r w:rsidR="00E76442" w:rsidRPr="000379CA">
        <w:rPr>
          <w:rFonts w:ascii="Times New Roman" w:hAnsi="Times New Roman" w:cs="Times New Roman"/>
          <w:szCs w:val="22"/>
        </w:rPr>
        <w:t xml:space="preserve"> (Quinn, 1988)</w:t>
      </w:r>
      <w:r w:rsidR="00A1262F" w:rsidRPr="000379CA">
        <w:rPr>
          <w:rFonts w:ascii="Times New Roman" w:hAnsi="Times New Roman" w:cs="Times New Roman"/>
          <w:szCs w:val="22"/>
        </w:rPr>
        <w:t>.</w:t>
      </w:r>
      <w:r w:rsidR="00B321B5" w:rsidRPr="000379CA">
        <w:rPr>
          <w:rFonts w:ascii="Times New Roman" w:hAnsi="Times New Roman" w:cs="Times New Roman"/>
          <w:szCs w:val="22"/>
        </w:rPr>
        <w:t xml:space="preserve"> As a result, they </w:t>
      </w:r>
      <w:r w:rsidR="005079AA" w:rsidRPr="000379CA">
        <w:rPr>
          <w:rFonts w:ascii="Times New Roman" w:hAnsi="Times New Roman" w:cs="Times New Roman"/>
          <w:szCs w:val="22"/>
        </w:rPr>
        <w:t xml:space="preserve">may enjoy </w:t>
      </w:r>
      <w:r w:rsidR="008720D4" w:rsidRPr="000379CA">
        <w:rPr>
          <w:rFonts w:ascii="Times New Roman" w:hAnsi="Times New Roman" w:cs="Times New Roman"/>
          <w:szCs w:val="22"/>
        </w:rPr>
        <w:t xml:space="preserve">higher </w:t>
      </w:r>
      <w:r w:rsidR="00B226FF">
        <w:rPr>
          <w:rFonts w:ascii="Times New Roman" w:hAnsi="Times New Roman" w:cs="Times New Roman"/>
          <w:szCs w:val="22"/>
        </w:rPr>
        <w:t>CQ</w:t>
      </w:r>
      <w:r w:rsidR="008720D4" w:rsidRPr="000379CA">
        <w:rPr>
          <w:rFonts w:ascii="Times New Roman" w:hAnsi="Times New Roman" w:cs="Times New Roman"/>
          <w:szCs w:val="22"/>
        </w:rPr>
        <w:t xml:space="preserve">, and even leadership </w:t>
      </w:r>
      <w:r w:rsidR="005E3250" w:rsidRPr="000379CA">
        <w:rPr>
          <w:rFonts w:ascii="Times New Roman" w:hAnsi="Times New Roman" w:cs="Times New Roman"/>
          <w:szCs w:val="22"/>
        </w:rPr>
        <w:t xml:space="preserve">perception in </w:t>
      </w:r>
      <w:r w:rsidR="00B51C86">
        <w:rPr>
          <w:rFonts w:ascii="Times New Roman" w:hAnsi="Times New Roman" w:cs="Times New Roman"/>
          <w:szCs w:val="22"/>
        </w:rPr>
        <w:t>multicultural teams</w:t>
      </w:r>
      <w:r w:rsidR="0051236A" w:rsidRPr="000379CA">
        <w:rPr>
          <w:rFonts w:ascii="Times New Roman" w:hAnsi="Times New Roman" w:cs="Times New Roman"/>
          <w:szCs w:val="22"/>
        </w:rPr>
        <w:t xml:space="preserve">. </w:t>
      </w:r>
      <w:r w:rsidR="006F71B9" w:rsidRPr="000379CA">
        <w:rPr>
          <w:rFonts w:ascii="Times New Roman" w:hAnsi="Times New Roman" w:cs="Times New Roman"/>
          <w:szCs w:val="22"/>
        </w:rPr>
        <w:t xml:space="preserve">It </w:t>
      </w:r>
      <w:r w:rsidR="005D6704">
        <w:rPr>
          <w:rFonts w:ascii="Times New Roman" w:hAnsi="Times New Roman" w:cs="Times New Roman"/>
          <w:szCs w:val="22"/>
        </w:rPr>
        <w:t>would</w:t>
      </w:r>
      <w:r w:rsidR="005D6704" w:rsidRPr="000379CA">
        <w:rPr>
          <w:rFonts w:ascii="Times New Roman" w:hAnsi="Times New Roman" w:cs="Times New Roman"/>
          <w:szCs w:val="22"/>
        </w:rPr>
        <w:t xml:space="preserve"> </w:t>
      </w:r>
      <w:r w:rsidR="006F71B9" w:rsidRPr="000379CA">
        <w:rPr>
          <w:rFonts w:ascii="Times New Roman" w:hAnsi="Times New Roman" w:cs="Times New Roman"/>
          <w:szCs w:val="22"/>
        </w:rPr>
        <w:t xml:space="preserve">be fruitful to </w:t>
      </w:r>
      <w:r w:rsidR="00723B1C" w:rsidRPr="000379CA">
        <w:rPr>
          <w:rFonts w:ascii="Times New Roman" w:hAnsi="Times New Roman" w:cs="Times New Roman"/>
          <w:szCs w:val="22"/>
        </w:rPr>
        <w:t xml:space="preserve">continue </w:t>
      </w:r>
      <w:r w:rsidR="00827C11" w:rsidRPr="000379CA">
        <w:rPr>
          <w:rFonts w:ascii="Times New Roman" w:hAnsi="Times New Roman" w:cs="Times New Roman"/>
          <w:szCs w:val="22"/>
        </w:rPr>
        <w:t>exploring</w:t>
      </w:r>
      <w:r w:rsidR="006F71B9" w:rsidRPr="000379CA">
        <w:rPr>
          <w:rFonts w:ascii="Times New Roman" w:hAnsi="Times New Roman" w:cs="Times New Roman"/>
          <w:szCs w:val="22"/>
        </w:rPr>
        <w:t xml:space="preserve"> the advantages of identity complexity in </w:t>
      </w:r>
      <w:r w:rsidR="00C438BB">
        <w:rPr>
          <w:rFonts w:ascii="Times New Roman" w:hAnsi="Times New Roman" w:cs="Times New Roman"/>
          <w:szCs w:val="22"/>
        </w:rPr>
        <w:t xml:space="preserve">more general </w:t>
      </w:r>
      <w:r w:rsidR="00592BEE" w:rsidRPr="000379CA">
        <w:rPr>
          <w:rFonts w:ascii="Times New Roman" w:hAnsi="Times New Roman" w:cs="Times New Roman"/>
          <w:szCs w:val="22"/>
        </w:rPr>
        <w:t>global work</w:t>
      </w:r>
      <w:r w:rsidR="006F71B9" w:rsidRPr="000379CA">
        <w:rPr>
          <w:rFonts w:ascii="Times New Roman" w:hAnsi="Times New Roman" w:cs="Times New Roman"/>
          <w:szCs w:val="22"/>
        </w:rPr>
        <w:t xml:space="preserve"> </w:t>
      </w:r>
      <w:r w:rsidR="00C438BB">
        <w:rPr>
          <w:rFonts w:ascii="Times New Roman" w:hAnsi="Times New Roman" w:cs="Times New Roman"/>
          <w:szCs w:val="22"/>
        </w:rPr>
        <w:t>contexts</w:t>
      </w:r>
      <w:r w:rsidR="00B41BBF">
        <w:rPr>
          <w:rFonts w:ascii="Times New Roman" w:hAnsi="Times New Roman" w:cs="Times New Roman"/>
          <w:szCs w:val="22"/>
        </w:rPr>
        <w:t>,</w:t>
      </w:r>
      <w:r w:rsidR="00C438BB">
        <w:rPr>
          <w:rFonts w:ascii="Times New Roman" w:hAnsi="Times New Roman" w:cs="Times New Roman"/>
          <w:szCs w:val="22"/>
        </w:rPr>
        <w:t xml:space="preserve"> </w:t>
      </w:r>
      <w:r w:rsidR="006F71B9" w:rsidRPr="000379CA">
        <w:rPr>
          <w:rFonts w:ascii="Times New Roman" w:hAnsi="Times New Roman" w:cs="Times New Roman"/>
          <w:szCs w:val="22"/>
        </w:rPr>
        <w:t xml:space="preserve">and </w:t>
      </w:r>
      <w:r w:rsidR="00B41BBF">
        <w:rPr>
          <w:rFonts w:ascii="Times New Roman" w:hAnsi="Times New Roman" w:cs="Times New Roman"/>
          <w:szCs w:val="22"/>
        </w:rPr>
        <w:t xml:space="preserve">thereby </w:t>
      </w:r>
      <w:r w:rsidR="00DC0710" w:rsidRPr="000379CA">
        <w:rPr>
          <w:rFonts w:ascii="Times New Roman" w:hAnsi="Times New Roman" w:cs="Times New Roman"/>
          <w:szCs w:val="22"/>
        </w:rPr>
        <w:t>develop</w:t>
      </w:r>
      <w:r w:rsidR="006F71B9" w:rsidRPr="000379CA">
        <w:rPr>
          <w:rFonts w:ascii="Times New Roman" w:hAnsi="Times New Roman" w:cs="Times New Roman"/>
          <w:szCs w:val="22"/>
        </w:rPr>
        <w:t xml:space="preserve"> </w:t>
      </w:r>
      <w:r w:rsidR="00B41BBF">
        <w:rPr>
          <w:rFonts w:ascii="Times New Roman" w:hAnsi="Times New Roman" w:cs="Times New Roman"/>
          <w:szCs w:val="22"/>
        </w:rPr>
        <w:t xml:space="preserve">a </w:t>
      </w:r>
      <w:r w:rsidR="006F71B9" w:rsidRPr="000379CA">
        <w:rPr>
          <w:rFonts w:ascii="Times New Roman" w:hAnsi="Times New Roman" w:cs="Times New Roman"/>
          <w:szCs w:val="22"/>
        </w:rPr>
        <w:t xml:space="preserve">more in-depth understanding of the underlying mechanisms </w:t>
      </w:r>
      <w:r w:rsidR="00B41BBF">
        <w:rPr>
          <w:rFonts w:ascii="Times New Roman" w:hAnsi="Times New Roman" w:cs="Times New Roman"/>
          <w:szCs w:val="22"/>
        </w:rPr>
        <w:t xml:space="preserve">by means of </w:t>
      </w:r>
      <w:r w:rsidR="005D6704">
        <w:rPr>
          <w:rFonts w:ascii="Times New Roman" w:hAnsi="Times New Roman" w:cs="Times New Roman"/>
          <w:szCs w:val="22"/>
        </w:rPr>
        <w:t xml:space="preserve">which </w:t>
      </w:r>
      <w:r w:rsidR="00841821" w:rsidRPr="000379CA">
        <w:rPr>
          <w:rFonts w:ascii="Times New Roman" w:hAnsi="Times New Roman" w:cs="Times New Roman"/>
          <w:szCs w:val="22"/>
        </w:rPr>
        <w:t xml:space="preserve">balanced identity </w:t>
      </w:r>
      <w:r w:rsidR="00002B03">
        <w:rPr>
          <w:rFonts w:ascii="Times New Roman" w:hAnsi="Times New Roman" w:cs="Times New Roman"/>
          <w:szCs w:val="22"/>
        </w:rPr>
        <w:t xml:space="preserve">configurations </w:t>
      </w:r>
      <w:r w:rsidR="009977B1">
        <w:rPr>
          <w:rFonts w:ascii="Times New Roman" w:hAnsi="Times New Roman" w:cs="Times New Roman"/>
          <w:szCs w:val="22"/>
        </w:rPr>
        <w:t>are beneficial</w:t>
      </w:r>
      <w:r w:rsidR="006F71B9" w:rsidRPr="000379CA">
        <w:rPr>
          <w:rFonts w:ascii="Times New Roman" w:hAnsi="Times New Roman" w:cs="Times New Roman"/>
          <w:szCs w:val="22"/>
        </w:rPr>
        <w:t xml:space="preserve">. </w:t>
      </w:r>
    </w:p>
    <w:p w14:paraId="66651072" w14:textId="3AC1B565" w:rsidR="006A7FFE" w:rsidRDefault="00F62C98" w:rsidP="00E625CC">
      <w:pPr>
        <w:spacing w:line="480" w:lineRule="auto"/>
        <w:ind w:firstLine="720"/>
        <w:rPr>
          <w:rFonts w:ascii="Times New Roman" w:hAnsi="Times New Roman" w:cs="Times New Roman"/>
          <w:szCs w:val="22"/>
        </w:rPr>
      </w:pPr>
      <w:r w:rsidRPr="000379CA">
        <w:rPr>
          <w:rFonts w:ascii="Times New Roman" w:hAnsi="Times New Roman" w:cs="Times New Roman"/>
          <w:b/>
          <w:i/>
          <w:szCs w:val="22"/>
        </w:rPr>
        <w:t xml:space="preserve">The value of </w:t>
      </w:r>
      <w:r w:rsidR="00584050" w:rsidRPr="000379CA">
        <w:rPr>
          <w:rFonts w:ascii="Times New Roman" w:hAnsi="Times New Roman" w:cs="Times New Roman"/>
          <w:b/>
          <w:i/>
          <w:szCs w:val="22"/>
        </w:rPr>
        <w:t xml:space="preserve">marginalization </w:t>
      </w:r>
      <w:r w:rsidR="00654C6F" w:rsidRPr="000379CA">
        <w:rPr>
          <w:rFonts w:ascii="Times New Roman" w:hAnsi="Times New Roman" w:cs="Times New Roman"/>
          <w:b/>
          <w:i/>
          <w:szCs w:val="22"/>
        </w:rPr>
        <w:t>(</w:t>
      </w:r>
      <w:r w:rsidR="00C65747" w:rsidRPr="000379CA">
        <w:rPr>
          <w:rFonts w:ascii="Times New Roman" w:hAnsi="Times New Roman" w:cs="Times New Roman"/>
          <w:b/>
          <w:i/>
          <w:szCs w:val="22"/>
        </w:rPr>
        <w:t>or</w:t>
      </w:r>
      <w:r w:rsidR="00584050" w:rsidRPr="000379CA">
        <w:rPr>
          <w:rFonts w:ascii="Times New Roman" w:hAnsi="Times New Roman" w:cs="Times New Roman"/>
          <w:b/>
          <w:i/>
          <w:szCs w:val="22"/>
        </w:rPr>
        <w:t xml:space="preserve"> not identifying </w:t>
      </w:r>
      <w:r w:rsidR="0047529D">
        <w:rPr>
          <w:rFonts w:ascii="Times New Roman" w:hAnsi="Times New Roman" w:cs="Times New Roman"/>
          <w:b/>
          <w:i/>
          <w:szCs w:val="22"/>
        </w:rPr>
        <w:t>with</w:t>
      </w:r>
      <w:r w:rsidR="0047529D" w:rsidRPr="000379CA">
        <w:rPr>
          <w:rFonts w:ascii="Times New Roman" w:hAnsi="Times New Roman" w:cs="Times New Roman"/>
          <w:b/>
          <w:i/>
          <w:szCs w:val="22"/>
        </w:rPr>
        <w:t xml:space="preserve"> </w:t>
      </w:r>
      <w:r w:rsidR="00584050" w:rsidRPr="000379CA">
        <w:rPr>
          <w:rFonts w:ascii="Times New Roman" w:hAnsi="Times New Roman" w:cs="Times New Roman"/>
          <w:b/>
          <w:i/>
          <w:szCs w:val="22"/>
        </w:rPr>
        <w:t>any culture</w:t>
      </w:r>
      <w:r w:rsidR="00654C6F" w:rsidRPr="000379CA">
        <w:rPr>
          <w:rFonts w:ascii="Times New Roman" w:hAnsi="Times New Roman" w:cs="Times New Roman"/>
          <w:b/>
          <w:i/>
          <w:szCs w:val="22"/>
        </w:rPr>
        <w:t>)</w:t>
      </w:r>
      <w:r w:rsidR="00BD784F" w:rsidRPr="000379CA">
        <w:rPr>
          <w:rFonts w:ascii="Times New Roman" w:hAnsi="Times New Roman" w:cs="Times New Roman"/>
          <w:szCs w:val="22"/>
        </w:rPr>
        <w:t xml:space="preserve">. </w:t>
      </w:r>
      <w:r w:rsidR="003E3D37" w:rsidRPr="000379CA">
        <w:rPr>
          <w:rFonts w:ascii="Times New Roman" w:hAnsi="Times New Roman" w:cs="Times New Roman"/>
          <w:szCs w:val="22"/>
        </w:rPr>
        <w:t>Another</w:t>
      </w:r>
      <w:r w:rsidR="0070277A" w:rsidRPr="000379CA">
        <w:rPr>
          <w:rFonts w:ascii="Times New Roman" w:hAnsi="Times New Roman" w:cs="Times New Roman"/>
          <w:szCs w:val="22"/>
        </w:rPr>
        <w:t xml:space="preserve"> unique contribution of o</w:t>
      </w:r>
      <w:r w:rsidR="00E625CC" w:rsidRPr="000379CA">
        <w:rPr>
          <w:rFonts w:ascii="Times New Roman" w:hAnsi="Times New Roman" w:cs="Times New Roman"/>
          <w:szCs w:val="22"/>
        </w:rPr>
        <w:t xml:space="preserve">ur </w:t>
      </w:r>
      <w:r w:rsidR="0070277A" w:rsidRPr="000379CA">
        <w:rPr>
          <w:rFonts w:ascii="Times New Roman" w:hAnsi="Times New Roman" w:cs="Times New Roman"/>
          <w:szCs w:val="22"/>
        </w:rPr>
        <w:t>discovery is that it</w:t>
      </w:r>
      <w:r w:rsidR="00E625CC" w:rsidRPr="000379CA">
        <w:rPr>
          <w:rFonts w:ascii="Times New Roman" w:hAnsi="Times New Roman" w:cs="Times New Roman"/>
          <w:szCs w:val="22"/>
        </w:rPr>
        <w:t xml:space="preserve"> sheds light on the positive effects of </w:t>
      </w:r>
      <w:r w:rsidR="00BB5326" w:rsidRPr="000379CA">
        <w:rPr>
          <w:rFonts w:ascii="Times New Roman" w:hAnsi="Times New Roman" w:cs="Times New Roman"/>
          <w:szCs w:val="22"/>
        </w:rPr>
        <w:t>holding low-home/low-host identities</w:t>
      </w:r>
      <w:r w:rsidR="005703C8" w:rsidRPr="000379CA">
        <w:rPr>
          <w:rFonts w:ascii="Times New Roman" w:hAnsi="Times New Roman" w:cs="Times New Roman"/>
          <w:szCs w:val="22"/>
        </w:rPr>
        <w:t xml:space="preserve"> (</w:t>
      </w:r>
      <w:r w:rsidR="00BB5326" w:rsidRPr="000379CA">
        <w:rPr>
          <w:rFonts w:ascii="Times New Roman" w:hAnsi="Times New Roman" w:cs="Times New Roman"/>
          <w:szCs w:val="22"/>
        </w:rPr>
        <w:t xml:space="preserve">or </w:t>
      </w:r>
      <w:r w:rsidR="00E625CC" w:rsidRPr="000379CA">
        <w:rPr>
          <w:rFonts w:ascii="Times New Roman" w:hAnsi="Times New Roman" w:cs="Times New Roman"/>
          <w:szCs w:val="22"/>
        </w:rPr>
        <w:t>marginalization</w:t>
      </w:r>
      <w:r w:rsidR="002F2085" w:rsidRPr="000379CA">
        <w:rPr>
          <w:rFonts w:ascii="Times New Roman" w:hAnsi="Times New Roman" w:cs="Times New Roman"/>
          <w:szCs w:val="22"/>
        </w:rPr>
        <w:t xml:space="preserve"> orientation</w:t>
      </w:r>
      <w:r w:rsidR="00D47C93" w:rsidRPr="000379CA">
        <w:rPr>
          <w:rFonts w:ascii="Times New Roman" w:hAnsi="Times New Roman" w:cs="Times New Roman"/>
          <w:szCs w:val="22"/>
        </w:rPr>
        <w:t>)</w:t>
      </w:r>
      <w:r w:rsidR="00E243C0" w:rsidRPr="000379CA">
        <w:rPr>
          <w:rFonts w:ascii="Times New Roman" w:hAnsi="Times New Roman" w:cs="Times New Roman"/>
          <w:szCs w:val="22"/>
        </w:rPr>
        <w:t>,</w:t>
      </w:r>
      <w:r w:rsidR="00B91019" w:rsidRPr="000379CA">
        <w:rPr>
          <w:rFonts w:ascii="Times New Roman" w:hAnsi="Times New Roman" w:cs="Times New Roman"/>
          <w:szCs w:val="22"/>
        </w:rPr>
        <w:t xml:space="preserve"> especially when one’s global identity is </w:t>
      </w:r>
      <w:r w:rsidR="00B91019" w:rsidRPr="002E5F90">
        <w:rPr>
          <w:rFonts w:ascii="Times New Roman" w:hAnsi="Times New Roman" w:cs="Times New Roman"/>
          <w:i/>
          <w:szCs w:val="22"/>
        </w:rPr>
        <w:t>low</w:t>
      </w:r>
      <w:r w:rsidR="00196215">
        <w:rPr>
          <w:rFonts w:ascii="Times New Roman" w:hAnsi="Times New Roman" w:cs="Times New Roman"/>
          <w:i/>
          <w:szCs w:val="22"/>
        </w:rPr>
        <w:t xml:space="preserve"> </w:t>
      </w:r>
      <w:r w:rsidR="00196215">
        <w:rPr>
          <w:rFonts w:ascii="Times New Roman" w:hAnsi="Times New Roman" w:cs="Times New Roman"/>
          <w:szCs w:val="22"/>
        </w:rPr>
        <w:t>(</w:t>
      </w:r>
      <w:r w:rsidR="003F5085">
        <w:rPr>
          <w:rFonts w:ascii="Times New Roman" w:hAnsi="Times New Roman" w:cs="Times New Roman"/>
          <w:szCs w:val="22"/>
        </w:rPr>
        <w:t xml:space="preserve">i.e., marginalized local, </w:t>
      </w:r>
      <w:r w:rsidR="00196215">
        <w:rPr>
          <w:rFonts w:ascii="Times New Roman" w:hAnsi="Times New Roman" w:cs="Times New Roman"/>
          <w:szCs w:val="22"/>
        </w:rPr>
        <w:t xml:space="preserve">Cell 3 in Table </w:t>
      </w:r>
      <w:r w:rsidR="00235B31">
        <w:rPr>
          <w:rFonts w:ascii="Times New Roman" w:hAnsi="Times New Roman" w:cs="Times New Roman"/>
          <w:szCs w:val="22"/>
        </w:rPr>
        <w:t>6</w:t>
      </w:r>
      <w:r w:rsidR="00196215">
        <w:rPr>
          <w:rFonts w:ascii="Times New Roman" w:hAnsi="Times New Roman" w:cs="Times New Roman"/>
          <w:szCs w:val="22"/>
        </w:rPr>
        <w:t>)</w:t>
      </w:r>
      <w:r w:rsidR="00E625CC" w:rsidRPr="000379CA">
        <w:rPr>
          <w:rFonts w:ascii="Times New Roman" w:hAnsi="Times New Roman" w:cs="Times New Roman"/>
          <w:szCs w:val="22"/>
        </w:rPr>
        <w:t xml:space="preserve">. While previous research </w:t>
      </w:r>
      <w:r w:rsidR="004A3EF7">
        <w:rPr>
          <w:rFonts w:ascii="Times New Roman" w:hAnsi="Times New Roman" w:cs="Times New Roman"/>
          <w:szCs w:val="22"/>
        </w:rPr>
        <w:t xml:space="preserve">has </w:t>
      </w:r>
      <w:r w:rsidR="00E625CC" w:rsidRPr="000379CA">
        <w:rPr>
          <w:rFonts w:ascii="Times New Roman" w:hAnsi="Times New Roman" w:cs="Times New Roman"/>
          <w:szCs w:val="22"/>
        </w:rPr>
        <w:t>generally focuse</w:t>
      </w:r>
      <w:r w:rsidR="004A3EF7">
        <w:rPr>
          <w:rFonts w:ascii="Times New Roman" w:hAnsi="Times New Roman" w:cs="Times New Roman"/>
          <w:szCs w:val="22"/>
        </w:rPr>
        <w:t>d</w:t>
      </w:r>
      <w:r w:rsidR="00E625CC" w:rsidRPr="000379CA">
        <w:rPr>
          <w:rFonts w:ascii="Times New Roman" w:hAnsi="Times New Roman" w:cs="Times New Roman"/>
          <w:szCs w:val="22"/>
        </w:rPr>
        <w:t xml:space="preserve"> on the negative outcomes of </w:t>
      </w:r>
      <w:r w:rsidR="00C72F36">
        <w:rPr>
          <w:rFonts w:ascii="Times New Roman" w:hAnsi="Times New Roman" w:cs="Times New Roman"/>
          <w:szCs w:val="22"/>
        </w:rPr>
        <w:t>this</w:t>
      </w:r>
      <w:r w:rsidR="00C72F36" w:rsidRPr="000379CA">
        <w:rPr>
          <w:rFonts w:ascii="Times New Roman" w:hAnsi="Times New Roman" w:cs="Times New Roman"/>
          <w:szCs w:val="22"/>
        </w:rPr>
        <w:t xml:space="preserve"> </w:t>
      </w:r>
      <w:r w:rsidR="00595E69" w:rsidRPr="000379CA">
        <w:rPr>
          <w:rFonts w:ascii="Times New Roman" w:hAnsi="Times New Roman" w:cs="Times New Roman"/>
          <w:szCs w:val="22"/>
        </w:rPr>
        <w:t xml:space="preserve">identity </w:t>
      </w:r>
      <w:r w:rsidR="00C72F36">
        <w:rPr>
          <w:rFonts w:ascii="Times New Roman" w:hAnsi="Times New Roman" w:cs="Times New Roman"/>
          <w:szCs w:val="22"/>
        </w:rPr>
        <w:t>configuration</w:t>
      </w:r>
      <w:r w:rsidR="00E625CC" w:rsidRPr="000379CA">
        <w:rPr>
          <w:rFonts w:ascii="Times New Roman" w:hAnsi="Times New Roman" w:cs="Times New Roman"/>
          <w:szCs w:val="22"/>
        </w:rPr>
        <w:t xml:space="preserve">, </w:t>
      </w:r>
      <w:r w:rsidR="00636831" w:rsidRPr="000379CA">
        <w:rPr>
          <w:rFonts w:ascii="Times New Roman" w:hAnsi="Times New Roman" w:cs="Times New Roman"/>
          <w:szCs w:val="22"/>
        </w:rPr>
        <w:t>o</w:t>
      </w:r>
      <w:r w:rsidR="00F95372" w:rsidRPr="000379CA">
        <w:rPr>
          <w:rFonts w:ascii="Times New Roman" w:hAnsi="Times New Roman" w:cs="Times New Roman"/>
          <w:szCs w:val="22"/>
        </w:rPr>
        <w:t>ur results further</w:t>
      </w:r>
      <w:r w:rsidR="00B34A3C" w:rsidRPr="000379CA">
        <w:rPr>
          <w:rFonts w:ascii="Times New Roman" w:hAnsi="Times New Roman" w:cs="Times New Roman"/>
          <w:szCs w:val="22"/>
        </w:rPr>
        <w:t xml:space="preserve"> </w:t>
      </w:r>
      <w:r w:rsidR="00F11083" w:rsidRPr="000379CA">
        <w:rPr>
          <w:rFonts w:ascii="Times New Roman" w:hAnsi="Times New Roman" w:cs="Times New Roman"/>
          <w:szCs w:val="22"/>
        </w:rPr>
        <w:t>support initial</w:t>
      </w:r>
      <w:r w:rsidR="00E625CC" w:rsidRPr="000379CA">
        <w:rPr>
          <w:rFonts w:ascii="Times New Roman" w:hAnsi="Times New Roman" w:cs="Times New Roman"/>
          <w:szCs w:val="22"/>
        </w:rPr>
        <w:t xml:space="preserve"> </w:t>
      </w:r>
      <w:r w:rsidR="00F11083" w:rsidRPr="000379CA">
        <w:rPr>
          <w:rFonts w:ascii="Times New Roman" w:hAnsi="Times New Roman" w:cs="Times New Roman"/>
          <w:szCs w:val="22"/>
        </w:rPr>
        <w:t xml:space="preserve">evidence </w:t>
      </w:r>
      <w:r w:rsidR="00E625CC" w:rsidRPr="000379CA">
        <w:rPr>
          <w:rFonts w:ascii="Times New Roman" w:hAnsi="Times New Roman" w:cs="Times New Roman"/>
          <w:szCs w:val="22"/>
        </w:rPr>
        <w:t xml:space="preserve">of positive outcomes associated with </w:t>
      </w:r>
      <w:r w:rsidR="00B34A3C" w:rsidRPr="000379CA">
        <w:rPr>
          <w:rFonts w:ascii="Times New Roman" w:hAnsi="Times New Roman" w:cs="Times New Roman"/>
          <w:szCs w:val="22"/>
        </w:rPr>
        <w:t xml:space="preserve">not identifying strongly </w:t>
      </w:r>
      <w:r w:rsidR="0047529D">
        <w:rPr>
          <w:rFonts w:ascii="Times New Roman" w:hAnsi="Times New Roman" w:cs="Times New Roman"/>
          <w:szCs w:val="22"/>
        </w:rPr>
        <w:t>with</w:t>
      </w:r>
      <w:r w:rsidR="0047529D" w:rsidRPr="000379CA">
        <w:rPr>
          <w:rFonts w:ascii="Times New Roman" w:hAnsi="Times New Roman" w:cs="Times New Roman"/>
          <w:szCs w:val="22"/>
        </w:rPr>
        <w:t xml:space="preserve"> </w:t>
      </w:r>
      <w:r w:rsidR="00B34A3C" w:rsidRPr="000379CA">
        <w:rPr>
          <w:rFonts w:ascii="Times New Roman" w:hAnsi="Times New Roman" w:cs="Times New Roman"/>
          <w:szCs w:val="22"/>
        </w:rPr>
        <w:t>any culture</w:t>
      </w:r>
      <w:r w:rsidR="00F7385D" w:rsidRPr="000379CA">
        <w:rPr>
          <w:rFonts w:ascii="Times New Roman" w:hAnsi="Times New Roman" w:cs="Times New Roman"/>
          <w:szCs w:val="22"/>
        </w:rPr>
        <w:t xml:space="preserve"> (</w:t>
      </w:r>
      <w:r w:rsidR="0047529D">
        <w:rPr>
          <w:rFonts w:ascii="Times New Roman" w:hAnsi="Times New Roman" w:cs="Times New Roman"/>
          <w:szCs w:val="22"/>
        </w:rPr>
        <w:t>i.e.,</w:t>
      </w:r>
      <w:r w:rsidR="0047529D" w:rsidRPr="000379CA">
        <w:rPr>
          <w:rFonts w:ascii="Times New Roman" w:hAnsi="Times New Roman" w:cs="Times New Roman"/>
          <w:szCs w:val="22"/>
        </w:rPr>
        <w:t xml:space="preserve"> </w:t>
      </w:r>
      <w:r w:rsidR="00F7385D" w:rsidRPr="000379CA">
        <w:rPr>
          <w:rFonts w:ascii="Times New Roman" w:hAnsi="Times New Roman" w:cs="Times New Roman"/>
          <w:szCs w:val="22"/>
        </w:rPr>
        <w:t>marginalization)</w:t>
      </w:r>
      <w:r w:rsidR="003108C3" w:rsidRPr="000379CA">
        <w:rPr>
          <w:rFonts w:ascii="Times New Roman" w:hAnsi="Times New Roman" w:cs="Times New Roman"/>
          <w:szCs w:val="22"/>
        </w:rPr>
        <w:t>, which deserves additional theoretical attention and empirical scrutiny</w:t>
      </w:r>
      <w:r w:rsidR="00E625CC" w:rsidRPr="000379CA">
        <w:rPr>
          <w:rFonts w:ascii="Times New Roman" w:hAnsi="Times New Roman" w:cs="Times New Roman"/>
          <w:szCs w:val="22"/>
        </w:rPr>
        <w:t xml:space="preserve">. </w:t>
      </w:r>
    </w:p>
    <w:p w14:paraId="476E0412" w14:textId="6DA9D9FF" w:rsidR="0076434E" w:rsidRPr="000379CA" w:rsidRDefault="004C2EF3" w:rsidP="006C32E0">
      <w:pPr>
        <w:spacing w:line="480" w:lineRule="auto"/>
        <w:ind w:firstLine="720"/>
        <w:rPr>
          <w:rFonts w:ascii="Times New Roman" w:hAnsi="Times New Roman" w:cs="Times New Roman"/>
          <w:szCs w:val="22"/>
        </w:rPr>
      </w:pPr>
      <w:r w:rsidRPr="000379CA">
        <w:rPr>
          <w:rFonts w:ascii="Times New Roman" w:hAnsi="Times New Roman" w:cs="Times New Roman"/>
          <w:szCs w:val="22"/>
        </w:rPr>
        <w:t>We suspect that t</w:t>
      </w:r>
      <w:r w:rsidR="0076434E" w:rsidRPr="000379CA">
        <w:rPr>
          <w:rFonts w:ascii="Times New Roman" w:hAnsi="Times New Roman" w:cs="Times New Roman"/>
          <w:szCs w:val="22"/>
        </w:rPr>
        <w:t xml:space="preserve">hese individuals demonstrate high levels of </w:t>
      </w:r>
      <w:r w:rsidR="009B4DD9">
        <w:rPr>
          <w:rFonts w:ascii="Times New Roman" w:hAnsi="Times New Roman" w:cs="Times New Roman"/>
          <w:szCs w:val="22"/>
        </w:rPr>
        <w:t>CQ</w:t>
      </w:r>
      <w:r w:rsidR="0076434E" w:rsidRPr="000379CA">
        <w:rPr>
          <w:rFonts w:ascii="Times New Roman" w:hAnsi="Times New Roman" w:cs="Times New Roman"/>
          <w:szCs w:val="22"/>
        </w:rPr>
        <w:t xml:space="preserve"> because people seek interactions with others to validate who they are (Swann, </w:t>
      </w:r>
      <w:proofErr w:type="spellStart"/>
      <w:r w:rsidR="0076434E" w:rsidRPr="000379CA">
        <w:rPr>
          <w:rFonts w:ascii="Times New Roman" w:hAnsi="Times New Roman" w:cs="Times New Roman"/>
          <w:szCs w:val="22"/>
        </w:rPr>
        <w:t>Polzer</w:t>
      </w:r>
      <w:proofErr w:type="spellEnd"/>
      <w:r w:rsidR="0076434E" w:rsidRPr="000379CA">
        <w:rPr>
          <w:rFonts w:ascii="Times New Roman" w:hAnsi="Times New Roman" w:cs="Times New Roman"/>
          <w:szCs w:val="22"/>
        </w:rPr>
        <w:t xml:space="preserve">, </w:t>
      </w:r>
      <w:proofErr w:type="spellStart"/>
      <w:r w:rsidR="0076434E" w:rsidRPr="000379CA">
        <w:rPr>
          <w:rFonts w:ascii="Times New Roman" w:hAnsi="Times New Roman" w:cs="Times New Roman"/>
          <w:szCs w:val="22"/>
        </w:rPr>
        <w:t>Seyle</w:t>
      </w:r>
      <w:proofErr w:type="spellEnd"/>
      <w:r w:rsidR="0076434E" w:rsidRPr="000379CA">
        <w:rPr>
          <w:rFonts w:ascii="Times New Roman" w:hAnsi="Times New Roman" w:cs="Times New Roman"/>
          <w:szCs w:val="22"/>
        </w:rPr>
        <w:t xml:space="preserve">, &amp; </w:t>
      </w:r>
      <w:proofErr w:type="spellStart"/>
      <w:r w:rsidR="0076434E" w:rsidRPr="000379CA">
        <w:rPr>
          <w:rFonts w:ascii="Times New Roman" w:hAnsi="Times New Roman" w:cs="Times New Roman"/>
          <w:szCs w:val="22"/>
        </w:rPr>
        <w:t>Ko</w:t>
      </w:r>
      <w:proofErr w:type="spellEnd"/>
      <w:r w:rsidR="0076434E" w:rsidRPr="000379CA">
        <w:rPr>
          <w:rFonts w:ascii="Times New Roman" w:hAnsi="Times New Roman" w:cs="Times New Roman"/>
          <w:szCs w:val="22"/>
        </w:rPr>
        <w:t xml:space="preserve">, 2004). Individuals with a marginalization orientation </w:t>
      </w:r>
      <w:r w:rsidR="00C72F36">
        <w:rPr>
          <w:rFonts w:ascii="Times New Roman" w:hAnsi="Times New Roman" w:cs="Times New Roman"/>
          <w:szCs w:val="22"/>
        </w:rPr>
        <w:t xml:space="preserve">may struggle to be understood and accepted for their desire of </w:t>
      </w:r>
      <w:r w:rsidR="0076434E" w:rsidRPr="000379CA">
        <w:rPr>
          <w:rFonts w:ascii="Times New Roman" w:hAnsi="Times New Roman" w:cs="Times New Roman"/>
          <w:szCs w:val="22"/>
        </w:rPr>
        <w:t>“not belonging anywhere”</w:t>
      </w:r>
      <w:r w:rsidR="00C00640" w:rsidRPr="000379CA">
        <w:rPr>
          <w:rFonts w:ascii="Times New Roman" w:hAnsi="Times New Roman" w:cs="Times New Roman"/>
          <w:szCs w:val="22"/>
        </w:rPr>
        <w:t xml:space="preserve"> and </w:t>
      </w:r>
      <w:r w:rsidR="00CA755A" w:rsidRPr="000379CA">
        <w:rPr>
          <w:rFonts w:ascii="Times New Roman" w:hAnsi="Times New Roman" w:cs="Times New Roman"/>
          <w:szCs w:val="22"/>
        </w:rPr>
        <w:t xml:space="preserve">being treated as individual persons rather than members of group categories </w:t>
      </w:r>
      <w:r w:rsidR="00C72F36">
        <w:rPr>
          <w:rFonts w:ascii="Times New Roman" w:hAnsi="Times New Roman" w:cs="Times New Roman"/>
          <w:szCs w:val="22"/>
        </w:rPr>
        <w:t xml:space="preserve">in a mono-cultural context </w:t>
      </w:r>
      <w:r w:rsidR="00CA755A" w:rsidRPr="000379CA">
        <w:rPr>
          <w:rFonts w:ascii="Times New Roman" w:hAnsi="Times New Roman" w:cs="Times New Roman"/>
          <w:szCs w:val="22"/>
        </w:rPr>
        <w:t>(</w:t>
      </w:r>
      <w:proofErr w:type="spellStart"/>
      <w:r w:rsidR="00CD3C62" w:rsidRPr="000379CA">
        <w:rPr>
          <w:rFonts w:ascii="Times New Roman" w:hAnsi="Times New Roman" w:cs="Times New Roman"/>
          <w:szCs w:val="22"/>
        </w:rPr>
        <w:t>Bourhis</w:t>
      </w:r>
      <w:proofErr w:type="spellEnd"/>
      <w:r w:rsidR="00CD3C62" w:rsidRPr="000379CA">
        <w:rPr>
          <w:rFonts w:ascii="Times New Roman" w:hAnsi="Times New Roman" w:cs="Times New Roman"/>
          <w:szCs w:val="22"/>
        </w:rPr>
        <w:t xml:space="preserve">, </w:t>
      </w:r>
      <w:proofErr w:type="spellStart"/>
      <w:r w:rsidR="00CD3C62" w:rsidRPr="000379CA">
        <w:rPr>
          <w:rFonts w:ascii="Times New Roman" w:hAnsi="Times New Roman" w:cs="Times New Roman"/>
          <w:szCs w:val="22"/>
        </w:rPr>
        <w:t>Mo</w:t>
      </w:r>
      <w:r w:rsidR="00CA755A" w:rsidRPr="000379CA">
        <w:rPr>
          <w:rFonts w:ascii="Times New Roman" w:hAnsi="Times New Roman" w:cs="Times New Roman"/>
          <w:szCs w:val="22"/>
        </w:rPr>
        <w:t>ise</w:t>
      </w:r>
      <w:proofErr w:type="spellEnd"/>
      <w:r w:rsidR="00CA755A" w:rsidRPr="000379CA">
        <w:rPr>
          <w:rFonts w:ascii="Times New Roman" w:hAnsi="Times New Roman" w:cs="Times New Roman"/>
          <w:szCs w:val="22"/>
        </w:rPr>
        <w:t xml:space="preserve">, </w:t>
      </w:r>
      <w:proofErr w:type="spellStart"/>
      <w:r w:rsidR="00CA755A" w:rsidRPr="000379CA">
        <w:rPr>
          <w:rFonts w:ascii="Times New Roman" w:hAnsi="Times New Roman" w:cs="Times New Roman"/>
          <w:szCs w:val="22"/>
        </w:rPr>
        <w:t>Perreault</w:t>
      </w:r>
      <w:proofErr w:type="spellEnd"/>
      <w:r w:rsidR="00CA755A" w:rsidRPr="000379CA">
        <w:rPr>
          <w:rFonts w:ascii="Times New Roman" w:hAnsi="Times New Roman" w:cs="Times New Roman"/>
          <w:szCs w:val="22"/>
        </w:rPr>
        <w:t xml:space="preserve">, &amp; </w:t>
      </w:r>
      <w:proofErr w:type="spellStart"/>
      <w:r w:rsidR="00CA755A" w:rsidRPr="000379CA">
        <w:rPr>
          <w:rFonts w:ascii="Times New Roman" w:hAnsi="Times New Roman" w:cs="Times New Roman"/>
          <w:szCs w:val="22"/>
        </w:rPr>
        <w:t>Senecal</w:t>
      </w:r>
      <w:proofErr w:type="spellEnd"/>
      <w:r w:rsidR="00CA755A" w:rsidRPr="000379CA">
        <w:rPr>
          <w:rFonts w:ascii="Times New Roman" w:hAnsi="Times New Roman" w:cs="Times New Roman"/>
          <w:szCs w:val="22"/>
        </w:rPr>
        <w:t xml:space="preserve">, 1997). </w:t>
      </w:r>
      <w:r w:rsidR="003D08CC">
        <w:rPr>
          <w:rFonts w:ascii="Times New Roman" w:hAnsi="Times New Roman" w:cs="Times New Roman"/>
          <w:szCs w:val="22"/>
        </w:rPr>
        <w:t xml:space="preserve">It is possible that </w:t>
      </w:r>
      <w:r w:rsidR="0076434E" w:rsidRPr="000379CA">
        <w:rPr>
          <w:rFonts w:ascii="Times New Roman" w:hAnsi="Times New Roman" w:cs="Times New Roman"/>
          <w:szCs w:val="22"/>
        </w:rPr>
        <w:t xml:space="preserve">their </w:t>
      </w:r>
      <w:r w:rsidR="004A3EF7">
        <w:rPr>
          <w:rFonts w:ascii="Times New Roman" w:hAnsi="Times New Roman" w:cs="Times New Roman"/>
          <w:szCs w:val="22"/>
        </w:rPr>
        <w:t xml:space="preserve">status of being </w:t>
      </w:r>
      <w:r w:rsidR="0076434E" w:rsidRPr="000379CA">
        <w:rPr>
          <w:rFonts w:ascii="Times New Roman" w:hAnsi="Times New Roman" w:cs="Times New Roman"/>
          <w:szCs w:val="22"/>
        </w:rPr>
        <w:t>“culturally homeless” (</w:t>
      </w:r>
      <w:proofErr w:type="spellStart"/>
      <w:r w:rsidR="0076434E" w:rsidRPr="000379CA">
        <w:rPr>
          <w:rFonts w:ascii="Times New Roman" w:hAnsi="Times New Roman" w:cs="Times New Roman"/>
          <w:szCs w:val="22"/>
        </w:rPr>
        <w:t>Vivero</w:t>
      </w:r>
      <w:proofErr w:type="spellEnd"/>
      <w:r w:rsidR="0076434E" w:rsidRPr="000379CA">
        <w:rPr>
          <w:rFonts w:ascii="Times New Roman" w:hAnsi="Times New Roman" w:cs="Times New Roman"/>
          <w:szCs w:val="22"/>
        </w:rPr>
        <w:t xml:space="preserve"> &amp; Jenkins, 1999) will be more properly understood and better accepted</w:t>
      </w:r>
      <w:r w:rsidR="00CA755A" w:rsidRPr="000379CA">
        <w:rPr>
          <w:rFonts w:ascii="Times New Roman" w:hAnsi="Times New Roman" w:cs="Times New Roman"/>
          <w:szCs w:val="22"/>
        </w:rPr>
        <w:t xml:space="preserve"> (</w:t>
      </w:r>
      <w:r w:rsidR="00C72F36">
        <w:rPr>
          <w:rFonts w:ascii="Times New Roman" w:hAnsi="Times New Roman" w:cs="Times New Roman"/>
          <w:szCs w:val="22"/>
        </w:rPr>
        <w:t xml:space="preserve">and </w:t>
      </w:r>
      <w:r w:rsidR="00CA755A" w:rsidRPr="000379CA">
        <w:rPr>
          <w:rFonts w:ascii="Times New Roman" w:hAnsi="Times New Roman" w:cs="Times New Roman"/>
          <w:szCs w:val="22"/>
        </w:rPr>
        <w:t>hence their sel</w:t>
      </w:r>
      <w:r w:rsidR="006A7FFE">
        <w:rPr>
          <w:rFonts w:ascii="Times New Roman" w:hAnsi="Times New Roman" w:cs="Times New Roman"/>
          <w:szCs w:val="22"/>
        </w:rPr>
        <w:t>ves</w:t>
      </w:r>
      <w:r w:rsidR="00CA755A" w:rsidRPr="000379CA">
        <w:rPr>
          <w:rFonts w:ascii="Times New Roman" w:hAnsi="Times New Roman" w:cs="Times New Roman"/>
          <w:szCs w:val="22"/>
        </w:rPr>
        <w:t xml:space="preserve"> better verified)</w:t>
      </w:r>
      <w:r w:rsidR="0076434E" w:rsidRPr="000379CA">
        <w:rPr>
          <w:rFonts w:ascii="Times New Roman" w:hAnsi="Times New Roman" w:cs="Times New Roman"/>
          <w:szCs w:val="22"/>
        </w:rPr>
        <w:t xml:space="preserve"> </w:t>
      </w:r>
      <w:r w:rsidR="0022405F" w:rsidRPr="000379CA">
        <w:rPr>
          <w:rFonts w:ascii="Times New Roman" w:hAnsi="Times New Roman" w:cs="Times New Roman"/>
          <w:szCs w:val="22"/>
        </w:rPr>
        <w:t>i</w:t>
      </w:r>
      <w:r w:rsidR="0076434E" w:rsidRPr="000379CA">
        <w:rPr>
          <w:rFonts w:ascii="Times New Roman" w:hAnsi="Times New Roman" w:cs="Times New Roman"/>
          <w:szCs w:val="22"/>
        </w:rPr>
        <w:t xml:space="preserve">n a cross-cultural </w:t>
      </w:r>
      <w:r w:rsidR="00CD4F82" w:rsidRPr="000379CA">
        <w:rPr>
          <w:rFonts w:ascii="Times New Roman" w:hAnsi="Times New Roman" w:cs="Times New Roman"/>
          <w:szCs w:val="22"/>
        </w:rPr>
        <w:lastRenderedPageBreak/>
        <w:t>compar</w:t>
      </w:r>
      <w:r w:rsidR="006A7FFE">
        <w:rPr>
          <w:rFonts w:ascii="Times New Roman" w:hAnsi="Times New Roman" w:cs="Times New Roman"/>
          <w:szCs w:val="22"/>
        </w:rPr>
        <w:t>ed</w:t>
      </w:r>
      <w:r w:rsidR="00CD4F82" w:rsidRPr="000379CA">
        <w:rPr>
          <w:rFonts w:ascii="Times New Roman" w:hAnsi="Times New Roman" w:cs="Times New Roman"/>
          <w:szCs w:val="22"/>
        </w:rPr>
        <w:t xml:space="preserve"> to</w:t>
      </w:r>
      <w:r w:rsidR="0076434E" w:rsidRPr="000379CA">
        <w:rPr>
          <w:rFonts w:ascii="Times New Roman" w:hAnsi="Times New Roman" w:cs="Times New Roman"/>
          <w:szCs w:val="22"/>
        </w:rPr>
        <w:t xml:space="preserve"> a mono-cultural </w:t>
      </w:r>
      <w:r w:rsidR="00F045DE">
        <w:rPr>
          <w:rFonts w:ascii="Times New Roman" w:hAnsi="Times New Roman" w:cs="Times New Roman"/>
          <w:szCs w:val="22"/>
        </w:rPr>
        <w:t>group</w:t>
      </w:r>
      <w:r w:rsidR="00C72F36">
        <w:rPr>
          <w:rFonts w:ascii="Times New Roman" w:hAnsi="Times New Roman" w:cs="Times New Roman"/>
          <w:szCs w:val="22"/>
        </w:rPr>
        <w:t xml:space="preserve">, </w:t>
      </w:r>
      <w:r w:rsidR="006C32E0">
        <w:rPr>
          <w:rFonts w:ascii="Times New Roman" w:hAnsi="Times New Roman" w:cs="Times New Roman"/>
          <w:szCs w:val="22"/>
        </w:rPr>
        <w:t xml:space="preserve">because a cross-cultural context is more likely to expose potential tensions of identity and belonging. It would be interesting to examine whether this will </w:t>
      </w:r>
      <w:r w:rsidR="00BE14C4">
        <w:rPr>
          <w:rFonts w:ascii="Times New Roman" w:hAnsi="Times New Roman" w:cs="Times New Roman"/>
          <w:szCs w:val="22"/>
        </w:rPr>
        <w:t xml:space="preserve">indeed </w:t>
      </w:r>
      <w:r w:rsidR="00C72F36">
        <w:rPr>
          <w:rFonts w:ascii="Times New Roman" w:hAnsi="Times New Roman" w:cs="Times New Roman"/>
          <w:szCs w:val="22"/>
        </w:rPr>
        <w:t>motivat</w:t>
      </w:r>
      <w:r w:rsidR="006C32E0">
        <w:rPr>
          <w:rFonts w:ascii="Times New Roman" w:hAnsi="Times New Roman" w:cs="Times New Roman"/>
          <w:szCs w:val="22"/>
        </w:rPr>
        <w:t>e</w:t>
      </w:r>
      <w:r w:rsidR="00C72F36">
        <w:rPr>
          <w:rFonts w:ascii="Times New Roman" w:hAnsi="Times New Roman" w:cs="Times New Roman"/>
          <w:szCs w:val="22"/>
        </w:rPr>
        <w:t xml:space="preserve"> individuals with a marginalization orientation to </w:t>
      </w:r>
      <w:r w:rsidR="006C32E0">
        <w:rPr>
          <w:rFonts w:ascii="Times New Roman" w:hAnsi="Times New Roman" w:cs="Times New Roman"/>
          <w:szCs w:val="22"/>
        </w:rPr>
        <w:t xml:space="preserve">explicitly </w:t>
      </w:r>
      <w:r w:rsidR="00C72F36">
        <w:rPr>
          <w:rFonts w:ascii="Times New Roman" w:hAnsi="Times New Roman" w:cs="Times New Roman"/>
          <w:szCs w:val="22"/>
        </w:rPr>
        <w:t>seek cross-cultural interactions</w:t>
      </w:r>
      <w:r w:rsidR="0076434E" w:rsidRPr="000379CA">
        <w:rPr>
          <w:rFonts w:ascii="Times New Roman" w:hAnsi="Times New Roman" w:cs="Times New Roman"/>
          <w:szCs w:val="22"/>
        </w:rPr>
        <w:t>.</w:t>
      </w:r>
      <w:r w:rsidR="00636831" w:rsidRPr="000379CA">
        <w:rPr>
          <w:rFonts w:ascii="Times New Roman" w:hAnsi="Times New Roman" w:cs="Times New Roman"/>
          <w:szCs w:val="22"/>
        </w:rPr>
        <w:t xml:space="preserve"> In addition, </w:t>
      </w:r>
      <w:r w:rsidR="0049407C" w:rsidRPr="000379CA">
        <w:rPr>
          <w:rFonts w:ascii="Times New Roman" w:hAnsi="Times New Roman" w:cs="Times New Roman"/>
          <w:szCs w:val="22"/>
        </w:rPr>
        <w:t xml:space="preserve">not identifying with any particular culture </w:t>
      </w:r>
      <w:r w:rsidR="00C72F36">
        <w:rPr>
          <w:rFonts w:ascii="Times New Roman" w:hAnsi="Times New Roman" w:cs="Times New Roman"/>
          <w:szCs w:val="22"/>
        </w:rPr>
        <w:t xml:space="preserve">offers </w:t>
      </w:r>
      <w:r w:rsidR="0049407C" w:rsidRPr="000379CA">
        <w:rPr>
          <w:rFonts w:ascii="Times New Roman" w:hAnsi="Times New Roman" w:cs="Times New Roman"/>
          <w:szCs w:val="22"/>
        </w:rPr>
        <w:t xml:space="preserve">individuals the </w:t>
      </w:r>
      <w:r w:rsidR="00D75858" w:rsidRPr="000379CA">
        <w:rPr>
          <w:rFonts w:ascii="Times New Roman" w:hAnsi="Times New Roman" w:cs="Times New Roman"/>
          <w:szCs w:val="22"/>
        </w:rPr>
        <w:t xml:space="preserve">flexibility </w:t>
      </w:r>
      <w:r w:rsidR="00C72F36">
        <w:rPr>
          <w:rFonts w:ascii="Times New Roman" w:hAnsi="Times New Roman" w:cs="Times New Roman"/>
          <w:szCs w:val="22"/>
        </w:rPr>
        <w:t xml:space="preserve">to </w:t>
      </w:r>
      <w:r w:rsidR="0049407C" w:rsidRPr="000379CA">
        <w:rPr>
          <w:rFonts w:ascii="Times New Roman" w:hAnsi="Times New Roman" w:cs="Times New Roman"/>
          <w:szCs w:val="22"/>
        </w:rPr>
        <w:t>not completely accept the demands and norms of either culture</w:t>
      </w:r>
      <w:r w:rsidR="00D75858" w:rsidRPr="000379CA">
        <w:rPr>
          <w:rFonts w:ascii="Times New Roman" w:hAnsi="Times New Roman" w:cs="Times New Roman"/>
          <w:szCs w:val="22"/>
        </w:rPr>
        <w:t xml:space="preserve">, and </w:t>
      </w:r>
      <w:r w:rsidR="00BE14C4">
        <w:rPr>
          <w:rFonts w:ascii="Times New Roman" w:hAnsi="Times New Roman" w:cs="Times New Roman"/>
          <w:szCs w:val="22"/>
        </w:rPr>
        <w:t xml:space="preserve">to </w:t>
      </w:r>
      <w:r w:rsidR="00BE14C4" w:rsidRPr="000379CA">
        <w:rPr>
          <w:rFonts w:ascii="Times New Roman" w:hAnsi="Times New Roman" w:cs="Times New Roman"/>
          <w:szCs w:val="22"/>
        </w:rPr>
        <w:t>navigat</w:t>
      </w:r>
      <w:r w:rsidR="00BE14C4">
        <w:rPr>
          <w:rFonts w:ascii="Times New Roman" w:hAnsi="Times New Roman" w:cs="Times New Roman"/>
          <w:szCs w:val="22"/>
        </w:rPr>
        <w:t>e</w:t>
      </w:r>
      <w:r w:rsidR="00BE14C4" w:rsidRPr="000379CA">
        <w:rPr>
          <w:rFonts w:ascii="Times New Roman" w:hAnsi="Times New Roman" w:cs="Times New Roman"/>
          <w:szCs w:val="22"/>
        </w:rPr>
        <w:t xml:space="preserve"> </w:t>
      </w:r>
      <w:r w:rsidR="00D75858" w:rsidRPr="000379CA">
        <w:rPr>
          <w:rFonts w:ascii="Times New Roman" w:hAnsi="Times New Roman" w:cs="Times New Roman"/>
          <w:szCs w:val="22"/>
        </w:rPr>
        <w:t>more freely among the norms of different cultures</w:t>
      </w:r>
      <w:r w:rsidR="0049407C" w:rsidRPr="000379CA">
        <w:rPr>
          <w:rFonts w:ascii="Times New Roman" w:hAnsi="Times New Roman" w:cs="Times New Roman"/>
          <w:szCs w:val="22"/>
        </w:rPr>
        <w:t xml:space="preserve">. </w:t>
      </w:r>
      <w:r w:rsidR="00E81068" w:rsidRPr="000379CA">
        <w:rPr>
          <w:rFonts w:ascii="Times New Roman" w:hAnsi="Times New Roman" w:cs="Times New Roman"/>
          <w:szCs w:val="22"/>
        </w:rPr>
        <w:t>In fact</w:t>
      </w:r>
      <w:r w:rsidR="0049407C" w:rsidRPr="000379CA">
        <w:rPr>
          <w:rFonts w:ascii="Times New Roman" w:hAnsi="Times New Roman" w:cs="Times New Roman"/>
          <w:szCs w:val="22"/>
        </w:rPr>
        <w:t xml:space="preserve">, a multicultural environment allows people with a marginalization orientation to enjoy more independence and fulfill their need for autonomy, which </w:t>
      </w:r>
      <w:r w:rsidR="009977B1">
        <w:rPr>
          <w:rFonts w:ascii="Times New Roman" w:hAnsi="Times New Roman" w:cs="Times New Roman"/>
          <w:szCs w:val="22"/>
        </w:rPr>
        <w:t xml:space="preserve">they may </w:t>
      </w:r>
      <w:r w:rsidR="0049407C" w:rsidRPr="000379CA">
        <w:rPr>
          <w:rFonts w:ascii="Times New Roman" w:hAnsi="Times New Roman" w:cs="Times New Roman"/>
          <w:szCs w:val="22"/>
        </w:rPr>
        <w:t>perceive as liberating (</w:t>
      </w:r>
      <w:proofErr w:type="spellStart"/>
      <w:r w:rsidR="008C55A0" w:rsidRPr="000379CA">
        <w:rPr>
          <w:rFonts w:ascii="Times New Roman" w:hAnsi="Times New Roman" w:cs="Times New Roman"/>
          <w:szCs w:val="22"/>
        </w:rPr>
        <w:t>Tadmor</w:t>
      </w:r>
      <w:proofErr w:type="spellEnd"/>
      <w:r w:rsidR="008C55A0" w:rsidRPr="000379CA">
        <w:rPr>
          <w:rFonts w:ascii="Times New Roman" w:hAnsi="Times New Roman" w:cs="Times New Roman"/>
          <w:szCs w:val="22"/>
        </w:rPr>
        <w:t xml:space="preserve"> et al., 2009). </w:t>
      </w:r>
    </w:p>
    <w:p w14:paraId="218FCECF" w14:textId="281CFB22" w:rsidR="007305D3" w:rsidRPr="000379CA" w:rsidRDefault="008F27E1" w:rsidP="00E625CC">
      <w:pPr>
        <w:spacing w:line="480" w:lineRule="auto"/>
        <w:ind w:firstLine="720"/>
        <w:rPr>
          <w:rFonts w:ascii="Times New Roman" w:hAnsi="Times New Roman" w:cs="Times New Roman"/>
          <w:szCs w:val="22"/>
        </w:rPr>
      </w:pPr>
      <w:r>
        <w:rPr>
          <w:rFonts w:ascii="Times New Roman" w:hAnsi="Times New Roman" w:cs="Times New Roman"/>
          <w:szCs w:val="22"/>
        </w:rPr>
        <w:t xml:space="preserve">Further, </w:t>
      </w:r>
      <w:r w:rsidR="00AE0FFF" w:rsidRPr="000379CA">
        <w:rPr>
          <w:rFonts w:ascii="Times New Roman" w:hAnsi="Times New Roman" w:cs="Times New Roman"/>
          <w:szCs w:val="22"/>
        </w:rPr>
        <w:t xml:space="preserve">Fitzsimmons et al. (2013) </w:t>
      </w:r>
      <w:r w:rsidR="005B6995">
        <w:rPr>
          <w:rFonts w:ascii="Times New Roman" w:hAnsi="Times New Roman" w:cs="Times New Roman"/>
          <w:szCs w:val="22"/>
        </w:rPr>
        <w:t>suggested that</w:t>
      </w:r>
      <w:r w:rsidR="00AE0FFF" w:rsidRPr="000379CA">
        <w:rPr>
          <w:rFonts w:ascii="Times New Roman" w:hAnsi="Times New Roman" w:cs="Times New Roman"/>
          <w:szCs w:val="22"/>
        </w:rPr>
        <w:t xml:space="preserve"> </w:t>
      </w:r>
      <w:r w:rsidR="007305D3" w:rsidRPr="000379CA">
        <w:rPr>
          <w:rFonts w:ascii="Times New Roman" w:hAnsi="Times New Roman" w:cs="Times New Roman"/>
          <w:szCs w:val="22"/>
        </w:rPr>
        <w:t>marginalized</w:t>
      </w:r>
      <w:r w:rsidR="00AE0FFF" w:rsidRPr="000379CA">
        <w:rPr>
          <w:rFonts w:ascii="Times New Roman" w:hAnsi="Times New Roman" w:cs="Times New Roman"/>
          <w:szCs w:val="22"/>
        </w:rPr>
        <w:t xml:space="preserve"> individuals excel as leaders </w:t>
      </w:r>
      <w:r>
        <w:rPr>
          <w:rFonts w:ascii="Times New Roman" w:hAnsi="Times New Roman" w:cs="Times New Roman"/>
          <w:szCs w:val="22"/>
        </w:rPr>
        <w:t xml:space="preserve">in a global context </w:t>
      </w:r>
      <w:r w:rsidR="00AE0FFF" w:rsidRPr="000379CA">
        <w:rPr>
          <w:rFonts w:ascii="Times New Roman" w:hAnsi="Times New Roman" w:cs="Times New Roman"/>
          <w:szCs w:val="22"/>
        </w:rPr>
        <w:t xml:space="preserve">for their unique ability to address issues of complexity, diversity, and uncertainty that are an integral part of </w:t>
      </w:r>
      <w:r>
        <w:rPr>
          <w:rFonts w:ascii="Times New Roman" w:hAnsi="Times New Roman" w:cs="Times New Roman"/>
          <w:szCs w:val="22"/>
        </w:rPr>
        <w:t>this context</w:t>
      </w:r>
      <w:r w:rsidR="00AE0FFF" w:rsidRPr="000379CA">
        <w:rPr>
          <w:rFonts w:ascii="Times New Roman" w:hAnsi="Times New Roman" w:cs="Times New Roman"/>
          <w:szCs w:val="22"/>
        </w:rPr>
        <w:t xml:space="preserve">. </w:t>
      </w:r>
      <w:r>
        <w:rPr>
          <w:rFonts w:ascii="Times New Roman" w:hAnsi="Times New Roman" w:cs="Times New Roman"/>
          <w:szCs w:val="22"/>
        </w:rPr>
        <w:t>In other words, they may be more prototypical of the</w:t>
      </w:r>
      <w:r w:rsidR="000B54FD">
        <w:rPr>
          <w:rFonts w:ascii="Times New Roman" w:hAnsi="Times New Roman" w:cs="Times New Roman"/>
          <w:szCs w:val="22"/>
        </w:rPr>
        <w:t>ir work</w:t>
      </w:r>
      <w:r>
        <w:rPr>
          <w:rFonts w:ascii="Times New Roman" w:hAnsi="Times New Roman" w:cs="Times New Roman"/>
          <w:szCs w:val="22"/>
        </w:rPr>
        <w:t xml:space="preserve"> context (Hogg, 2001). </w:t>
      </w:r>
      <w:r w:rsidR="00AE0FFF" w:rsidRPr="000379CA">
        <w:rPr>
          <w:rFonts w:ascii="Times New Roman" w:hAnsi="Times New Roman" w:cs="Times New Roman"/>
          <w:szCs w:val="22"/>
        </w:rPr>
        <w:t>Specifically, not identify</w:t>
      </w:r>
      <w:r w:rsidR="00923CC0" w:rsidRPr="000379CA">
        <w:rPr>
          <w:rFonts w:ascii="Times New Roman" w:hAnsi="Times New Roman" w:cs="Times New Roman"/>
          <w:szCs w:val="22"/>
        </w:rPr>
        <w:t>ing</w:t>
      </w:r>
      <w:r w:rsidR="00AE0FFF" w:rsidRPr="000379CA">
        <w:rPr>
          <w:rFonts w:ascii="Times New Roman" w:hAnsi="Times New Roman" w:cs="Times New Roman"/>
          <w:szCs w:val="22"/>
        </w:rPr>
        <w:t xml:space="preserve"> </w:t>
      </w:r>
      <w:r w:rsidR="00FC151D" w:rsidRPr="000379CA">
        <w:rPr>
          <w:rFonts w:ascii="Times New Roman" w:hAnsi="Times New Roman" w:cs="Times New Roman"/>
          <w:szCs w:val="22"/>
        </w:rPr>
        <w:t xml:space="preserve">strongly </w:t>
      </w:r>
      <w:r w:rsidR="00AE0FFF" w:rsidRPr="000379CA">
        <w:rPr>
          <w:rFonts w:ascii="Times New Roman" w:hAnsi="Times New Roman" w:cs="Times New Roman"/>
          <w:szCs w:val="22"/>
        </w:rPr>
        <w:t xml:space="preserve">with any particular culture may free </w:t>
      </w:r>
      <w:r w:rsidR="00484FAB">
        <w:rPr>
          <w:rFonts w:ascii="Times New Roman" w:hAnsi="Times New Roman" w:cs="Times New Roman"/>
          <w:szCs w:val="22"/>
        </w:rPr>
        <w:t>them</w:t>
      </w:r>
      <w:r w:rsidR="00484FAB" w:rsidRPr="000379CA">
        <w:rPr>
          <w:rFonts w:ascii="Times New Roman" w:hAnsi="Times New Roman" w:cs="Times New Roman"/>
          <w:szCs w:val="22"/>
        </w:rPr>
        <w:t xml:space="preserve"> </w:t>
      </w:r>
      <w:r w:rsidR="00AE0FFF" w:rsidRPr="000379CA">
        <w:rPr>
          <w:rFonts w:ascii="Times New Roman" w:hAnsi="Times New Roman" w:cs="Times New Roman"/>
          <w:szCs w:val="22"/>
        </w:rPr>
        <w:t xml:space="preserve">from the constraints of specific cultural norms and increase their intercultural sensitivity and </w:t>
      </w:r>
      <w:proofErr w:type="spellStart"/>
      <w:r w:rsidR="00AE0FFF" w:rsidRPr="000379CA">
        <w:rPr>
          <w:rFonts w:ascii="Times New Roman" w:hAnsi="Times New Roman" w:cs="Times New Roman"/>
          <w:szCs w:val="22"/>
        </w:rPr>
        <w:t>ethnorelativism</w:t>
      </w:r>
      <w:proofErr w:type="spellEnd"/>
      <w:r w:rsidR="00AE0FFF" w:rsidRPr="000379CA">
        <w:rPr>
          <w:rFonts w:ascii="Times New Roman" w:hAnsi="Times New Roman" w:cs="Times New Roman"/>
          <w:szCs w:val="22"/>
        </w:rPr>
        <w:t xml:space="preserve"> (Nguyen &amp; </w:t>
      </w:r>
      <w:proofErr w:type="spellStart"/>
      <w:r w:rsidR="00AE0FFF" w:rsidRPr="000379CA">
        <w:rPr>
          <w:rFonts w:ascii="Times New Roman" w:hAnsi="Times New Roman" w:cs="Times New Roman"/>
          <w:szCs w:val="22"/>
        </w:rPr>
        <w:t>Benet-Martinez</w:t>
      </w:r>
      <w:proofErr w:type="spellEnd"/>
      <w:r w:rsidR="00AE0FFF" w:rsidRPr="000379CA">
        <w:rPr>
          <w:rFonts w:ascii="Times New Roman" w:hAnsi="Times New Roman" w:cs="Times New Roman"/>
          <w:szCs w:val="22"/>
        </w:rPr>
        <w:t xml:space="preserve">, 2013). </w:t>
      </w:r>
      <w:r w:rsidR="00880FB0" w:rsidRPr="000379CA">
        <w:rPr>
          <w:rFonts w:ascii="Times New Roman" w:hAnsi="Times New Roman" w:cs="Times New Roman"/>
          <w:szCs w:val="22"/>
        </w:rPr>
        <w:t>These individuals</w:t>
      </w:r>
      <w:r w:rsidR="00AE0FFF" w:rsidRPr="000379CA">
        <w:rPr>
          <w:rFonts w:ascii="Times New Roman" w:hAnsi="Times New Roman" w:cs="Times New Roman"/>
          <w:szCs w:val="22"/>
        </w:rPr>
        <w:t xml:space="preserve"> should also be able to simultaneously hold contradictory and diverse norms and values (</w:t>
      </w:r>
      <w:proofErr w:type="spellStart"/>
      <w:r w:rsidR="00AE0FFF" w:rsidRPr="000379CA">
        <w:rPr>
          <w:rFonts w:ascii="Times New Roman" w:hAnsi="Times New Roman" w:cs="Times New Roman"/>
          <w:szCs w:val="22"/>
        </w:rPr>
        <w:t>Vivero</w:t>
      </w:r>
      <w:proofErr w:type="spellEnd"/>
      <w:r w:rsidR="00AE0FFF" w:rsidRPr="000379CA">
        <w:rPr>
          <w:rFonts w:ascii="Times New Roman" w:hAnsi="Times New Roman" w:cs="Times New Roman"/>
          <w:szCs w:val="22"/>
        </w:rPr>
        <w:t xml:space="preserve"> &amp; Jenkins, 1999), enjoying freedom and flexibility beyond specific cultural scripts. The status of dynamic in-</w:t>
      </w:r>
      <w:proofErr w:type="spellStart"/>
      <w:r w:rsidR="00AE0FFF" w:rsidRPr="000379CA">
        <w:rPr>
          <w:rFonts w:ascii="Times New Roman" w:hAnsi="Times New Roman" w:cs="Times New Roman"/>
          <w:szCs w:val="22"/>
        </w:rPr>
        <w:t>betweenness</w:t>
      </w:r>
      <w:proofErr w:type="spellEnd"/>
      <w:r w:rsidR="00AE0FFF" w:rsidRPr="000379CA">
        <w:rPr>
          <w:rFonts w:ascii="Times New Roman" w:hAnsi="Times New Roman" w:cs="Times New Roman"/>
          <w:szCs w:val="22"/>
        </w:rPr>
        <w:t xml:space="preserve"> </w:t>
      </w:r>
      <w:r w:rsidR="00BE14C4">
        <w:rPr>
          <w:rFonts w:ascii="Times New Roman" w:hAnsi="Times New Roman" w:cs="Times New Roman"/>
          <w:szCs w:val="22"/>
        </w:rPr>
        <w:t>endows</w:t>
      </w:r>
      <w:r w:rsidR="00BE14C4" w:rsidRPr="000379CA">
        <w:rPr>
          <w:rFonts w:ascii="Times New Roman" w:hAnsi="Times New Roman" w:cs="Times New Roman"/>
          <w:szCs w:val="22"/>
        </w:rPr>
        <w:t xml:space="preserve"> </w:t>
      </w:r>
      <w:r w:rsidR="00AE0FFF" w:rsidRPr="000379CA">
        <w:rPr>
          <w:rFonts w:ascii="Times New Roman" w:hAnsi="Times New Roman" w:cs="Times New Roman"/>
          <w:szCs w:val="22"/>
        </w:rPr>
        <w:t xml:space="preserve">them </w:t>
      </w:r>
      <w:r w:rsidR="00F177EA">
        <w:rPr>
          <w:rFonts w:ascii="Times New Roman" w:hAnsi="Times New Roman" w:cs="Times New Roman"/>
          <w:szCs w:val="22"/>
        </w:rPr>
        <w:t xml:space="preserve">with </w:t>
      </w:r>
      <w:r w:rsidR="00AE0FFF" w:rsidRPr="000379CA">
        <w:rPr>
          <w:rFonts w:ascii="Times New Roman" w:hAnsi="Times New Roman" w:cs="Times New Roman"/>
          <w:szCs w:val="22"/>
        </w:rPr>
        <w:t xml:space="preserve">an unusual capacity for cognitive and emotional detachment (Sparrow, 2000), which allows them to more easily bridge differences. This capability also helps them to be seen as culturally neutral, (i.e., not being “associated more closely with one [cultural] group than with the others”), a critical quality to bridge inter-(sub)group divides within multicultural </w:t>
      </w:r>
      <w:r w:rsidR="00AE0FFF" w:rsidRPr="005E700A">
        <w:rPr>
          <w:rFonts w:asciiTheme="majorBidi" w:hAnsiTheme="majorBidi" w:cstheme="majorBidi"/>
          <w:szCs w:val="22"/>
        </w:rPr>
        <w:t>teams (Hogg</w:t>
      </w:r>
      <w:r w:rsidR="000536D5" w:rsidRPr="005E700A">
        <w:rPr>
          <w:rFonts w:asciiTheme="majorBidi" w:hAnsiTheme="majorBidi" w:cstheme="majorBidi"/>
          <w:szCs w:val="22"/>
        </w:rPr>
        <w:t xml:space="preserve">, </w:t>
      </w:r>
      <w:r w:rsidR="000536D5" w:rsidRPr="005E700A">
        <w:rPr>
          <w:rFonts w:asciiTheme="majorBidi" w:hAnsiTheme="majorBidi" w:cstheme="majorBidi"/>
          <w:noProof/>
          <w:color w:val="000000" w:themeColor="text1"/>
        </w:rPr>
        <w:t xml:space="preserve">van Knippenberg, &amp; Rast, </w:t>
      </w:r>
      <w:r w:rsidR="00AE0FFF" w:rsidRPr="005E700A">
        <w:rPr>
          <w:rFonts w:asciiTheme="majorBidi" w:hAnsiTheme="majorBidi" w:cstheme="majorBidi"/>
          <w:szCs w:val="22"/>
        </w:rPr>
        <w:t>2012: 236).</w:t>
      </w:r>
      <w:r w:rsidR="000A44A6" w:rsidRPr="005E700A">
        <w:rPr>
          <w:rFonts w:asciiTheme="majorBidi" w:hAnsiTheme="majorBidi" w:cstheme="majorBidi"/>
          <w:szCs w:val="22"/>
        </w:rPr>
        <w:t xml:space="preserve"> </w:t>
      </w:r>
      <w:r w:rsidR="00653C61" w:rsidRPr="005E700A">
        <w:rPr>
          <w:rFonts w:asciiTheme="majorBidi" w:hAnsiTheme="majorBidi" w:cstheme="majorBidi"/>
          <w:szCs w:val="22"/>
        </w:rPr>
        <w:t>The case of</w:t>
      </w:r>
      <w:r w:rsidR="006F0995" w:rsidRPr="005E700A">
        <w:rPr>
          <w:rFonts w:asciiTheme="majorBidi" w:hAnsiTheme="majorBidi" w:cstheme="majorBidi"/>
          <w:szCs w:val="22"/>
        </w:rPr>
        <w:t xml:space="preserve"> Carlos Ghosn, CEO of Renault-Nissan</w:t>
      </w:r>
      <w:r w:rsidR="00614F02" w:rsidRPr="005E700A">
        <w:rPr>
          <w:rFonts w:asciiTheme="majorBidi" w:hAnsiTheme="majorBidi" w:cstheme="majorBidi"/>
          <w:szCs w:val="22"/>
        </w:rPr>
        <w:t xml:space="preserve">, </w:t>
      </w:r>
      <w:r w:rsidR="00F37C89" w:rsidRPr="005E700A">
        <w:rPr>
          <w:rFonts w:asciiTheme="majorBidi" w:hAnsiTheme="majorBidi" w:cstheme="majorBidi"/>
          <w:szCs w:val="22"/>
        </w:rPr>
        <w:t>serve</w:t>
      </w:r>
      <w:r w:rsidR="0009743F">
        <w:rPr>
          <w:rFonts w:asciiTheme="majorBidi" w:hAnsiTheme="majorBidi" w:cstheme="majorBidi"/>
          <w:szCs w:val="22"/>
        </w:rPr>
        <w:t>s</w:t>
      </w:r>
      <w:r w:rsidR="00F37C89" w:rsidRPr="005E700A">
        <w:rPr>
          <w:rFonts w:asciiTheme="majorBidi" w:hAnsiTheme="majorBidi" w:cstheme="majorBidi"/>
          <w:szCs w:val="22"/>
        </w:rPr>
        <w:t xml:space="preserve"> as</w:t>
      </w:r>
      <w:r w:rsidR="00614F02" w:rsidRPr="005E700A">
        <w:rPr>
          <w:rFonts w:asciiTheme="majorBidi" w:hAnsiTheme="majorBidi" w:cstheme="majorBidi"/>
          <w:szCs w:val="22"/>
        </w:rPr>
        <w:t xml:space="preserve"> a good </w:t>
      </w:r>
      <w:r w:rsidR="00CD53CF" w:rsidRPr="005E700A">
        <w:rPr>
          <w:rFonts w:asciiTheme="majorBidi" w:hAnsiTheme="majorBidi" w:cstheme="majorBidi"/>
          <w:szCs w:val="22"/>
        </w:rPr>
        <w:t xml:space="preserve">business </w:t>
      </w:r>
      <w:r w:rsidR="00614F02" w:rsidRPr="005E700A">
        <w:rPr>
          <w:rFonts w:asciiTheme="majorBidi" w:hAnsiTheme="majorBidi" w:cstheme="majorBidi"/>
          <w:szCs w:val="22"/>
        </w:rPr>
        <w:t xml:space="preserve">example of such </w:t>
      </w:r>
      <w:r w:rsidR="00C07786" w:rsidRPr="005E700A">
        <w:rPr>
          <w:rFonts w:asciiTheme="majorBidi" w:hAnsiTheme="majorBidi" w:cstheme="majorBidi"/>
          <w:szCs w:val="22"/>
        </w:rPr>
        <w:t>line of reasoning</w:t>
      </w:r>
      <w:r w:rsidR="006F0995" w:rsidRPr="005E700A">
        <w:rPr>
          <w:rFonts w:asciiTheme="majorBidi" w:hAnsiTheme="majorBidi" w:cstheme="majorBidi"/>
          <w:szCs w:val="22"/>
        </w:rPr>
        <w:t>. In an interview by Stahl and Brannen (2013</w:t>
      </w:r>
      <w:r w:rsidR="00EA418A" w:rsidRPr="005E700A">
        <w:rPr>
          <w:rFonts w:asciiTheme="majorBidi" w:hAnsiTheme="majorBidi" w:cstheme="majorBidi"/>
          <w:szCs w:val="22"/>
        </w:rPr>
        <w:t>: 499</w:t>
      </w:r>
      <w:r w:rsidR="006F0995" w:rsidRPr="005E700A">
        <w:rPr>
          <w:rFonts w:asciiTheme="majorBidi" w:hAnsiTheme="majorBidi" w:cstheme="majorBidi"/>
          <w:szCs w:val="22"/>
        </w:rPr>
        <w:t>), he</w:t>
      </w:r>
      <w:r w:rsidR="006F0995" w:rsidRPr="000379CA">
        <w:rPr>
          <w:rFonts w:ascii="Times New Roman" w:hAnsi="Times New Roman" w:cs="Times New Roman"/>
          <w:szCs w:val="22"/>
        </w:rPr>
        <w:t xml:space="preserve"> explained why he was accepted by the Japanese and successfully transformed Nissan: “I’m not Japanese. I’m a mixture of </w:t>
      </w:r>
      <w:r w:rsidR="006F0995" w:rsidRPr="000379CA">
        <w:rPr>
          <w:rFonts w:ascii="Times New Roman" w:hAnsi="Times New Roman" w:cs="Times New Roman"/>
          <w:szCs w:val="22"/>
        </w:rPr>
        <w:lastRenderedPageBreak/>
        <w:t>Brazilian and Lebanese, with a long history in France</w:t>
      </w:r>
      <w:r w:rsidR="0009743F">
        <w:rPr>
          <w:rFonts w:ascii="Times New Roman" w:hAnsi="Times New Roman" w:cs="Times New Roman"/>
          <w:szCs w:val="22"/>
        </w:rPr>
        <w:t>—</w:t>
      </w:r>
      <w:r w:rsidR="006F0995" w:rsidRPr="000379CA">
        <w:rPr>
          <w:rFonts w:ascii="Times New Roman" w:hAnsi="Times New Roman" w:cs="Times New Roman"/>
          <w:szCs w:val="22"/>
        </w:rPr>
        <w:t xml:space="preserve">so people don’t necessarily associate me with any single culture”. </w:t>
      </w:r>
    </w:p>
    <w:p w14:paraId="282B7442" w14:textId="7F5E3987" w:rsidR="00F576EF" w:rsidRPr="000379CA" w:rsidRDefault="00184584" w:rsidP="00E625CC">
      <w:pPr>
        <w:spacing w:line="480" w:lineRule="auto"/>
        <w:ind w:firstLine="720"/>
        <w:rPr>
          <w:rFonts w:ascii="Times New Roman" w:hAnsi="Times New Roman" w:cs="Times New Roman"/>
          <w:szCs w:val="22"/>
        </w:rPr>
      </w:pPr>
      <w:r w:rsidRPr="000379CA">
        <w:rPr>
          <w:rFonts w:ascii="Times New Roman" w:hAnsi="Times New Roman" w:cs="Times New Roman"/>
          <w:szCs w:val="22"/>
        </w:rPr>
        <w:t xml:space="preserve">Recently, </w:t>
      </w:r>
      <w:r w:rsidR="00AD22BE" w:rsidRPr="00AD22BE">
        <w:rPr>
          <w:rFonts w:ascii="Times New Roman" w:hAnsi="Times New Roman" w:cs="Times New Roman"/>
          <w:szCs w:val="22"/>
        </w:rPr>
        <w:t>scholars have begun to examine the benefits of “culturally marginal” individuals for global leadership (Fitzsimmons et al., 2013)</w:t>
      </w:r>
      <w:r w:rsidR="0010696D">
        <w:rPr>
          <w:rFonts w:ascii="Times New Roman" w:hAnsi="Times New Roman" w:cs="Times New Roman"/>
          <w:szCs w:val="22"/>
        </w:rPr>
        <w:t xml:space="preserve">, </w:t>
      </w:r>
      <w:r w:rsidR="00AD22BE">
        <w:rPr>
          <w:rFonts w:ascii="Times New Roman" w:hAnsi="Times New Roman" w:cs="Times New Roman"/>
          <w:szCs w:val="22"/>
        </w:rPr>
        <w:t>intercultural effectiveness</w:t>
      </w:r>
      <w:r w:rsidR="006566F8">
        <w:rPr>
          <w:rFonts w:ascii="Times New Roman" w:hAnsi="Times New Roman" w:cs="Times New Roman"/>
          <w:szCs w:val="22"/>
        </w:rPr>
        <w:t xml:space="preserve"> (</w:t>
      </w:r>
      <w:r w:rsidR="006566F8" w:rsidRPr="000379CA">
        <w:rPr>
          <w:rFonts w:ascii="Times New Roman" w:hAnsi="Times New Roman" w:cs="Times New Roman"/>
          <w:noProof/>
          <w:szCs w:val="22"/>
        </w:rPr>
        <w:t>Lee, 2010</w:t>
      </w:r>
      <w:r w:rsidR="006566F8">
        <w:rPr>
          <w:rFonts w:ascii="Times New Roman" w:hAnsi="Times New Roman" w:cs="Times New Roman"/>
          <w:noProof/>
          <w:szCs w:val="22"/>
        </w:rPr>
        <w:t>)</w:t>
      </w:r>
      <w:r w:rsidR="0010696D">
        <w:rPr>
          <w:rFonts w:ascii="Times New Roman" w:hAnsi="Times New Roman" w:cs="Times New Roman"/>
          <w:szCs w:val="22"/>
        </w:rPr>
        <w:t>, and managerial efficacy</w:t>
      </w:r>
      <w:r w:rsidR="00AD22BE" w:rsidRPr="00AD22BE">
        <w:rPr>
          <w:rFonts w:ascii="Times New Roman" w:hAnsi="Times New Roman" w:cs="Times New Roman"/>
          <w:szCs w:val="22"/>
        </w:rPr>
        <w:t xml:space="preserve"> </w:t>
      </w:r>
      <w:r w:rsidRPr="000379CA">
        <w:rPr>
          <w:rFonts w:ascii="Times New Roman" w:hAnsi="Times New Roman" w:cs="Times New Roman"/>
          <w:noProof/>
          <w:szCs w:val="22"/>
        </w:rPr>
        <w:t>(</w:t>
      </w:r>
      <w:r w:rsidR="000B0DA3" w:rsidRPr="000379CA">
        <w:rPr>
          <w:rFonts w:ascii="Times New Roman" w:hAnsi="Times New Roman" w:cs="Times New Roman"/>
          <w:noProof/>
          <w:szCs w:val="22"/>
        </w:rPr>
        <w:t xml:space="preserve">Gillespie, </w:t>
      </w:r>
      <w:r w:rsidR="00450181" w:rsidRPr="000379CA">
        <w:rPr>
          <w:rFonts w:ascii="Times New Roman" w:hAnsi="Times New Roman" w:cs="Times New Roman"/>
          <w:noProof/>
          <w:szCs w:val="22"/>
        </w:rPr>
        <w:t xml:space="preserve">McBride, </w:t>
      </w:r>
      <w:r w:rsidR="00240C4D" w:rsidRPr="000379CA">
        <w:rPr>
          <w:rFonts w:ascii="Times New Roman" w:hAnsi="Times New Roman" w:cs="Times New Roman"/>
          <w:noProof/>
          <w:szCs w:val="22"/>
        </w:rPr>
        <w:t>Riddle, 2010</w:t>
      </w:r>
      <w:r w:rsidRPr="000379CA">
        <w:rPr>
          <w:rFonts w:ascii="Times New Roman" w:hAnsi="Times New Roman" w:cs="Times New Roman"/>
          <w:noProof/>
          <w:szCs w:val="22"/>
        </w:rPr>
        <w:t>)</w:t>
      </w:r>
      <w:r w:rsidRPr="000379CA">
        <w:rPr>
          <w:rFonts w:ascii="Times New Roman" w:hAnsi="Times New Roman" w:cs="Times New Roman"/>
          <w:szCs w:val="22"/>
        </w:rPr>
        <w:t xml:space="preserve">. Our results lend </w:t>
      </w:r>
      <w:r w:rsidR="008B75F9" w:rsidRPr="000379CA">
        <w:rPr>
          <w:rFonts w:ascii="Times New Roman" w:hAnsi="Times New Roman" w:cs="Times New Roman"/>
          <w:szCs w:val="22"/>
        </w:rPr>
        <w:t xml:space="preserve">further </w:t>
      </w:r>
      <w:r w:rsidRPr="000379CA">
        <w:rPr>
          <w:rFonts w:ascii="Times New Roman" w:hAnsi="Times New Roman" w:cs="Times New Roman"/>
          <w:szCs w:val="22"/>
        </w:rPr>
        <w:t>support to such endeavor</w:t>
      </w:r>
      <w:r w:rsidR="00367F67">
        <w:rPr>
          <w:rFonts w:ascii="Times New Roman" w:hAnsi="Times New Roman" w:cs="Times New Roman"/>
          <w:szCs w:val="22"/>
        </w:rPr>
        <w:t>s</w:t>
      </w:r>
      <w:r w:rsidRPr="000379CA">
        <w:rPr>
          <w:rFonts w:ascii="Times New Roman" w:hAnsi="Times New Roman" w:cs="Times New Roman"/>
          <w:szCs w:val="22"/>
        </w:rPr>
        <w:t xml:space="preserve">, </w:t>
      </w:r>
      <w:r w:rsidR="006D7113" w:rsidRPr="000379CA">
        <w:rPr>
          <w:rFonts w:ascii="Times New Roman" w:hAnsi="Times New Roman" w:cs="Times New Roman"/>
          <w:szCs w:val="22"/>
        </w:rPr>
        <w:t>refin</w:t>
      </w:r>
      <w:r w:rsidR="00EA2DCA">
        <w:rPr>
          <w:rFonts w:ascii="Times New Roman" w:hAnsi="Times New Roman" w:cs="Times New Roman"/>
          <w:szCs w:val="22"/>
        </w:rPr>
        <w:t>ing</w:t>
      </w:r>
      <w:r w:rsidRPr="000379CA">
        <w:rPr>
          <w:rFonts w:ascii="Times New Roman" w:hAnsi="Times New Roman" w:cs="Times New Roman"/>
          <w:szCs w:val="22"/>
        </w:rPr>
        <w:t xml:space="preserve"> the bicultural framework and </w:t>
      </w:r>
      <w:r w:rsidR="00C1390E" w:rsidRPr="000379CA">
        <w:rPr>
          <w:rFonts w:ascii="Times New Roman" w:hAnsi="Times New Roman" w:cs="Times New Roman"/>
          <w:szCs w:val="22"/>
        </w:rPr>
        <w:t>unpack</w:t>
      </w:r>
      <w:r w:rsidR="00EA2DCA">
        <w:rPr>
          <w:rFonts w:ascii="Times New Roman" w:hAnsi="Times New Roman" w:cs="Times New Roman"/>
          <w:szCs w:val="22"/>
        </w:rPr>
        <w:t>ing</w:t>
      </w:r>
      <w:r w:rsidRPr="000379CA">
        <w:rPr>
          <w:rFonts w:ascii="Times New Roman" w:hAnsi="Times New Roman" w:cs="Times New Roman"/>
          <w:szCs w:val="22"/>
        </w:rPr>
        <w:t xml:space="preserve"> the hidden </w:t>
      </w:r>
      <w:r w:rsidR="006E39F8">
        <w:rPr>
          <w:rFonts w:ascii="Times New Roman" w:hAnsi="Times New Roman" w:cs="Times New Roman"/>
          <w:szCs w:val="22"/>
        </w:rPr>
        <w:t>value</w:t>
      </w:r>
      <w:r w:rsidR="006E39F8" w:rsidRPr="000379CA">
        <w:rPr>
          <w:rFonts w:ascii="Times New Roman" w:hAnsi="Times New Roman" w:cs="Times New Roman"/>
          <w:szCs w:val="22"/>
        </w:rPr>
        <w:t xml:space="preserve"> </w:t>
      </w:r>
      <w:r w:rsidR="00210D85" w:rsidRPr="000379CA">
        <w:rPr>
          <w:rFonts w:ascii="Times New Roman" w:hAnsi="Times New Roman" w:cs="Times New Roman"/>
          <w:szCs w:val="22"/>
        </w:rPr>
        <w:t xml:space="preserve">of not identifying </w:t>
      </w:r>
      <w:r w:rsidR="00367F67">
        <w:rPr>
          <w:rFonts w:ascii="Times New Roman" w:hAnsi="Times New Roman" w:cs="Times New Roman"/>
          <w:szCs w:val="22"/>
        </w:rPr>
        <w:t>with</w:t>
      </w:r>
      <w:r w:rsidR="00367F67" w:rsidRPr="000379CA">
        <w:rPr>
          <w:rFonts w:ascii="Times New Roman" w:hAnsi="Times New Roman" w:cs="Times New Roman"/>
          <w:szCs w:val="22"/>
        </w:rPr>
        <w:t xml:space="preserve"> </w:t>
      </w:r>
      <w:r w:rsidR="00210D85" w:rsidRPr="000379CA">
        <w:rPr>
          <w:rFonts w:ascii="Times New Roman" w:hAnsi="Times New Roman" w:cs="Times New Roman"/>
          <w:szCs w:val="22"/>
        </w:rPr>
        <w:t xml:space="preserve">any </w:t>
      </w:r>
      <w:r w:rsidR="00367F67">
        <w:rPr>
          <w:rFonts w:ascii="Times New Roman" w:hAnsi="Times New Roman" w:cs="Times New Roman"/>
          <w:szCs w:val="22"/>
        </w:rPr>
        <w:t xml:space="preserve">one </w:t>
      </w:r>
      <w:r w:rsidR="00210D85" w:rsidRPr="000379CA">
        <w:rPr>
          <w:rFonts w:ascii="Times New Roman" w:hAnsi="Times New Roman" w:cs="Times New Roman"/>
          <w:szCs w:val="22"/>
        </w:rPr>
        <w:t xml:space="preserve">culture </w:t>
      </w:r>
      <w:r w:rsidR="006E39F8">
        <w:rPr>
          <w:rFonts w:ascii="Times New Roman" w:hAnsi="Times New Roman" w:cs="Times New Roman"/>
          <w:szCs w:val="22"/>
        </w:rPr>
        <w:t xml:space="preserve">for </w:t>
      </w:r>
      <w:r w:rsidR="00210D85" w:rsidRPr="000379CA">
        <w:rPr>
          <w:rFonts w:ascii="Times New Roman" w:hAnsi="Times New Roman" w:cs="Times New Roman"/>
          <w:szCs w:val="22"/>
        </w:rPr>
        <w:t>global work</w:t>
      </w:r>
      <w:r w:rsidRPr="000379CA">
        <w:rPr>
          <w:rFonts w:ascii="Times New Roman" w:hAnsi="Times New Roman" w:cs="Times New Roman"/>
          <w:szCs w:val="22"/>
        </w:rPr>
        <w:t>.</w:t>
      </w:r>
      <w:r w:rsidR="00A03585" w:rsidRPr="000379CA">
        <w:rPr>
          <w:rFonts w:ascii="Times New Roman" w:hAnsi="Times New Roman" w:cs="Times New Roman"/>
          <w:szCs w:val="22"/>
        </w:rPr>
        <w:t xml:space="preserve"> </w:t>
      </w:r>
      <w:r w:rsidR="00E625CC" w:rsidRPr="000379CA">
        <w:rPr>
          <w:rFonts w:ascii="Times New Roman" w:hAnsi="Times New Roman" w:cs="Times New Roman"/>
          <w:szCs w:val="22"/>
        </w:rPr>
        <w:t xml:space="preserve">Of course, this is not to deny possible downsides of marginalization as documented in the literature. </w:t>
      </w:r>
      <w:r w:rsidR="001719A9">
        <w:rPr>
          <w:rFonts w:ascii="Times New Roman" w:hAnsi="Times New Roman" w:cs="Times New Roman"/>
          <w:szCs w:val="22"/>
        </w:rPr>
        <w:t>However, a more complete</w:t>
      </w:r>
      <w:r w:rsidR="00E625CC" w:rsidRPr="000379CA">
        <w:rPr>
          <w:rFonts w:ascii="Times New Roman" w:hAnsi="Times New Roman" w:cs="Times New Roman"/>
          <w:szCs w:val="22"/>
        </w:rPr>
        <w:t xml:space="preserve"> theorization </w:t>
      </w:r>
      <w:r w:rsidR="001719A9">
        <w:rPr>
          <w:rFonts w:ascii="Times New Roman" w:hAnsi="Times New Roman" w:cs="Times New Roman"/>
          <w:szCs w:val="22"/>
        </w:rPr>
        <w:t>would benefit from</w:t>
      </w:r>
      <w:r w:rsidR="00E625CC" w:rsidRPr="000379CA">
        <w:rPr>
          <w:rFonts w:ascii="Times New Roman" w:hAnsi="Times New Roman" w:cs="Times New Roman"/>
          <w:szCs w:val="22"/>
        </w:rPr>
        <w:t xml:space="preserve"> explicitly consider</w:t>
      </w:r>
      <w:r w:rsidR="001719A9">
        <w:rPr>
          <w:rFonts w:ascii="Times New Roman" w:hAnsi="Times New Roman" w:cs="Times New Roman"/>
          <w:szCs w:val="22"/>
        </w:rPr>
        <w:t>ing</w:t>
      </w:r>
      <w:r w:rsidR="00E625CC" w:rsidRPr="000379CA">
        <w:rPr>
          <w:rFonts w:ascii="Times New Roman" w:hAnsi="Times New Roman" w:cs="Times New Roman"/>
          <w:szCs w:val="22"/>
        </w:rPr>
        <w:t xml:space="preserve"> both possible positive and negative aspects associated with </w:t>
      </w:r>
      <w:r w:rsidR="001719A9">
        <w:rPr>
          <w:rFonts w:ascii="Times New Roman" w:hAnsi="Times New Roman" w:cs="Times New Roman"/>
          <w:szCs w:val="22"/>
        </w:rPr>
        <w:t>this particular phenomenon</w:t>
      </w:r>
      <w:r w:rsidR="00E625CC" w:rsidRPr="000379CA">
        <w:rPr>
          <w:rFonts w:ascii="Times New Roman" w:hAnsi="Times New Roman" w:cs="Times New Roman"/>
          <w:szCs w:val="22"/>
        </w:rPr>
        <w:t xml:space="preserve">. </w:t>
      </w:r>
      <w:r w:rsidR="007B7A4C">
        <w:rPr>
          <w:rFonts w:ascii="Times New Roman" w:hAnsi="Times New Roman" w:cs="Times New Roman"/>
          <w:szCs w:val="22"/>
        </w:rPr>
        <w:t xml:space="preserve">Our </w:t>
      </w:r>
      <w:r w:rsidR="007752CC">
        <w:rPr>
          <w:rFonts w:ascii="Times New Roman" w:hAnsi="Times New Roman" w:cs="Times New Roman"/>
          <w:szCs w:val="22"/>
        </w:rPr>
        <w:t xml:space="preserve">research </w:t>
      </w:r>
      <w:r w:rsidR="007B7A4C">
        <w:rPr>
          <w:rFonts w:ascii="Times New Roman" w:hAnsi="Times New Roman" w:cs="Times New Roman"/>
          <w:szCs w:val="22"/>
        </w:rPr>
        <w:t>thus invite</w:t>
      </w:r>
      <w:r w:rsidR="002E5F90">
        <w:rPr>
          <w:rFonts w:ascii="Times New Roman" w:hAnsi="Times New Roman" w:cs="Times New Roman"/>
          <w:szCs w:val="22"/>
        </w:rPr>
        <w:t>s</w:t>
      </w:r>
      <w:r w:rsidR="007B7A4C">
        <w:rPr>
          <w:rFonts w:ascii="Times New Roman" w:hAnsi="Times New Roman" w:cs="Times New Roman"/>
          <w:szCs w:val="22"/>
        </w:rPr>
        <w:t xml:space="preserve"> scholars to investigate when, how, and why </w:t>
      </w:r>
      <w:r w:rsidR="00D94F99">
        <w:rPr>
          <w:rFonts w:ascii="Times New Roman" w:hAnsi="Times New Roman" w:cs="Times New Roman"/>
          <w:szCs w:val="22"/>
        </w:rPr>
        <w:t xml:space="preserve">not identifying strongly </w:t>
      </w:r>
      <w:r w:rsidR="00367F67">
        <w:rPr>
          <w:rFonts w:ascii="Times New Roman" w:hAnsi="Times New Roman" w:cs="Times New Roman"/>
          <w:szCs w:val="22"/>
        </w:rPr>
        <w:t xml:space="preserve">with </w:t>
      </w:r>
      <w:r w:rsidR="00D94F99">
        <w:rPr>
          <w:rFonts w:ascii="Times New Roman" w:hAnsi="Times New Roman" w:cs="Times New Roman"/>
          <w:szCs w:val="22"/>
        </w:rPr>
        <w:t>any culture will be associated with positive outcomes in global work context</w:t>
      </w:r>
      <w:r w:rsidR="002E5F90">
        <w:rPr>
          <w:rFonts w:ascii="Times New Roman" w:hAnsi="Times New Roman" w:cs="Times New Roman"/>
          <w:szCs w:val="22"/>
        </w:rPr>
        <w:t>s</w:t>
      </w:r>
      <w:r w:rsidR="00D94F99">
        <w:rPr>
          <w:rFonts w:ascii="Times New Roman" w:hAnsi="Times New Roman" w:cs="Times New Roman"/>
          <w:szCs w:val="22"/>
        </w:rPr>
        <w:t xml:space="preserve">. </w:t>
      </w:r>
    </w:p>
    <w:p w14:paraId="231D9B01" w14:textId="76B1C142" w:rsidR="00836CA4" w:rsidRDefault="000F4DCE" w:rsidP="00FE2DAF">
      <w:pPr>
        <w:spacing w:line="480" w:lineRule="auto"/>
        <w:ind w:firstLine="720"/>
        <w:rPr>
          <w:rFonts w:ascii="Times New Roman" w:hAnsi="Times New Roman" w:cs="Times New Roman"/>
          <w:szCs w:val="22"/>
        </w:rPr>
      </w:pPr>
      <w:r>
        <w:rPr>
          <w:rFonts w:ascii="Times New Roman" w:hAnsi="Times New Roman" w:cs="Times New Roman"/>
          <w:b/>
          <w:i/>
          <w:szCs w:val="22"/>
        </w:rPr>
        <w:t>The role of</w:t>
      </w:r>
      <w:r w:rsidR="007556E0">
        <w:rPr>
          <w:rFonts w:ascii="Times New Roman" w:hAnsi="Times New Roman" w:cs="Times New Roman"/>
          <w:b/>
          <w:i/>
          <w:szCs w:val="22"/>
        </w:rPr>
        <w:t xml:space="preserve"> g</w:t>
      </w:r>
      <w:r w:rsidR="005B03F4" w:rsidRPr="000379CA">
        <w:rPr>
          <w:rFonts w:ascii="Times New Roman" w:hAnsi="Times New Roman" w:cs="Times New Roman"/>
          <w:b/>
          <w:i/>
          <w:szCs w:val="22"/>
        </w:rPr>
        <w:t>lobal identity</w:t>
      </w:r>
      <w:r w:rsidR="00090770" w:rsidRPr="000379CA">
        <w:rPr>
          <w:rFonts w:ascii="Times New Roman" w:hAnsi="Times New Roman" w:cs="Times New Roman"/>
          <w:b/>
          <w:i/>
          <w:szCs w:val="22"/>
        </w:rPr>
        <w:t>.</w:t>
      </w:r>
      <w:r w:rsidR="00E625CC" w:rsidRPr="000379CA">
        <w:rPr>
          <w:rFonts w:ascii="Times New Roman" w:hAnsi="Times New Roman" w:cs="Times New Roman"/>
          <w:szCs w:val="22"/>
        </w:rPr>
        <w:t xml:space="preserve"> </w:t>
      </w:r>
      <w:r w:rsidR="005B03F4" w:rsidRPr="000379CA">
        <w:rPr>
          <w:rFonts w:ascii="Times New Roman" w:hAnsi="Times New Roman" w:cs="Times New Roman"/>
          <w:szCs w:val="22"/>
        </w:rPr>
        <w:t>O</w:t>
      </w:r>
      <w:r w:rsidR="00E625CC" w:rsidRPr="000379CA">
        <w:rPr>
          <w:rFonts w:ascii="Times New Roman" w:hAnsi="Times New Roman" w:cs="Times New Roman"/>
          <w:szCs w:val="22"/>
        </w:rPr>
        <w:t xml:space="preserve">ur study showed that </w:t>
      </w:r>
      <w:r w:rsidR="007F7E83" w:rsidRPr="000379CA">
        <w:rPr>
          <w:rFonts w:ascii="Times New Roman" w:hAnsi="Times New Roman" w:cs="Times New Roman"/>
          <w:szCs w:val="22"/>
        </w:rPr>
        <w:t>global identity</w:t>
      </w:r>
      <w:r w:rsidR="00E625CC" w:rsidRPr="000379CA">
        <w:rPr>
          <w:rFonts w:ascii="Times New Roman" w:hAnsi="Times New Roman" w:cs="Times New Roman"/>
          <w:szCs w:val="22"/>
        </w:rPr>
        <w:t xml:space="preserve"> miti</w:t>
      </w:r>
      <w:r w:rsidR="00A65A6E" w:rsidRPr="000379CA">
        <w:rPr>
          <w:rFonts w:ascii="Times New Roman" w:hAnsi="Times New Roman" w:cs="Times New Roman"/>
          <w:szCs w:val="22"/>
        </w:rPr>
        <w:t>gates the deficit</w:t>
      </w:r>
      <w:r w:rsidR="00BF5392">
        <w:rPr>
          <w:rFonts w:ascii="Times New Roman" w:hAnsi="Times New Roman" w:cs="Times New Roman"/>
          <w:szCs w:val="22"/>
        </w:rPr>
        <w:t>s</w:t>
      </w:r>
      <w:r w:rsidR="00A65A6E" w:rsidRPr="000379CA">
        <w:rPr>
          <w:rFonts w:ascii="Times New Roman" w:hAnsi="Times New Roman" w:cs="Times New Roman"/>
          <w:szCs w:val="22"/>
        </w:rPr>
        <w:t xml:space="preserve"> in </w:t>
      </w:r>
      <w:r w:rsidR="001E2E67">
        <w:rPr>
          <w:rFonts w:ascii="Times New Roman" w:hAnsi="Times New Roman" w:cs="Times New Roman"/>
          <w:szCs w:val="22"/>
        </w:rPr>
        <w:t>CQ</w:t>
      </w:r>
      <w:r w:rsidR="00A65A6E" w:rsidRPr="000379CA">
        <w:rPr>
          <w:rFonts w:ascii="Times New Roman" w:hAnsi="Times New Roman" w:cs="Times New Roman"/>
          <w:szCs w:val="22"/>
        </w:rPr>
        <w:t xml:space="preserve"> and </w:t>
      </w:r>
      <w:r w:rsidR="00E625CC" w:rsidRPr="000379CA">
        <w:rPr>
          <w:rFonts w:ascii="Times New Roman" w:hAnsi="Times New Roman" w:cs="Times New Roman"/>
          <w:szCs w:val="22"/>
        </w:rPr>
        <w:t xml:space="preserve">leadership perception associated with </w:t>
      </w:r>
      <w:r w:rsidR="005E46CD" w:rsidRPr="000379CA">
        <w:rPr>
          <w:rFonts w:ascii="Times New Roman" w:hAnsi="Times New Roman" w:cs="Times New Roman"/>
          <w:szCs w:val="22"/>
        </w:rPr>
        <w:t xml:space="preserve">holding </w:t>
      </w:r>
      <w:r w:rsidR="008C3D19">
        <w:rPr>
          <w:rFonts w:ascii="Times New Roman" w:hAnsi="Times New Roman" w:cs="Times New Roman"/>
          <w:szCs w:val="22"/>
        </w:rPr>
        <w:t>unbalanced culture-specific</w:t>
      </w:r>
      <w:r w:rsidR="005E46CD" w:rsidRPr="000379CA">
        <w:rPr>
          <w:rFonts w:ascii="Times New Roman" w:hAnsi="Times New Roman" w:cs="Times New Roman"/>
          <w:szCs w:val="22"/>
        </w:rPr>
        <w:t xml:space="preserve"> identities</w:t>
      </w:r>
      <w:r w:rsidR="00E625CC" w:rsidRPr="000379CA">
        <w:rPr>
          <w:rFonts w:ascii="Times New Roman" w:hAnsi="Times New Roman" w:cs="Times New Roman"/>
          <w:szCs w:val="22"/>
        </w:rPr>
        <w:t xml:space="preserve">. </w:t>
      </w:r>
      <w:r w:rsidR="004D227E" w:rsidRPr="000379CA">
        <w:rPr>
          <w:rFonts w:ascii="Times New Roman" w:hAnsi="Times New Roman" w:cs="Times New Roman"/>
          <w:szCs w:val="22"/>
        </w:rPr>
        <w:t xml:space="preserve">In fact, </w:t>
      </w:r>
      <w:r w:rsidR="00BF5392">
        <w:rPr>
          <w:rFonts w:ascii="Times New Roman" w:hAnsi="Times New Roman" w:cs="Times New Roman"/>
          <w:szCs w:val="22"/>
        </w:rPr>
        <w:t xml:space="preserve">we found </w:t>
      </w:r>
      <w:r w:rsidR="00191423">
        <w:rPr>
          <w:rFonts w:ascii="Times New Roman" w:hAnsi="Times New Roman" w:cs="Times New Roman"/>
          <w:szCs w:val="22"/>
        </w:rPr>
        <w:t xml:space="preserve">that </w:t>
      </w:r>
      <w:r w:rsidR="001D606E">
        <w:rPr>
          <w:rFonts w:ascii="Times New Roman" w:hAnsi="Times New Roman" w:cs="Times New Roman"/>
          <w:szCs w:val="22"/>
        </w:rPr>
        <w:t xml:space="preserve">a high </w:t>
      </w:r>
      <w:r w:rsidR="00515884" w:rsidRPr="000379CA">
        <w:rPr>
          <w:rFonts w:ascii="Times New Roman" w:hAnsi="Times New Roman" w:cs="Times New Roman"/>
          <w:szCs w:val="22"/>
        </w:rPr>
        <w:t xml:space="preserve">global identity </w:t>
      </w:r>
      <w:r w:rsidR="001D606E">
        <w:rPr>
          <w:rFonts w:ascii="Times New Roman" w:hAnsi="Times New Roman" w:cs="Times New Roman"/>
          <w:szCs w:val="22"/>
        </w:rPr>
        <w:t>is associate</w:t>
      </w:r>
      <w:r w:rsidR="002E0761">
        <w:rPr>
          <w:rFonts w:ascii="Times New Roman" w:hAnsi="Times New Roman" w:cs="Times New Roman"/>
          <w:szCs w:val="22"/>
        </w:rPr>
        <w:t>d</w:t>
      </w:r>
      <w:r w:rsidR="001D606E">
        <w:rPr>
          <w:rFonts w:ascii="Times New Roman" w:hAnsi="Times New Roman" w:cs="Times New Roman"/>
          <w:szCs w:val="22"/>
        </w:rPr>
        <w:t xml:space="preserve"> with </w:t>
      </w:r>
      <w:r w:rsidR="00D02CDD" w:rsidRPr="000379CA">
        <w:rPr>
          <w:rFonts w:ascii="Times New Roman" w:hAnsi="Times New Roman" w:cs="Times New Roman"/>
          <w:szCs w:val="22"/>
        </w:rPr>
        <w:t xml:space="preserve">positive outcomes across all </w:t>
      </w:r>
      <w:r w:rsidR="00CF174D">
        <w:rPr>
          <w:rFonts w:ascii="Times New Roman" w:hAnsi="Times New Roman" w:cs="Times New Roman"/>
          <w:szCs w:val="22"/>
        </w:rPr>
        <w:t>culture-specific</w:t>
      </w:r>
      <w:r w:rsidR="00CF174D" w:rsidRPr="000379CA">
        <w:rPr>
          <w:rFonts w:ascii="Times New Roman" w:hAnsi="Times New Roman" w:cs="Times New Roman"/>
          <w:szCs w:val="22"/>
        </w:rPr>
        <w:t xml:space="preserve"> </w:t>
      </w:r>
      <w:r w:rsidR="00D02CDD" w:rsidRPr="000379CA">
        <w:rPr>
          <w:rFonts w:ascii="Times New Roman" w:hAnsi="Times New Roman" w:cs="Times New Roman"/>
          <w:szCs w:val="22"/>
        </w:rPr>
        <w:t xml:space="preserve">identity </w:t>
      </w:r>
      <w:r w:rsidR="006E39F8">
        <w:rPr>
          <w:rFonts w:ascii="Times New Roman" w:hAnsi="Times New Roman" w:cs="Times New Roman"/>
          <w:szCs w:val="22"/>
        </w:rPr>
        <w:t>configurations</w:t>
      </w:r>
      <w:r w:rsidR="00D9779F" w:rsidRPr="000379CA">
        <w:rPr>
          <w:rFonts w:ascii="Times New Roman" w:hAnsi="Times New Roman" w:cs="Times New Roman"/>
          <w:szCs w:val="22"/>
        </w:rPr>
        <w:t xml:space="preserve">, </w:t>
      </w:r>
      <w:r w:rsidR="00BF5392">
        <w:rPr>
          <w:rFonts w:ascii="Times New Roman" w:hAnsi="Times New Roman" w:cs="Times New Roman"/>
          <w:szCs w:val="22"/>
        </w:rPr>
        <w:t xml:space="preserve">highlighting </w:t>
      </w:r>
      <w:r w:rsidR="00D9779F" w:rsidRPr="000379CA">
        <w:rPr>
          <w:rFonts w:ascii="Times New Roman" w:hAnsi="Times New Roman" w:cs="Times New Roman"/>
          <w:szCs w:val="22"/>
        </w:rPr>
        <w:t>its</w:t>
      </w:r>
      <w:r w:rsidR="00DE03F1" w:rsidRPr="000379CA">
        <w:rPr>
          <w:rFonts w:ascii="Times New Roman" w:hAnsi="Times New Roman" w:cs="Times New Roman"/>
          <w:szCs w:val="22"/>
        </w:rPr>
        <w:t xml:space="preserve"> </w:t>
      </w:r>
      <w:r w:rsidR="008C1218" w:rsidRPr="000379CA">
        <w:rPr>
          <w:rFonts w:ascii="Times New Roman" w:hAnsi="Times New Roman" w:cs="Times New Roman"/>
          <w:szCs w:val="22"/>
        </w:rPr>
        <w:t>value</w:t>
      </w:r>
      <w:r w:rsidR="00DE03F1" w:rsidRPr="000379CA">
        <w:rPr>
          <w:rFonts w:ascii="Times New Roman" w:hAnsi="Times New Roman" w:cs="Times New Roman"/>
          <w:szCs w:val="22"/>
        </w:rPr>
        <w:t xml:space="preserve"> </w:t>
      </w:r>
      <w:r w:rsidR="00BF5392">
        <w:rPr>
          <w:rFonts w:ascii="Times New Roman" w:hAnsi="Times New Roman" w:cs="Times New Roman"/>
          <w:szCs w:val="22"/>
        </w:rPr>
        <w:t>for</w:t>
      </w:r>
      <w:r w:rsidR="00DE03F1" w:rsidRPr="000379CA">
        <w:rPr>
          <w:rFonts w:ascii="Times New Roman" w:hAnsi="Times New Roman" w:cs="Times New Roman"/>
          <w:szCs w:val="22"/>
        </w:rPr>
        <w:t xml:space="preserve"> global </w:t>
      </w:r>
      <w:r w:rsidR="00DA6B53" w:rsidRPr="000379CA">
        <w:rPr>
          <w:rFonts w:ascii="Times New Roman" w:hAnsi="Times New Roman" w:cs="Times New Roman"/>
          <w:szCs w:val="22"/>
        </w:rPr>
        <w:t>work</w:t>
      </w:r>
      <w:r w:rsidR="00DE03F1" w:rsidRPr="000379CA">
        <w:rPr>
          <w:rFonts w:ascii="Times New Roman" w:hAnsi="Times New Roman" w:cs="Times New Roman"/>
          <w:szCs w:val="22"/>
        </w:rPr>
        <w:t>.</w:t>
      </w:r>
      <w:r w:rsidR="0003406F" w:rsidRPr="000379CA">
        <w:rPr>
          <w:rFonts w:ascii="Times New Roman" w:hAnsi="Times New Roman" w:cs="Times New Roman"/>
          <w:szCs w:val="22"/>
        </w:rPr>
        <w:t xml:space="preserve"> </w:t>
      </w:r>
      <w:r w:rsidR="00D9779F" w:rsidRPr="000379CA">
        <w:rPr>
          <w:rFonts w:ascii="Times New Roman" w:hAnsi="Times New Roman" w:cs="Times New Roman"/>
          <w:szCs w:val="22"/>
        </w:rPr>
        <w:t>In this sense, o</w:t>
      </w:r>
      <w:r w:rsidR="00434C13" w:rsidRPr="000379CA">
        <w:rPr>
          <w:rFonts w:ascii="Times New Roman" w:hAnsi="Times New Roman" w:cs="Times New Roman"/>
          <w:szCs w:val="22"/>
        </w:rPr>
        <w:t xml:space="preserve">ur study </w:t>
      </w:r>
      <w:r w:rsidR="00FF471F" w:rsidRPr="000379CA">
        <w:rPr>
          <w:rFonts w:ascii="Times New Roman" w:hAnsi="Times New Roman" w:cs="Times New Roman"/>
          <w:szCs w:val="22"/>
        </w:rPr>
        <w:t xml:space="preserve">lends </w:t>
      </w:r>
      <w:r w:rsidR="00205B8B" w:rsidRPr="000379CA">
        <w:rPr>
          <w:rFonts w:ascii="Times New Roman" w:hAnsi="Times New Roman" w:cs="Times New Roman"/>
          <w:szCs w:val="22"/>
        </w:rPr>
        <w:t xml:space="preserve">empirical </w:t>
      </w:r>
      <w:r w:rsidR="00FF471F" w:rsidRPr="000379CA">
        <w:rPr>
          <w:rFonts w:ascii="Times New Roman" w:hAnsi="Times New Roman" w:cs="Times New Roman"/>
          <w:szCs w:val="22"/>
        </w:rPr>
        <w:t xml:space="preserve">support to the </w:t>
      </w:r>
      <w:r w:rsidR="006E39F8">
        <w:rPr>
          <w:rFonts w:ascii="Times New Roman" w:hAnsi="Times New Roman" w:cs="Times New Roman"/>
          <w:szCs w:val="22"/>
        </w:rPr>
        <w:t xml:space="preserve">notion that </w:t>
      </w:r>
      <w:r w:rsidR="00FF471F" w:rsidRPr="000379CA">
        <w:rPr>
          <w:rFonts w:ascii="Times New Roman" w:hAnsi="Times New Roman" w:cs="Times New Roman"/>
          <w:szCs w:val="22"/>
        </w:rPr>
        <w:t xml:space="preserve">global identity </w:t>
      </w:r>
      <w:r w:rsidR="006E39F8">
        <w:rPr>
          <w:rFonts w:ascii="Times New Roman" w:hAnsi="Times New Roman" w:cs="Times New Roman"/>
          <w:szCs w:val="22"/>
        </w:rPr>
        <w:t xml:space="preserve">benefits </w:t>
      </w:r>
      <w:r w:rsidR="00EA2DCA">
        <w:rPr>
          <w:rFonts w:ascii="Times New Roman" w:hAnsi="Times New Roman" w:cs="Times New Roman"/>
          <w:szCs w:val="22"/>
        </w:rPr>
        <w:t xml:space="preserve">individuals </w:t>
      </w:r>
      <w:r w:rsidR="0090277E">
        <w:rPr>
          <w:rFonts w:ascii="Times New Roman" w:hAnsi="Times New Roman" w:cs="Times New Roman"/>
          <w:szCs w:val="22"/>
        </w:rPr>
        <w:t xml:space="preserve">operating in </w:t>
      </w:r>
      <w:r w:rsidR="00B81F41" w:rsidRPr="000379CA">
        <w:rPr>
          <w:rFonts w:ascii="Times New Roman" w:hAnsi="Times New Roman" w:cs="Times New Roman"/>
          <w:szCs w:val="22"/>
        </w:rPr>
        <w:t xml:space="preserve">global </w:t>
      </w:r>
      <w:r w:rsidR="00785DB2">
        <w:rPr>
          <w:rFonts w:ascii="Times New Roman" w:hAnsi="Times New Roman" w:cs="Times New Roman"/>
          <w:szCs w:val="22"/>
        </w:rPr>
        <w:t xml:space="preserve">and multicultural </w:t>
      </w:r>
      <w:r w:rsidR="00B81F41" w:rsidRPr="000379CA">
        <w:rPr>
          <w:rFonts w:ascii="Times New Roman" w:hAnsi="Times New Roman" w:cs="Times New Roman"/>
          <w:szCs w:val="22"/>
        </w:rPr>
        <w:t>work</w:t>
      </w:r>
      <w:r w:rsidR="00785DB2">
        <w:rPr>
          <w:rFonts w:ascii="Times New Roman" w:hAnsi="Times New Roman" w:cs="Times New Roman"/>
          <w:szCs w:val="22"/>
        </w:rPr>
        <w:t xml:space="preserve"> context</w:t>
      </w:r>
      <w:r w:rsidR="000B2207">
        <w:rPr>
          <w:rFonts w:ascii="Times New Roman" w:hAnsi="Times New Roman" w:cs="Times New Roman"/>
          <w:szCs w:val="22"/>
        </w:rPr>
        <w:t>s</w:t>
      </w:r>
      <w:r w:rsidR="00C714A7" w:rsidRPr="000379CA">
        <w:rPr>
          <w:rFonts w:ascii="Times New Roman" w:hAnsi="Times New Roman" w:cs="Times New Roman"/>
          <w:szCs w:val="22"/>
        </w:rPr>
        <w:t xml:space="preserve"> </w:t>
      </w:r>
      <w:r w:rsidR="00434C13" w:rsidRPr="000379CA">
        <w:rPr>
          <w:rFonts w:ascii="Times New Roman" w:hAnsi="Times New Roman" w:cs="Times New Roman"/>
          <w:szCs w:val="22"/>
        </w:rPr>
        <w:t>(</w:t>
      </w:r>
      <w:r w:rsidR="004A0022" w:rsidRPr="000379CA">
        <w:rPr>
          <w:rFonts w:ascii="Times New Roman" w:hAnsi="Times New Roman" w:cs="Times New Roman"/>
          <w:noProof/>
        </w:rPr>
        <w:t xml:space="preserve">Erez &amp; Gati, 2004; </w:t>
      </w:r>
      <w:proofErr w:type="spellStart"/>
      <w:r w:rsidR="00AA3CCC" w:rsidRPr="000379CA">
        <w:rPr>
          <w:rFonts w:ascii="Times New Roman" w:hAnsi="Times New Roman" w:cs="Times New Roman"/>
          <w:szCs w:val="22"/>
        </w:rPr>
        <w:t>Lisak</w:t>
      </w:r>
      <w:proofErr w:type="spellEnd"/>
      <w:r w:rsidR="00AA3CCC" w:rsidRPr="000379CA">
        <w:rPr>
          <w:rFonts w:ascii="Times New Roman" w:hAnsi="Times New Roman" w:cs="Times New Roman"/>
          <w:szCs w:val="22"/>
        </w:rPr>
        <w:t xml:space="preserve"> &amp; </w:t>
      </w:r>
      <w:proofErr w:type="spellStart"/>
      <w:r w:rsidR="00AA3CCC" w:rsidRPr="000379CA">
        <w:rPr>
          <w:rFonts w:ascii="Times New Roman" w:hAnsi="Times New Roman" w:cs="Times New Roman"/>
          <w:szCs w:val="22"/>
        </w:rPr>
        <w:t>Erez</w:t>
      </w:r>
      <w:proofErr w:type="spellEnd"/>
      <w:r w:rsidR="00AA3CCC" w:rsidRPr="000379CA">
        <w:rPr>
          <w:rFonts w:ascii="Times New Roman" w:hAnsi="Times New Roman" w:cs="Times New Roman"/>
          <w:szCs w:val="22"/>
        </w:rPr>
        <w:t xml:space="preserve">, 2015; </w:t>
      </w:r>
      <w:proofErr w:type="spellStart"/>
      <w:r w:rsidR="00696AF8" w:rsidRPr="000379CA">
        <w:rPr>
          <w:rFonts w:ascii="Times New Roman" w:hAnsi="Times New Roman" w:cs="Times New Roman"/>
          <w:szCs w:val="22"/>
        </w:rPr>
        <w:t>Shoke</w:t>
      </w:r>
      <w:r w:rsidR="00C447DE" w:rsidRPr="000379CA">
        <w:rPr>
          <w:rFonts w:ascii="Times New Roman" w:hAnsi="Times New Roman" w:cs="Times New Roman"/>
          <w:szCs w:val="22"/>
        </w:rPr>
        <w:t>f</w:t>
      </w:r>
      <w:proofErr w:type="spellEnd"/>
      <w:r w:rsidR="00C447DE" w:rsidRPr="000379CA">
        <w:rPr>
          <w:rFonts w:ascii="Times New Roman" w:hAnsi="Times New Roman" w:cs="Times New Roman"/>
          <w:szCs w:val="22"/>
        </w:rPr>
        <w:t xml:space="preserve"> &amp; </w:t>
      </w:r>
      <w:proofErr w:type="spellStart"/>
      <w:r w:rsidR="00C447DE" w:rsidRPr="000379CA">
        <w:rPr>
          <w:rFonts w:ascii="Times New Roman" w:hAnsi="Times New Roman" w:cs="Times New Roman"/>
          <w:szCs w:val="22"/>
        </w:rPr>
        <w:t>Erez</w:t>
      </w:r>
      <w:proofErr w:type="spellEnd"/>
      <w:r w:rsidR="00C447DE" w:rsidRPr="000379CA">
        <w:rPr>
          <w:rFonts w:ascii="Times New Roman" w:hAnsi="Times New Roman" w:cs="Times New Roman"/>
          <w:szCs w:val="22"/>
        </w:rPr>
        <w:t>, 2008)</w:t>
      </w:r>
      <w:r w:rsidR="00DD73B2" w:rsidRPr="000379CA">
        <w:rPr>
          <w:rFonts w:ascii="Times New Roman" w:hAnsi="Times New Roman" w:cs="Times New Roman"/>
          <w:szCs w:val="22"/>
        </w:rPr>
        <w:t xml:space="preserve">. </w:t>
      </w:r>
      <w:r w:rsidR="00531021">
        <w:rPr>
          <w:rFonts w:ascii="Times New Roman" w:hAnsi="Times New Roman" w:cs="Times New Roman"/>
          <w:szCs w:val="22"/>
        </w:rPr>
        <w:t>I</w:t>
      </w:r>
      <w:r w:rsidR="00BB50DA">
        <w:rPr>
          <w:rFonts w:ascii="Times New Roman" w:hAnsi="Times New Roman" w:cs="Times New Roman"/>
          <w:szCs w:val="22"/>
        </w:rPr>
        <w:t>nterestingly</w:t>
      </w:r>
      <w:r w:rsidR="008A53C0" w:rsidRPr="000379CA">
        <w:rPr>
          <w:rFonts w:ascii="Times New Roman" w:hAnsi="Times New Roman" w:cs="Times New Roman"/>
          <w:szCs w:val="22"/>
        </w:rPr>
        <w:t xml:space="preserve">, </w:t>
      </w:r>
      <w:r w:rsidR="00531021">
        <w:rPr>
          <w:rFonts w:ascii="Times New Roman" w:hAnsi="Times New Roman" w:cs="Times New Roman"/>
          <w:szCs w:val="22"/>
        </w:rPr>
        <w:t xml:space="preserve">however, </w:t>
      </w:r>
      <w:r w:rsidR="008A53C0" w:rsidRPr="000379CA">
        <w:rPr>
          <w:rFonts w:ascii="Times New Roman" w:hAnsi="Times New Roman" w:cs="Times New Roman"/>
          <w:szCs w:val="22"/>
        </w:rPr>
        <w:t xml:space="preserve">we found that global identity has no significant first-order correlation with </w:t>
      </w:r>
      <w:r w:rsidR="00BB50DA">
        <w:rPr>
          <w:rFonts w:ascii="Times New Roman" w:hAnsi="Times New Roman" w:cs="Times New Roman"/>
          <w:szCs w:val="22"/>
        </w:rPr>
        <w:t>CQ, and has significant negative correlation with leadership perception</w:t>
      </w:r>
      <w:r w:rsidR="00BC781D" w:rsidRPr="000379CA">
        <w:rPr>
          <w:rFonts w:ascii="Times New Roman" w:hAnsi="Times New Roman" w:cs="Times New Roman"/>
          <w:szCs w:val="22"/>
        </w:rPr>
        <w:t xml:space="preserve"> (see T</w:t>
      </w:r>
      <w:r w:rsidR="00F339ED" w:rsidRPr="000379CA">
        <w:rPr>
          <w:rFonts w:ascii="Times New Roman" w:hAnsi="Times New Roman" w:cs="Times New Roman"/>
          <w:szCs w:val="22"/>
        </w:rPr>
        <w:t>able 1). Our results also show that i</w:t>
      </w:r>
      <w:r w:rsidR="009F1EED" w:rsidRPr="000379CA">
        <w:rPr>
          <w:rFonts w:ascii="Times New Roman" w:hAnsi="Times New Roman" w:cs="Times New Roman"/>
          <w:szCs w:val="22"/>
        </w:rPr>
        <w:t>ts first-order term in</w:t>
      </w:r>
      <w:r w:rsidR="00C66D6D">
        <w:rPr>
          <w:rFonts w:ascii="Times New Roman" w:hAnsi="Times New Roman" w:cs="Times New Roman"/>
          <w:szCs w:val="22"/>
        </w:rPr>
        <w:t xml:space="preserve"> the</w:t>
      </w:r>
      <w:r w:rsidR="009F1EED" w:rsidRPr="000379CA">
        <w:rPr>
          <w:rFonts w:ascii="Times New Roman" w:hAnsi="Times New Roman" w:cs="Times New Roman"/>
          <w:szCs w:val="22"/>
        </w:rPr>
        <w:t xml:space="preserve"> multiple regressions is non-significant for </w:t>
      </w:r>
      <w:r w:rsidR="001B4654">
        <w:rPr>
          <w:rFonts w:ascii="Times New Roman" w:hAnsi="Times New Roman" w:cs="Times New Roman"/>
          <w:szCs w:val="22"/>
        </w:rPr>
        <w:t>both</w:t>
      </w:r>
      <w:r w:rsidR="009F1EED" w:rsidRPr="000379CA">
        <w:rPr>
          <w:rFonts w:ascii="Times New Roman" w:hAnsi="Times New Roman" w:cs="Times New Roman"/>
          <w:szCs w:val="22"/>
        </w:rPr>
        <w:t xml:space="preserve"> dependent variables (see Table 3)</w:t>
      </w:r>
      <w:r w:rsidR="002D4F4D" w:rsidRPr="000379CA">
        <w:rPr>
          <w:rFonts w:ascii="Times New Roman" w:hAnsi="Times New Roman" w:cs="Times New Roman"/>
          <w:szCs w:val="22"/>
        </w:rPr>
        <w:t xml:space="preserve">. </w:t>
      </w:r>
      <w:r w:rsidR="0025735A">
        <w:rPr>
          <w:rFonts w:ascii="Times New Roman" w:hAnsi="Times New Roman" w:cs="Times New Roman"/>
          <w:szCs w:val="22"/>
        </w:rPr>
        <w:t xml:space="preserve">These observations </w:t>
      </w:r>
      <w:r w:rsidR="00CF272A">
        <w:rPr>
          <w:rFonts w:ascii="Times New Roman" w:hAnsi="Times New Roman" w:cs="Times New Roman"/>
          <w:szCs w:val="22"/>
        </w:rPr>
        <w:t xml:space="preserve">seem to suggest </w:t>
      </w:r>
      <w:r w:rsidR="0025735A">
        <w:rPr>
          <w:rFonts w:ascii="Times New Roman" w:hAnsi="Times New Roman" w:cs="Times New Roman"/>
          <w:szCs w:val="22"/>
        </w:rPr>
        <w:t xml:space="preserve">that it </w:t>
      </w:r>
      <w:r w:rsidR="00DD26BD">
        <w:rPr>
          <w:rFonts w:ascii="Times New Roman" w:hAnsi="Times New Roman" w:cs="Times New Roman"/>
          <w:szCs w:val="22"/>
        </w:rPr>
        <w:t>is not</w:t>
      </w:r>
      <w:r w:rsidR="0025735A">
        <w:rPr>
          <w:rFonts w:ascii="Times New Roman" w:hAnsi="Times New Roman" w:cs="Times New Roman"/>
          <w:szCs w:val="22"/>
        </w:rPr>
        <w:t xml:space="preserve"> adequate to</w:t>
      </w:r>
      <w:r w:rsidR="00DD0637">
        <w:rPr>
          <w:rFonts w:ascii="Times New Roman" w:hAnsi="Times New Roman" w:cs="Times New Roman"/>
          <w:szCs w:val="22"/>
        </w:rPr>
        <w:t xml:space="preserve"> examine the effect of</w:t>
      </w:r>
      <w:r w:rsidR="00053F13" w:rsidRPr="000379CA">
        <w:rPr>
          <w:rFonts w:ascii="Times New Roman" w:hAnsi="Times New Roman" w:cs="Times New Roman"/>
          <w:szCs w:val="22"/>
        </w:rPr>
        <w:t xml:space="preserve"> global identity </w:t>
      </w:r>
      <w:r w:rsidR="00DD0637">
        <w:rPr>
          <w:rFonts w:ascii="Times New Roman" w:hAnsi="Times New Roman" w:cs="Times New Roman"/>
          <w:szCs w:val="22"/>
        </w:rPr>
        <w:t>with a variable-centered approach</w:t>
      </w:r>
      <w:r w:rsidR="00C90ACA">
        <w:rPr>
          <w:rFonts w:ascii="Times New Roman" w:hAnsi="Times New Roman" w:cs="Times New Roman"/>
          <w:szCs w:val="22"/>
        </w:rPr>
        <w:t>. I</w:t>
      </w:r>
      <w:r w:rsidR="00C66D6D">
        <w:rPr>
          <w:rFonts w:ascii="Times New Roman" w:hAnsi="Times New Roman" w:cs="Times New Roman"/>
          <w:szCs w:val="22"/>
        </w:rPr>
        <w:t>nstead</w:t>
      </w:r>
      <w:r w:rsidR="00C90ACA">
        <w:rPr>
          <w:rFonts w:ascii="Times New Roman" w:hAnsi="Times New Roman" w:cs="Times New Roman"/>
          <w:szCs w:val="22"/>
        </w:rPr>
        <w:t>, we need to</w:t>
      </w:r>
      <w:r w:rsidR="00C66D6D">
        <w:rPr>
          <w:rFonts w:ascii="Times New Roman" w:hAnsi="Times New Roman" w:cs="Times New Roman"/>
          <w:szCs w:val="22"/>
        </w:rPr>
        <w:t xml:space="preserve"> </w:t>
      </w:r>
      <w:r w:rsidR="007345E8" w:rsidRPr="000379CA">
        <w:rPr>
          <w:rFonts w:ascii="Times New Roman" w:hAnsi="Times New Roman" w:cs="Times New Roman"/>
          <w:szCs w:val="22"/>
        </w:rPr>
        <w:t>stud</w:t>
      </w:r>
      <w:r w:rsidR="00C66D6D">
        <w:rPr>
          <w:rFonts w:ascii="Times New Roman" w:hAnsi="Times New Roman" w:cs="Times New Roman"/>
          <w:szCs w:val="22"/>
        </w:rPr>
        <w:t xml:space="preserve">y </w:t>
      </w:r>
      <w:r w:rsidR="00DD26BD">
        <w:rPr>
          <w:rFonts w:ascii="Times New Roman" w:hAnsi="Times New Roman" w:cs="Times New Roman"/>
          <w:szCs w:val="22"/>
        </w:rPr>
        <w:t>global identity</w:t>
      </w:r>
      <w:r w:rsidR="00C66D6D">
        <w:rPr>
          <w:rFonts w:ascii="Times New Roman" w:hAnsi="Times New Roman" w:cs="Times New Roman"/>
          <w:szCs w:val="22"/>
        </w:rPr>
        <w:t xml:space="preserve"> </w:t>
      </w:r>
      <w:r w:rsidR="00837CC0" w:rsidRPr="000379CA">
        <w:rPr>
          <w:rFonts w:ascii="Times New Roman" w:hAnsi="Times New Roman" w:cs="Times New Roman"/>
          <w:szCs w:val="22"/>
        </w:rPr>
        <w:t xml:space="preserve">jointly </w:t>
      </w:r>
      <w:r w:rsidR="00C66D6D">
        <w:rPr>
          <w:rFonts w:ascii="Times New Roman" w:hAnsi="Times New Roman" w:cs="Times New Roman"/>
          <w:szCs w:val="22"/>
        </w:rPr>
        <w:t xml:space="preserve">through </w:t>
      </w:r>
      <w:r w:rsidR="00986D0B">
        <w:rPr>
          <w:rFonts w:ascii="Times New Roman" w:hAnsi="Times New Roman" w:cs="Times New Roman"/>
          <w:szCs w:val="22"/>
        </w:rPr>
        <w:t xml:space="preserve">a person-centered approach </w:t>
      </w:r>
      <w:r w:rsidR="00C565EC">
        <w:rPr>
          <w:rFonts w:ascii="Times New Roman" w:hAnsi="Times New Roman" w:cs="Times New Roman"/>
          <w:szCs w:val="22"/>
        </w:rPr>
        <w:t>to capture the complexity of a</w:t>
      </w:r>
      <w:r w:rsidR="00C90ACA">
        <w:rPr>
          <w:rFonts w:ascii="Times New Roman" w:hAnsi="Times New Roman" w:cs="Times New Roman"/>
          <w:szCs w:val="22"/>
        </w:rPr>
        <w:t xml:space="preserve">n </w:t>
      </w:r>
      <w:r w:rsidR="00C90ACA">
        <w:rPr>
          <w:rFonts w:ascii="Times New Roman" w:hAnsi="Times New Roman" w:cs="Times New Roman"/>
          <w:szCs w:val="22"/>
        </w:rPr>
        <w:lastRenderedPageBreak/>
        <w:t>individual</w:t>
      </w:r>
      <w:r w:rsidR="00E13C75">
        <w:rPr>
          <w:rFonts w:ascii="Times New Roman" w:hAnsi="Times New Roman" w:cs="Times New Roman"/>
          <w:szCs w:val="22"/>
        </w:rPr>
        <w:t xml:space="preserve">’s </w:t>
      </w:r>
      <w:r w:rsidR="00C90ACA">
        <w:rPr>
          <w:rFonts w:ascii="Times New Roman" w:hAnsi="Times New Roman" w:cs="Times New Roman"/>
          <w:szCs w:val="22"/>
        </w:rPr>
        <w:t xml:space="preserve">multiple </w:t>
      </w:r>
      <w:r w:rsidR="00E13C75">
        <w:rPr>
          <w:rFonts w:ascii="Times New Roman" w:hAnsi="Times New Roman" w:cs="Times New Roman"/>
          <w:szCs w:val="22"/>
        </w:rPr>
        <w:t>identities</w:t>
      </w:r>
      <w:r w:rsidR="00C565EC">
        <w:rPr>
          <w:rFonts w:ascii="Times New Roman" w:hAnsi="Times New Roman" w:cs="Times New Roman"/>
          <w:szCs w:val="22"/>
        </w:rPr>
        <w:t xml:space="preserve"> </w:t>
      </w:r>
      <w:r w:rsidR="00986D0B">
        <w:rPr>
          <w:rFonts w:ascii="Times New Roman" w:hAnsi="Times New Roman" w:cs="Times New Roman"/>
          <w:szCs w:val="22"/>
        </w:rPr>
        <w:t>(</w:t>
      </w:r>
      <w:r w:rsidR="00A51A6E">
        <w:rPr>
          <w:rFonts w:ascii="Times New Roman" w:hAnsi="Times New Roman" w:cs="Times New Roman"/>
          <w:szCs w:val="22"/>
        </w:rPr>
        <w:t>Bergman, 1998)</w:t>
      </w:r>
      <w:r w:rsidR="00A87ABD" w:rsidRPr="000379CA">
        <w:rPr>
          <w:rFonts w:ascii="Times New Roman" w:hAnsi="Times New Roman" w:cs="Times New Roman"/>
          <w:szCs w:val="22"/>
        </w:rPr>
        <w:t xml:space="preserve">. </w:t>
      </w:r>
      <w:proofErr w:type="spellStart"/>
      <w:r w:rsidR="00F8629E" w:rsidRPr="000379CA">
        <w:rPr>
          <w:rFonts w:ascii="Times New Roman" w:hAnsi="Times New Roman" w:cs="Times New Roman"/>
          <w:szCs w:val="22"/>
        </w:rPr>
        <w:t>Lisak</w:t>
      </w:r>
      <w:proofErr w:type="spellEnd"/>
      <w:r w:rsidR="00F8629E" w:rsidRPr="000379CA">
        <w:rPr>
          <w:rFonts w:ascii="Times New Roman" w:hAnsi="Times New Roman" w:cs="Times New Roman"/>
          <w:szCs w:val="22"/>
        </w:rPr>
        <w:t xml:space="preserve"> and </w:t>
      </w:r>
      <w:proofErr w:type="spellStart"/>
      <w:r w:rsidR="00F8629E" w:rsidRPr="000379CA">
        <w:rPr>
          <w:rFonts w:ascii="Times New Roman" w:hAnsi="Times New Roman" w:cs="Times New Roman"/>
          <w:szCs w:val="22"/>
        </w:rPr>
        <w:t>Erez</w:t>
      </w:r>
      <w:proofErr w:type="spellEnd"/>
      <w:r w:rsidR="00F8629E" w:rsidRPr="000379CA">
        <w:rPr>
          <w:rFonts w:ascii="Times New Roman" w:hAnsi="Times New Roman" w:cs="Times New Roman"/>
          <w:szCs w:val="22"/>
        </w:rPr>
        <w:t xml:space="preserve"> (2015) </w:t>
      </w:r>
      <w:r w:rsidR="00F36673" w:rsidRPr="000379CA">
        <w:rPr>
          <w:rFonts w:ascii="Times New Roman" w:hAnsi="Times New Roman" w:cs="Times New Roman"/>
          <w:szCs w:val="22"/>
        </w:rPr>
        <w:t xml:space="preserve">seem to have detected </w:t>
      </w:r>
      <w:r w:rsidR="000C30B7">
        <w:rPr>
          <w:rFonts w:ascii="Times New Roman" w:hAnsi="Times New Roman" w:cs="Times New Roman"/>
          <w:szCs w:val="22"/>
        </w:rPr>
        <w:t xml:space="preserve">a </w:t>
      </w:r>
      <w:r w:rsidR="00F36673" w:rsidRPr="000379CA">
        <w:rPr>
          <w:rFonts w:ascii="Times New Roman" w:hAnsi="Times New Roman" w:cs="Times New Roman"/>
          <w:szCs w:val="22"/>
        </w:rPr>
        <w:t xml:space="preserve">similar </w:t>
      </w:r>
      <w:r w:rsidR="003D7907" w:rsidRPr="000379CA">
        <w:rPr>
          <w:rFonts w:ascii="Times New Roman" w:hAnsi="Times New Roman" w:cs="Times New Roman"/>
          <w:szCs w:val="22"/>
        </w:rPr>
        <w:t>pattern us</w:t>
      </w:r>
      <w:r w:rsidR="000C30B7">
        <w:rPr>
          <w:rFonts w:ascii="Times New Roman" w:hAnsi="Times New Roman" w:cs="Times New Roman"/>
          <w:szCs w:val="22"/>
        </w:rPr>
        <w:t>ing</w:t>
      </w:r>
      <w:r w:rsidR="00F8629E" w:rsidRPr="000379CA">
        <w:rPr>
          <w:rFonts w:ascii="Times New Roman" w:hAnsi="Times New Roman" w:cs="Times New Roman"/>
          <w:szCs w:val="22"/>
        </w:rPr>
        <w:t xml:space="preserve"> cluster analysis </w:t>
      </w:r>
      <w:r w:rsidR="004C115D" w:rsidRPr="000379CA">
        <w:rPr>
          <w:rFonts w:ascii="Times New Roman" w:hAnsi="Times New Roman" w:cs="Times New Roman"/>
          <w:szCs w:val="22"/>
        </w:rPr>
        <w:t>(</w:t>
      </w:r>
      <w:r w:rsidR="00F8629E" w:rsidRPr="000379CA">
        <w:rPr>
          <w:rFonts w:ascii="Times New Roman" w:hAnsi="Times New Roman" w:cs="Times New Roman"/>
          <w:szCs w:val="22"/>
        </w:rPr>
        <w:t>together with openness to cultural diversity and cultural intelligence</w:t>
      </w:r>
      <w:r w:rsidR="004C115D" w:rsidRPr="000379CA">
        <w:rPr>
          <w:rFonts w:ascii="Times New Roman" w:hAnsi="Times New Roman" w:cs="Times New Roman"/>
          <w:szCs w:val="22"/>
        </w:rPr>
        <w:t>, indicating that those who are high in all three dimensions are more likely to emerge as leader</w:t>
      </w:r>
      <w:r w:rsidR="000C30B7">
        <w:rPr>
          <w:rFonts w:ascii="Times New Roman" w:hAnsi="Times New Roman" w:cs="Times New Roman"/>
          <w:szCs w:val="22"/>
        </w:rPr>
        <w:t>s</w:t>
      </w:r>
      <w:r w:rsidR="00AF7B9E" w:rsidRPr="000379CA">
        <w:rPr>
          <w:rFonts w:ascii="Times New Roman" w:hAnsi="Times New Roman" w:cs="Times New Roman"/>
          <w:szCs w:val="22"/>
        </w:rPr>
        <w:t>) instead of examining the effect of global identity</w:t>
      </w:r>
      <w:r w:rsidR="004223CD" w:rsidRPr="000379CA">
        <w:rPr>
          <w:rFonts w:ascii="Times New Roman" w:hAnsi="Times New Roman" w:cs="Times New Roman"/>
          <w:szCs w:val="22"/>
        </w:rPr>
        <w:t xml:space="preserve"> alone</w:t>
      </w:r>
      <w:r w:rsidR="00F8629E" w:rsidRPr="000379CA">
        <w:rPr>
          <w:rFonts w:ascii="Times New Roman" w:hAnsi="Times New Roman" w:cs="Times New Roman"/>
          <w:szCs w:val="22"/>
        </w:rPr>
        <w:t xml:space="preserve">. </w:t>
      </w:r>
    </w:p>
    <w:p w14:paraId="6F2AD32E" w14:textId="28C04B67" w:rsidR="00836CA4" w:rsidRDefault="00A9276F" w:rsidP="002F3A67">
      <w:pPr>
        <w:spacing w:line="480" w:lineRule="auto"/>
        <w:ind w:firstLine="720"/>
        <w:rPr>
          <w:rFonts w:ascii="Times New Roman" w:hAnsi="Times New Roman" w:cs="Times New Roman"/>
          <w:szCs w:val="22"/>
        </w:rPr>
      </w:pPr>
      <w:r>
        <w:rPr>
          <w:rFonts w:ascii="Times New Roman" w:hAnsi="Times New Roman" w:cs="Times New Roman"/>
          <w:szCs w:val="22"/>
        </w:rPr>
        <w:t>By adding global identity to Berry’s initial model</w:t>
      </w:r>
      <w:r w:rsidR="00296496">
        <w:rPr>
          <w:rFonts w:ascii="Times New Roman" w:hAnsi="Times New Roman" w:cs="Times New Roman"/>
          <w:szCs w:val="22"/>
        </w:rPr>
        <w:t xml:space="preserve">, </w:t>
      </w:r>
      <w:r w:rsidR="00CD6222">
        <w:rPr>
          <w:rFonts w:ascii="Times New Roman" w:hAnsi="Times New Roman" w:cs="Times New Roman"/>
          <w:szCs w:val="22"/>
        </w:rPr>
        <w:t xml:space="preserve">we </w:t>
      </w:r>
      <w:r w:rsidR="00855419">
        <w:rPr>
          <w:rFonts w:ascii="Times New Roman" w:hAnsi="Times New Roman" w:cs="Times New Roman"/>
          <w:szCs w:val="22"/>
        </w:rPr>
        <w:t>develop</w:t>
      </w:r>
      <w:r w:rsidR="00CD6222">
        <w:rPr>
          <w:rFonts w:ascii="Times New Roman" w:hAnsi="Times New Roman" w:cs="Times New Roman"/>
          <w:szCs w:val="22"/>
        </w:rPr>
        <w:t xml:space="preserve"> a </w:t>
      </w:r>
      <w:r w:rsidR="001D0F13">
        <w:rPr>
          <w:rFonts w:ascii="Times New Roman" w:hAnsi="Times New Roman" w:cs="Times New Roman"/>
          <w:szCs w:val="22"/>
        </w:rPr>
        <w:t xml:space="preserve">comprehensive </w:t>
      </w:r>
      <w:r w:rsidR="00433543">
        <w:rPr>
          <w:rFonts w:ascii="Times New Roman" w:hAnsi="Times New Roman" w:cs="Times New Roman"/>
          <w:szCs w:val="22"/>
        </w:rPr>
        <w:t>g</w:t>
      </w:r>
      <w:r w:rsidR="00CD6222">
        <w:rPr>
          <w:rFonts w:ascii="Times New Roman" w:hAnsi="Times New Roman" w:cs="Times New Roman"/>
          <w:szCs w:val="22"/>
        </w:rPr>
        <w:t xml:space="preserve">lobal </w:t>
      </w:r>
      <w:r w:rsidR="00433543">
        <w:rPr>
          <w:rFonts w:ascii="Times New Roman" w:hAnsi="Times New Roman" w:cs="Times New Roman"/>
          <w:szCs w:val="22"/>
        </w:rPr>
        <w:t>a</w:t>
      </w:r>
      <w:r w:rsidR="00CD6222">
        <w:rPr>
          <w:rFonts w:ascii="Times New Roman" w:hAnsi="Times New Roman" w:cs="Times New Roman"/>
          <w:szCs w:val="22"/>
        </w:rPr>
        <w:t xml:space="preserve">cculturation </w:t>
      </w:r>
      <w:r w:rsidR="001D0F13">
        <w:rPr>
          <w:rFonts w:ascii="Times New Roman" w:hAnsi="Times New Roman" w:cs="Times New Roman"/>
          <w:szCs w:val="22"/>
        </w:rPr>
        <w:t>model</w:t>
      </w:r>
      <w:r w:rsidR="00CD6222">
        <w:rPr>
          <w:rFonts w:ascii="Times New Roman" w:hAnsi="Times New Roman" w:cs="Times New Roman"/>
          <w:szCs w:val="22"/>
        </w:rPr>
        <w:t xml:space="preserve"> </w:t>
      </w:r>
      <w:r w:rsidR="00C66D6D">
        <w:rPr>
          <w:rFonts w:ascii="Times New Roman" w:hAnsi="Times New Roman" w:cs="Times New Roman"/>
          <w:szCs w:val="22"/>
        </w:rPr>
        <w:t>that provides a more comp</w:t>
      </w:r>
      <w:r w:rsidR="0033116F">
        <w:rPr>
          <w:rFonts w:ascii="Times New Roman" w:hAnsi="Times New Roman" w:cs="Times New Roman"/>
          <w:szCs w:val="22"/>
        </w:rPr>
        <w:t>lete</w:t>
      </w:r>
      <w:r w:rsidR="00C66D6D">
        <w:rPr>
          <w:rFonts w:ascii="Times New Roman" w:hAnsi="Times New Roman" w:cs="Times New Roman"/>
          <w:szCs w:val="22"/>
        </w:rPr>
        <w:t xml:space="preserve"> </w:t>
      </w:r>
      <w:r w:rsidR="00BE0FE9">
        <w:rPr>
          <w:rFonts w:ascii="Times New Roman" w:hAnsi="Times New Roman" w:cs="Times New Roman"/>
          <w:szCs w:val="22"/>
        </w:rPr>
        <w:t>taxonomy of identity configuration</w:t>
      </w:r>
      <w:r w:rsidR="005A087B">
        <w:rPr>
          <w:rFonts w:ascii="Times New Roman" w:hAnsi="Times New Roman" w:cs="Times New Roman"/>
          <w:szCs w:val="22"/>
        </w:rPr>
        <w:t>s</w:t>
      </w:r>
      <w:r w:rsidR="00273504">
        <w:rPr>
          <w:rFonts w:ascii="Times New Roman" w:hAnsi="Times New Roman" w:cs="Times New Roman"/>
          <w:szCs w:val="22"/>
        </w:rPr>
        <w:t xml:space="preserve">. </w:t>
      </w:r>
      <w:r w:rsidR="00DA4482">
        <w:rPr>
          <w:rFonts w:ascii="Times New Roman" w:hAnsi="Times New Roman" w:cs="Times New Roman"/>
          <w:szCs w:val="22"/>
        </w:rPr>
        <w:t>Wh</w:t>
      </w:r>
      <w:r w:rsidR="007519A9">
        <w:rPr>
          <w:rFonts w:ascii="Times New Roman" w:hAnsi="Times New Roman" w:cs="Times New Roman"/>
          <w:szCs w:val="22"/>
        </w:rPr>
        <w:t xml:space="preserve">ile we </w:t>
      </w:r>
      <w:r w:rsidR="007F46DA">
        <w:rPr>
          <w:rFonts w:ascii="Times New Roman" w:hAnsi="Times New Roman" w:cs="Times New Roman"/>
          <w:szCs w:val="22"/>
        </w:rPr>
        <w:t xml:space="preserve">adhere </w:t>
      </w:r>
      <w:r w:rsidR="007519A9">
        <w:rPr>
          <w:rFonts w:ascii="Times New Roman" w:hAnsi="Times New Roman" w:cs="Times New Roman"/>
          <w:szCs w:val="22"/>
        </w:rPr>
        <w:t xml:space="preserve">closely to </w:t>
      </w:r>
      <w:r w:rsidR="00DA4482">
        <w:rPr>
          <w:rFonts w:ascii="Times New Roman" w:hAnsi="Times New Roman" w:cs="Times New Roman"/>
          <w:szCs w:val="22"/>
        </w:rPr>
        <w:t>the original term</w:t>
      </w:r>
      <w:r w:rsidR="00C66D6D">
        <w:rPr>
          <w:rFonts w:ascii="Times New Roman" w:hAnsi="Times New Roman" w:cs="Times New Roman"/>
          <w:szCs w:val="22"/>
        </w:rPr>
        <w:t xml:space="preserve">inology </w:t>
      </w:r>
      <w:r w:rsidR="00DA4482">
        <w:rPr>
          <w:rFonts w:ascii="Times New Roman" w:hAnsi="Times New Roman" w:cs="Times New Roman"/>
          <w:szCs w:val="22"/>
        </w:rPr>
        <w:t xml:space="preserve">of Berry’s model for configurations </w:t>
      </w:r>
      <w:r w:rsidR="00C66D6D">
        <w:rPr>
          <w:rFonts w:ascii="Times New Roman" w:hAnsi="Times New Roman" w:cs="Times New Roman"/>
          <w:szCs w:val="22"/>
        </w:rPr>
        <w:t xml:space="preserve">with low </w:t>
      </w:r>
      <w:r w:rsidR="00DA4482">
        <w:rPr>
          <w:rFonts w:ascii="Times New Roman" w:hAnsi="Times New Roman" w:cs="Times New Roman"/>
          <w:szCs w:val="22"/>
        </w:rPr>
        <w:t>global identity</w:t>
      </w:r>
      <w:r w:rsidR="00EF0CA0">
        <w:rPr>
          <w:rFonts w:ascii="Times New Roman" w:hAnsi="Times New Roman" w:cs="Times New Roman"/>
          <w:szCs w:val="22"/>
        </w:rPr>
        <w:t xml:space="preserve"> (i.e., Cell 1-4 in Table </w:t>
      </w:r>
      <w:r w:rsidR="004A1A53">
        <w:rPr>
          <w:rFonts w:ascii="Times New Roman" w:hAnsi="Times New Roman" w:cs="Times New Roman"/>
          <w:szCs w:val="22"/>
        </w:rPr>
        <w:t>6</w:t>
      </w:r>
      <w:r w:rsidR="00EF0CA0">
        <w:rPr>
          <w:rFonts w:ascii="Times New Roman" w:hAnsi="Times New Roman" w:cs="Times New Roman"/>
          <w:szCs w:val="22"/>
        </w:rPr>
        <w:t>)</w:t>
      </w:r>
      <w:r w:rsidR="00DA4482">
        <w:rPr>
          <w:rFonts w:ascii="Times New Roman" w:hAnsi="Times New Roman" w:cs="Times New Roman"/>
          <w:szCs w:val="22"/>
        </w:rPr>
        <w:t xml:space="preserve">, we </w:t>
      </w:r>
      <w:r w:rsidR="00855419">
        <w:rPr>
          <w:rFonts w:ascii="Times New Roman" w:hAnsi="Times New Roman" w:cs="Times New Roman"/>
          <w:szCs w:val="22"/>
        </w:rPr>
        <w:t xml:space="preserve">propose specific terms for </w:t>
      </w:r>
      <w:r w:rsidR="0078587B">
        <w:rPr>
          <w:rFonts w:ascii="Times New Roman" w:hAnsi="Times New Roman" w:cs="Times New Roman"/>
          <w:szCs w:val="22"/>
        </w:rPr>
        <w:t>the four identi</w:t>
      </w:r>
      <w:r w:rsidR="00B22EE3">
        <w:rPr>
          <w:rFonts w:ascii="Times New Roman" w:hAnsi="Times New Roman" w:cs="Times New Roman"/>
          <w:szCs w:val="22"/>
        </w:rPr>
        <w:t>t</w:t>
      </w:r>
      <w:r w:rsidR="0078587B">
        <w:rPr>
          <w:rFonts w:ascii="Times New Roman" w:hAnsi="Times New Roman" w:cs="Times New Roman"/>
          <w:szCs w:val="22"/>
        </w:rPr>
        <w:t>y configurations with high global identity</w:t>
      </w:r>
      <w:r w:rsidR="005256F7">
        <w:rPr>
          <w:rFonts w:ascii="Times New Roman" w:hAnsi="Times New Roman" w:cs="Times New Roman"/>
          <w:szCs w:val="22"/>
        </w:rPr>
        <w:t xml:space="preserve">: </w:t>
      </w:r>
      <w:r w:rsidR="00221160">
        <w:rPr>
          <w:rFonts w:ascii="Times New Roman" w:hAnsi="Times New Roman" w:cs="Times New Roman"/>
          <w:szCs w:val="22"/>
        </w:rPr>
        <w:t xml:space="preserve">global assimilator, </w:t>
      </w:r>
      <w:r w:rsidR="005256F7">
        <w:rPr>
          <w:rFonts w:ascii="Times New Roman" w:hAnsi="Times New Roman" w:cs="Times New Roman"/>
          <w:szCs w:val="22"/>
        </w:rPr>
        <w:t>rooted global citizen, homeless gl</w:t>
      </w:r>
      <w:r w:rsidR="00221160">
        <w:rPr>
          <w:rFonts w:ascii="Times New Roman" w:hAnsi="Times New Roman" w:cs="Times New Roman"/>
          <w:szCs w:val="22"/>
        </w:rPr>
        <w:t>obal citizen, and global ambassador</w:t>
      </w:r>
      <w:r w:rsidR="00EF673B">
        <w:rPr>
          <w:rFonts w:ascii="Times New Roman" w:hAnsi="Times New Roman" w:cs="Times New Roman"/>
          <w:szCs w:val="22"/>
        </w:rPr>
        <w:t xml:space="preserve"> (i.e., Cells 5-8 in Table </w:t>
      </w:r>
      <w:r w:rsidR="004A1A53">
        <w:rPr>
          <w:rFonts w:ascii="Times New Roman" w:hAnsi="Times New Roman" w:cs="Times New Roman"/>
          <w:szCs w:val="22"/>
        </w:rPr>
        <w:t>6</w:t>
      </w:r>
      <w:r w:rsidR="00EF673B">
        <w:rPr>
          <w:rFonts w:ascii="Times New Roman" w:hAnsi="Times New Roman" w:cs="Times New Roman"/>
          <w:szCs w:val="22"/>
        </w:rPr>
        <w:t>)</w:t>
      </w:r>
      <w:r w:rsidR="0078587B">
        <w:rPr>
          <w:rFonts w:ascii="Times New Roman" w:hAnsi="Times New Roman" w:cs="Times New Roman"/>
          <w:szCs w:val="22"/>
        </w:rPr>
        <w:t>.</w:t>
      </w:r>
      <w:r w:rsidR="00E63CB9">
        <w:rPr>
          <w:rFonts w:ascii="Times New Roman" w:hAnsi="Times New Roman" w:cs="Times New Roman"/>
          <w:szCs w:val="22"/>
        </w:rPr>
        <w:t xml:space="preserve"> </w:t>
      </w:r>
      <w:r w:rsidR="00CC2661">
        <w:rPr>
          <w:rFonts w:ascii="Times New Roman" w:hAnsi="Times New Roman" w:cs="Times New Roman"/>
          <w:i/>
          <w:szCs w:val="22"/>
        </w:rPr>
        <w:t>G</w:t>
      </w:r>
      <w:r w:rsidR="00CC2661" w:rsidRPr="00E87E44">
        <w:rPr>
          <w:rFonts w:ascii="Times New Roman" w:hAnsi="Times New Roman" w:cs="Times New Roman"/>
          <w:i/>
          <w:szCs w:val="22"/>
        </w:rPr>
        <w:t>lobal assimilator</w:t>
      </w:r>
      <w:r w:rsidR="00CC2661">
        <w:rPr>
          <w:rFonts w:ascii="Times New Roman" w:hAnsi="Times New Roman" w:cs="Times New Roman"/>
          <w:szCs w:val="22"/>
        </w:rPr>
        <w:t xml:space="preserve"> (Cell 5) refers to </w:t>
      </w:r>
      <w:r w:rsidR="00C66D6D">
        <w:rPr>
          <w:rFonts w:ascii="Times New Roman" w:hAnsi="Times New Roman" w:cs="Times New Roman"/>
          <w:szCs w:val="22"/>
        </w:rPr>
        <w:t xml:space="preserve">individuals </w:t>
      </w:r>
      <w:r w:rsidR="00CC2661">
        <w:rPr>
          <w:rFonts w:ascii="Times New Roman" w:hAnsi="Times New Roman" w:cs="Times New Roman"/>
          <w:szCs w:val="22"/>
        </w:rPr>
        <w:t>with low-home/high-host identities and a high global identity. The</w:t>
      </w:r>
      <w:r w:rsidR="00C66D6D">
        <w:rPr>
          <w:rFonts w:ascii="Times New Roman" w:hAnsi="Times New Roman" w:cs="Times New Roman"/>
          <w:szCs w:val="22"/>
        </w:rPr>
        <w:t>se individuals</w:t>
      </w:r>
      <w:r w:rsidR="00CC2661">
        <w:rPr>
          <w:rFonts w:ascii="Times New Roman" w:hAnsi="Times New Roman" w:cs="Times New Roman"/>
          <w:szCs w:val="22"/>
        </w:rPr>
        <w:t xml:space="preserve"> do not carry home</w:t>
      </w:r>
      <w:r w:rsidR="00C66D6D">
        <w:rPr>
          <w:rFonts w:ascii="Times New Roman" w:hAnsi="Times New Roman" w:cs="Times New Roman"/>
          <w:szCs w:val="22"/>
        </w:rPr>
        <w:t>-</w:t>
      </w:r>
      <w:r w:rsidR="00CC2661">
        <w:rPr>
          <w:rFonts w:ascii="Times New Roman" w:hAnsi="Times New Roman" w:cs="Times New Roman"/>
          <w:szCs w:val="22"/>
        </w:rPr>
        <w:t xml:space="preserve">culture baggage and identify quickly with host cultures when they move around the world. Their global identity is high, which facilitates their interaction with culturally different people. </w:t>
      </w:r>
      <w:r w:rsidR="00E63CB9" w:rsidRPr="00E87E44">
        <w:rPr>
          <w:rFonts w:ascii="Times New Roman" w:hAnsi="Times New Roman" w:cs="Times New Roman"/>
          <w:i/>
          <w:szCs w:val="22"/>
        </w:rPr>
        <w:t>Rooted global citizen</w:t>
      </w:r>
      <w:r w:rsidR="00E63CB9">
        <w:rPr>
          <w:rFonts w:ascii="Times New Roman" w:hAnsi="Times New Roman" w:cs="Times New Roman"/>
          <w:szCs w:val="22"/>
        </w:rPr>
        <w:t xml:space="preserve"> </w:t>
      </w:r>
      <w:r w:rsidR="00CD2781">
        <w:rPr>
          <w:rFonts w:ascii="Times New Roman" w:hAnsi="Times New Roman" w:cs="Times New Roman"/>
          <w:szCs w:val="22"/>
        </w:rPr>
        <w:t>(Cell 6)</w:t>
      </w:r>
      <w:r w:rsidR="00F577C0">
        <w:rPr>
          <w:rFonts w:ascii="Times New Roman" w:hAnsi="Times New Roman" w:cs="Times New Roman"/>
          <w:szCs w:val="22"/>
        </w:rPr>
        <w:t xml:space="preserve"> </w:t>
      </w:r>
      <w:r w:rsidR="00E63CB9">
        <w:rPr>
          <w:rFonts w:ascii="Times New Roman" w:hAnsi="Times New Roman" w:cs="Times New Roman"/>
          <w:szCs w:val="22"/>
        </w:rPr>
        <w:t xml:space="preserve">refers to </w:t>
      </w:r>
      <w:r w:rsidR="00C66D6D">
        <w:rPr>
          <w:rFonts w:ascii="Times New Roman" w:hAnsi="Times New Roman" w:cs="Times New Roman"/>
          <w:szCs w:val="22"/>
        </w:rPr>
        <w:t xml:space="preserve">people </w:t>
      </w:r>
      <w:r w:rsidR="00E63CB9">
        <w:rPr>
          <w:rFonts w:ascii="Times New Roman" w:hAnsi="Times New Roman" w:cs="Times New Roman"/>
          <w:szCs w:val="22"/>
        </w:rPr>
        <w:t xml:space="preserve">who </w:t>
      </w:r>
      <w:r w:rsidR="00C66D6D">
        <w:rPr>
          <w:rFonts w:ascii="Times New Roman" w:hAnsi="Times New Roman" w:cs="Times New Roman"/>
          <w:szCs w:val="22"/>
        </w:rPr>
        <w:t xml:space="preserve">strongly </w:t>
      </w:r>
      <w:r w:rsidR="00E63CB9">
        <w:rPr>
          <w:rFonts w:ascii="Times New Roman" w:hAnsi="Times New Roman" w:cs="Times New Roman"/>
          <w:szCs w:val="22"/>
        </w:rPr>
        <w:t>identif</w:t>
      </w:r>
      <w:r w:rsidR="00C66D6D">
        <w:rPr>
          <w:rFonts w:ascii="Times New Roman" w:hAnsi="Times New Roman" w:cs="Times New Roman"/>
          <w:szCs w:val="22"/>
        </w:rPr>
        <w:t>y with</w:t>
      </w:r>
      <w:r w:rsidR="00E63CB9">
        <w:rPr>
          <w:rFonts w:ascii="Times New Roman" w:hAnsi="Times New Roman" w:cs="Times New Roman"/>
          <w:szCs w:val="22"/>
        </w:rPr>
        <w:t xml:space="preserve"> both home and host cultures, </w:t>
      </w:r>
      <w:r w:rsidR="003C19D5">
        <w:rPr>
          <w:rFonts w:ascii="Times New Roman" w:hAnsi="Times New Roman" w:cs="Times New Roman"/>
          <w:szCs w:val="22"/>
        </w:rPr>
        <w:t>and</w:t>
      </w:r>
      <w:r w:rsidR="00E63CB9">
        <w:rPr>
          <w:rFonts w:ascii="Times New Roman" w:hAnsi="Times New Roman" w:cs="Times New Roman"/>
          <w:szCs w:val="22"/>
        </w:rPr>
        <w:t xml:space="preserve"> have </w:t>
      </w:r>
      <w:r w:rsidR="008E749C">
        <w:rPr>
          <w:rFonts w:ascii="Times New Roman" w:hAnsi="Times New Roman" w:cs="Times New Roman"/>
          <w:szCs w:val="22"/>
        </w:rPr>
        <w:t xml:space="preserve">a </w:t>
      </w:r>
      <w:r w:rsidR="00E63CB9">
        <w:rPr>
          <w:rFonts w:ascii="Times New Roman" w:hAnsi="Times New Roman" w:cs="Times New Roman"/>
          <w:szCs w:val="22"/>
        </w:rPr>
        <w:t xml:space="preserve">high global identity. </w:t>
      </w:r>
      <w:r w:rsidR="00414AAE">
        <w:rPr>
          <w:rFonts w:ascii="Times New Roman" w:hAnsi="Times New Roman" w:cs="Times New Roman"/>
          <w:szCs w:val="22"/>
        </w:rPr>
        <w:t>They enjoy the</w:t>
      </w:r>
      <w:r w:rsidR="00C66D6D">
        <w:rPr>
          <w:rFonts w:ascii="Times New Roman" w:hAnsi="Times New Roman" w:cs="Times New Roman"/>
          <w:szCs w:val="22"/>
        </w:rPr>
        <w:t>ir</w:t>
      </w:r>
      <w:r w:rsidR="00414AAE">
        <w:rPr>
          <w:rFonts w:ascii="Times New Roman" w:hAnsi="Times New Roman" w:cs="Times New Roman"/>
          <w:szCs w:val="22"/>
        </w:rPr>
        <w:t xml:space="preserve"> status </w:t>
      </w:r>
      <w:r w:rsidR="00C66D6D">
        <w:rPr>
          <w:rFonts w:ascii="Times New Roman" w:hAnsi="Times New Roman" w:cs="Times New Roman"/>
          <w:szCs w:val="22"/>
        </w:rPr>
        <w:t xml:space="preserve">as </w:t>
      </w:r>
      <w:r w:rsidR="00414AAE">
        <w:rPr>
          <w:rFonts w:ascii="Times New Roman" w:hAnsi="Times New Roman" w:cs="Times New Roman"/>
          <w:szCs w:val="22"/>
        </w:rPr>
        <w:t>global citizen</w:t>
      </w:r>
      <w:r w:rsidR="000131A1">
        <w:rPr>
          <w:rFonts w:ascii="Times New Roman" w:hAnsi="Times New Roman" w:cs="Times New Roman"/>
          <w:szCs w:val="22"/>
        </w:rPr>
        <w:t>s</w:t>
      </w:r>
      <w:r w:rsidR="00414AAE">
        <w:rPr>
          <w:rFonts w:ascii="Times New Roman" w:hAnsi="Times New Roman" w:cs="Times New Roman"/>
          <w:szCs w:val="22"/>
        </w:rPr>
        <w:t xml:space="preserve"> yet feel culturally rooted</w:t>
      </w:r>
      <w:r w:rsidR="00AC6DE7">
        <w:rPr>
          <w:rFonts w:ascii="Times New Roman" w:hAnsi="Times New Roman" w:cs="Times New Roman"/>
          <w:szCs w:val="22"/>
        </w:rPr>
        <w:t xml:space="preserve"> in multiple places. </w:t>
      </w:r>
      <w:r w:rsidR="00EA1945">
        <w:rPr>
          <w:rFonts w:ascii="Times New Roman" w:hAnsi="Times New Roman" w:cs="Times New Roman"/>
          <w:szCs w:val="22"/>
        </w:rPr>
        <w:t xml:space="preserve">In contrast, </w:t>
      </w:r>
      <w:r w:rsidR="00EA1945" w:rsidRPr="00E87E44">
        <w:rPr>
          <w:rFonts w:ascii="Times New Roman" w:hAnsi="Times New Roman" w:cs="Times New Roman"/>
          <w:i/>
          <w:szCs w:val="22"/>
        </w:rPr>
        <w:t>homeless global citizens</w:t>
      </w:r>
      <w:r w:rsidR="00EA1945">
        <w:rPr>
          <w:rFonts w:ascii="Times New Roman" w:hAnsi="Times New Roman" w:cs="Times New Roman"/>
          <w:szCs w:val="22"/>
        </w:rPr>
        <w:t xml:space="preserve"> </w:t>
      </w:r>
      <w:r w:rsidR="00447956">
        <w:rPr>
          <w:rFonts w:ascii="Times New Roman" w:hAnsi="Times New Roman" w:cs="Times New Roman"/>
          <w:szCs w:val="22"/>
        </w:rPr>
        <w:t xml:space="preserve">(Cell 7) </w:t>
      </w:r>
      <w:r w:rsidR="00EA1945">
        <w:rPr>
          <w:rFonts w:ascii="Times New Roman" w:hAnsi="Times New Roman" w:cs="Times New Roman"/>
          <w:szCs w:val="22"/>
        </w:rPr>
        <w:t xml:space="preserve">are those who </w:t>
      </w:r>
      <w:r w:rsidR="00365F5C">
        <w:rPr>
          <w:rFonts w:ascii="Times New Roman" w:hAnsi="Times New Roman" w:cs="Times New Roman"/>
          <w:szCs w:val="22"/>
        </w:rPr>
        <w:t xml:space="preserve">do not identify strongly </w:t>
      </w:r>
      <w:r w:rsidR="000131A1">
        <w:rPr>
          <w:rFonts w:ascii="Times New Roman" w:hAnsi="Times New Roman" w:cs="Times New Roman"/>
          <w:szCs w:val="22"/>
        </w:rPr>
        <w:t xml:space="preserve">with </w:t>
      </w:r>
      <w:r w:rsidR="00365F5C">
        <w:rPr>
          <w:rFonts w:ascii="Times New Roman" w:hAnsi="Times New Roman" w:cs="Times New Roman"/>
          <w:szCs w:val="22"/>
        </w:rPr>
        <w:t xml:space="preserve">any culture but have a high global identity. </w:t>
      </w:r>
      <w:r w:rsidR="000E4238">
        <w:rPr>
          <w:rFonts w:ascii="Times New Roman" w:hAnsi="Times New Roman" w:cs="Times New Roman"/>
          <w:szCs w:val="22"/>
        </w:rPr>
        <w:t>The</w:t>
      </w:r>
      <w:r w:rsidR="00C66D6D">
        <w:rPr>
          <w:rFonts w:ascii="Times New Roman" w:hAnsi="Times New Roman" w:cs="Times New Roman"/>
          <w:szCs w:val="22"/>
        </w:rPr>
        <w:t xml:space="preserve">se individuals </w:t>
      </w:r>
      <w:r w:rsidR="000E4238">
        <w:rPr>
          <w:rFonts w:ascii="Times New Roman" w:hAnsi="Times New Roman" w:cs="Times New Roman"/>
          <w:szCs w:val="22"/>
        </w:rPr>
        <w:t>freely navigate the world as global citizen</w:t>
      </w:r>
      <w:r w:rsidR="00C66D6D">
        <w:rPr>
          <w:rFonts w:ascii="Times New Roman" w:hAnsi="Times New Roman" w:cs="Times New Roman"/>
          <w:szCs w:val="22"/>
        </w:rPr>
        <w:t xml:space="preserve">s, yet </w:t>
      </w:r>
      <w:r w:rsidR="000E4238">
        <w:rPr>
          <w:rFonts w:ascii="Times New Roman" w:hAnsi="Times New Roman" w:cs="Times New Roman"/>
          <w:szCs w:val="22"/>
        </w:rPr>
        <w:t xml:space="preserve">do not feel </w:t>
      </w:r>
      <w:r w:rsidR="007519A9">
        <w:rPr>
          <w:rFonts w:ascii="Times New Roman" w:hAnsi="Times New Roman" w:cs="Times New Roman"/>
          <w:szCs w:val="22"/>
        </w:rPr>
        <w:t xml:space="preserve">at </w:t>
      </w:r>
      <w:r w:rsidR="000E4238">
        <w:rPr>
          <w:rFonts w:ascii="Times New Roman" w:hAnsi="Times New Roman" w:cs="Times New Roman"/>
          <w:szCs w:val="22"/>
        </w:rPr>
        <w:t xml:space="preserve">home anywhere. </w:t>
      </w:r>
      <w:r w:rsidR="00671E5B">
        <w:rPr>
          <w:rFonts w:ascii="Times New Roman" w:hAnsi="Times New Roman" w:cs="Times New Roman"/>
          <w:szCs w:val="22"/>
        </w:rPr>
        <w:t xml:space="preserve">Finally, </w:t>
      </w:r>
      <w:r w:rsidR="00671E5B" w:rsidRPr="00E4108D">
        <w:rPr>
          <w:rFonts w:ascii="Times New Roman" w:hAnsi="Times New Roman" w:cs="Times New Roman"/>
          <w:i/>
          <w:szCs w:val="22"/>
        </w:rPr>
        <w:t>g</w:t>
      </w:r>
      <w:r w:rsidR="00DB025B" w:rsidRPr="00E87E44">
        <w:rPr>
          <w:rFonts w:ascii="Times New Roman" w:hAnsi="Times New Roman" w:cs="Times New Roman"/>
          <w:i/>
          <w:szCs w:val="22"/>
        </w:rPr>
        <w:t>lobal ambassadors</w:t>
      </w:r>
      <w:r w:rsidR="00DB025B">
        <w:rPr>
          <w:rFonts w:ascii="Times New Roman" w:hAnsi="Times New Roman" w:cs="Times New Roman"/>
          <w:szCs w:val="22"/>
        </w:rPr>
        <w:t xml:space="preserve"> </w:t>
      </w:r>
      <w:r w:rsidR="008C4C69">
        <w:rPr>
          <w:rFonts w:ascii="Times New Roman" w:hAnsi="Times New Roman" w:cs="Times New Roman"/>
          <w:szCs w:val="22"/>
        </w:rPr>
        <w:t xml:space="preserve">(Cell 8) </w:t>
      </w:r>
      <w:r w:rsidR="00DB025B">
        <w:rPr>
          <w:rFonts w:ascii="Times New Roman" w:hAnsi="Times New Roman" w:cs="Times New Roman"/>
          <w:szCs w:val="22"/>
        </w:rPr>
        <w:t xml:space="preserve">are those </w:t>
      </w:r>
      <w:r w:rsidR="005B2E96">
        <w:rPr>
          <w:rFonts w:ascii="Times New Roman" w:hAnsi="Times New Roman" w:cs="Times New Roman"/>
          <w:szCs w:val="22"/>
        </w:rPr>
        <w:t>with high-</w:t>
      </w:r>
      <w:r w:rsidR="00DB025B">
        <w:rPr>
          <w:rFonts w:ascii="Times New Roman" w:hAnsi="Times New Roman" w:cs="Times New Roman"/>
          <w:szCs w:val="22"/>
        </w:rPr>
        <w:t>home</w:t>
      </w:r>
      <w:r w:rsidR="005B2E96">
        <w:rPr>
          <w:rFonts w:ascii="Times New Roman" w:hAnsi="Times New Roman" w:cs="Times New Roman"/>
          <w:szCs w:val="22"/>
        </w:rPr>
        <w:t>/low-host</w:t>
      </w:r>
      <w:r w:rsidR="00CE1086">
        <w:rPr>
          <w:rFonts w:ascii="Times New Roman" w:hAnsi="Times New Roman" w:cs="Times New Roman"/>
          <w:szCs w:val="22"/>
        </w:rPr>
        <w:t xml:space="preserve"> identities</w:t>
      </w:r>
      <w:r w:rsidR="00DB025B">
        <w:rPr>
          <w:rFonts w:ascii="Times New Roman" w:hAnsi="Times New Roman" w:cs="Times New Roman"/>
          <w:szCs w:val="22"/>
        </w:rPr>
        <w:t xml:space="preserve"> </w:t>
      </w:r>
      <w:r w:rsidR="005B2E96">
        <w:rPr>
          <w:rFonts w:ascii="Times New Roman" w:hAnsi="Times New Roman" w:cs="Times New Roman"/>
          <w:szCs w:val="22"/>
        </w:rPr>
        <w:t xml:space="preserve">and are high in global identity. </w:t>
      </w:r>
      <w:r w:rsidR="00255C57">
        <w:rPr>
          <w:rFonts w:ascii="Times New Roman" w:hAnsi="Times New Roman" w:cs="Times New Roman"/>
          <w:szCs w:val="22"/>
        </w:rPr>
        <w:t>These individuals sta</w:t>
      </w:r>
      <w:r w:rsidR="00BB0F8F">
        <w:rPr>
          <w:rFonts w:ascii="Times New Roman" w:hAnsi="Times New Roman" w:cs="Times New Roman"/>
          <w:szCs w:val="22"/>
        </w:rPr>
        <w:t>y faithful to their home cultur</w:t>
      </w:r>
      <w:r w:rsidR="00C66D6D">
        <w:rPr>
          <w:rFonts w:ascii="Times New Roman" w:hAnsi="Times New Roman" w:cs="Times New Roman"/>
          <w:szCs w:val="22"/>
        </w:rPr>
        <w:t>e</w:t>
      </w:r>
      <w:r w:rsidR="00BB0F8F">
        <w:rPr>
          <w:rFonts w:ascii="Times New Roman" w:hAnsi="Times New Roman" w:cs="Times New Roman"/>
          <w:szCs w:val="22"/>
        </w:rPr>
        <w:t xml:space="preserve"> but can </w:t>
      </w:r>
      <w:r w:rsidR="003F041C">
        <w:rPr>
          <w:rFonts w:ascii="Times New Roman" w:hAnsi="Times New Roman" w:cs="Times New Roman"/>
          <w:szCs w:val="22"/>
        </w:rPr>
        <w:t xml:space="preserve">effectively connect with people of different cultures thanks to their high global identity. </w:t>
      </w:r>
      <w:r w:rsidR="00443AD1">
        <w:rPr>
          <w:rFonts w:ascii="Times New Roman" w:hAnsi="Times New Roman" w:cs="Times New Roman"/>
          <w:szCs w:val="22"/>
        </w:rPr>
        <w:t>According to</w:t>
      </w:r>
      <w:r w:rsidR="00C200AC">
        <w:rPr>
          <w:rFonts w:ascii="Times New Roman" w:hAnsi="Times New Roman" w:cs="Times New Roman"/>
          <w:szCs w:val="22"/>
        </w:rPr>
        <w:t xml:space="preserve"> our discovery, these four identity configurati</w:t>
      </w:r>
      <w:r w:rsidR="00AF4B88">
        <w:rPr>
          <w:rFonts w:ascii="Times New Roman" w:hAnsi="Times New Roman" w:cs="Times New Roman"/>
          <w:szCs w:val="22"/>
        </w:rPr>
        <w:t>ons are almost equally effective (in terms</w:t>
      </w:r>
      <w:r w:rsidR="00C66D6D">
        <w:rPr>
          <w:rFonts w:ascii="Times New Roman" w:hAnsi="Times New Roman" w:cs="Times New Roman"/>
          <w:szCs w:val="22"/>
        </w:rPr>
        <w:t xml:space="preserve"> of</w:t>
      </w:r>
      <w:r w:rsidR="00AF4B88">
        <w:rPr>
          <w:rFonts w:ascii="Times New Roman" w:hAnsi="Times New Roman" w:cs="Times New Roman"/>
          <w:szCs w:val="22"/>
        </w:rPr>
        <w:t xml:space="preserve"> CQ and leadership perception) in </w:t>
      </w:r>
      <w:r w:rsidR="00443AD1">
        <w:rPr>
          <w:rFonts w:ascii="Times New Roman" w:hAnsi="Times New Roman" w:cs="Times New Roman"/>
          <w:szCs w:val="22"/>
        </w:rPr>
        <w:t xml:space="preserve">self-managed </w:t>
      </w:r>
      <w:r w:rsidR="00AF4B88">
        <w:rPr>
          <w:rFonts w:ascii="Times New Roman" w:hAnsi="Times New Roman" w:cs="Times New Roman"/>
          <w:szCs w:val="22"/>
        </w:rPr>
        <w:t>multicultural teams</w:t>
      </w:r>
      <w:r w:rsidR="00443AD1">
        <w:rPr>
          <w:rFonts w:ascii="Times New Roman" w:hAnsi="Times New Roman" w:cs="Times New Roman"/>
          <w:szCs w:val="22"/>
        </w:rPr>
        <w:t xml:space="preserve">, with </w:t>
      </w:r>
      <w:r w:rsidR="00C66D6D">
        <w:rPr>
          <w:rFonts w:ascii="Times New Roman" w:hAnsi="Times New Roman" w:cs="Times New Roman"/>
          <w:szCs w:val="22"/>
        </w:rPr>
        <w:t xml:space="preserve">the </w:t>
      </w:r>
      <w:r w:rsidR="00443AD1">
        <w:rPr>
          <w:rFonts w:ascii="Times New Roman" w:hAnsi="Times New Roman" w:cs="Times New Roman"/>
          <w:szCs w:val="22"/>
        </w:rPr>
        <w:t>o</w:t>
      </w:r>
      <w:r w:rsidR="00AF4B88">
        <w:rPr>
          <w:rFonts w:ascii="Times New Roman" w:hAnsi="Times New Roman" w:cs="Times New Roman"/>
          <w:szCs w:val="22"/>
        </w:rPr>
        <w:t>nly</w:t>
      </w:r>
      <w:r w:rsidR="00443AD1">
        <w:rPr>
          <w:rFonts w:ascii="Times New Roman" w:hAnsi="Times New Roman" w:cs="Times New Roman"/>
          <w:szCs w:val="22"/>
        </w:rPr>
        <w:t xml:space="preserve"> </w:t>
      </w:r>
      <w:r w:rsidR="00AF4B88">
        <w:rPr>
          <w:rFonts w:ascii="Times New Roman" w:hAnsi="Times New Roman" w:cs="Times New Roman"/>
          <w:szCs w:val="22"/>
        </w:rPr>
        <w:t>exception that homeless global citizens tend to be perceived as more leader-like than rooted global citizens</w:t>
      </w:r>
      <w:r w:rsidR="00443AD1">
        <w:rPr>
          <w:rFonts w:ascii="Times New Roman" w:hAnsi="Times New Roman" w:cs="Times New Roman"/>
          <w:szCs w:val="22"/>
        </w:rPr>
        <w:t xml:space="preserve">, as mentioned and </w:t>
      </w:r>
      <w:r w:rsidR="00443AD1">
        <w:rPr>
          <w:rFonts w:ascii="Times New Roman" w:hAnsi="Times New Roman" w:cs="Times New Roman"/>
          <w:szCs w:val="22"/>
        </w:rPr>
        <w:lastRenderedPageBreak/>
        <w:t>discussed earlier</w:t>
      </w:r>
      <w:r w:rsidR="00AF4B88">
        <w:rPr>
          <w:rFonts w:ascii="Times New Roman" w:hAnsi="Times New Roman" w:cs="Times New Roman"/>
          <w:szCs w:val="22"/>
        </w:rPr>
        <w:t xml:space="preserve">. </w:t>
      </w:r>
      <w:r w:rsidR="005B3541">
        <w:rPr>
          <w:rFonts w:ascii="Times New Roman" w:hAnsi="Times New Roman" w:cs="Times New Roman"/>
          <w:szCs w:val="22"/>
        </w:rPr>
        <w:t xml:space="preserve">However, </w:t>
      </w:r>
      <w:r w:rsidR="00E12DEA">
        <w:rPr>
          <w:rFonts w:ascii="Times New Roman" w:hAnsi="Times New Roman" w:cs="Times New Roman"/>
          <w:szCs w:val="22"/>
        </w:rPr>
        <w:t xml:space="preserve">they may be uniquely related to outcomes </w:t>
      </w:r>
      <w:r w:rsidR="00BF69C6">
        <w:rPr>
          <w:rFonts w:ascii="Times New Roman" w:hAnsi="Times New Roman" w:cs="Times New Roman"/>
          <w:szCs w:val="22"/>
        </w:rPr>
        <w:t>in different global work context</w:t>
      </w:r>
      <w:r w:rsidR="00B02991">
        <w:rPr>
          <w:rFonts w:ascii="Times New Roman" w:hAnsi="Times New Roman" w:cs="Times New Roman"/>
          <w:szCs w:val="22"/>
        </w:rPr>
        <w:t>s</w:t>
      </w:r>
      <w:r w:rsidR="002F3A67">
        <w:rPr>
          <w:rFonts w:ascii="Times New Roman" w:hAnsi="Times New Roman" w:cs="Times New Roman"/>
          <w:szCs w:val="22"/>
        </w:rPr>
        <w:t xml:space="preserve">, given the specificities of the </w:t>
      </w:r>
      <w:r w:rsidR="005B3541">
        <w:rPr>
          <w:rFonts w:ascii="Times New Roman" w:hAnsi="Times New Roman" w:cs="Times New Roman"/>
          <w:szCs w:val="22"/>
        </w:rPr>
        <w:t>configurations</w:t>
      </w:r>
      <w:r w:rsidR="002F3A67">
        <w:rPr>
          <w:rFonts w:ascii="Times New Roman" w:hAnsi="Times New Roman" w:cs="Times New Roman"/>
          <w:szCs w:val="22"/>
        </w:rPr>
        <w:t xml:space="preserve">. </w:t>
      </w:r>
      <w:r w:rsidR="006A7C70">
        <w:rPr>
          <w:rFonts w:ascii="Times New Roman" w:hAnsi="Times New Roman" w:cs="Times New Roman"/>
          <w:szCs w:val="22"/>
        </w:rPr>
        <w:t>What are the unique advantage</w:t>
      </w:r>
      <w:r w:rsidR="00C66D6D">
        <w:rPr>
          <w:rFonts w:ascii="Times New Roman" w:hAnsi="Times New Roman" w:cs="Times New Roman"/>
          <w:szCs w:val="22"/>
        </w:rPr>
        <w:t>s</w:t>
      </w:r>
      <w:r w:rsidR="006A7C70">
        <w:rPr>
          <w:rFonts w:ascii="Times New Roman" w:hAnsi="Times New Roman" w:cs="Times New Roman"/>
          <w:szCs w:val="22"/>
        </w:rPr>
        <w:t xml:space="preserve"> for each configuration? </w:t>
      </w:r>
      <w:r w:rsidR="0053796A">
        <w:rPr>
          <w:rFonts w:ascii="Times New Roman" w:hAnsi="Times New Roman" w:cs="Times New Roman"/>
          <w:szCs w:val="22"/>
        </w:rPr>
        <w:t xml:space="preserve">In which global work context will some specific identity configurations </w:t>
      </w:r>
      <w:r w:rsidR="00C66D6D">
        <w:rPr>
          <w:rFonts w:ascii="Times New Roman" w:hAnsi="Times New Roman" w:cs="Times New Roman"/>
          <w:szCs w:val="22"/>
        </w:rPr>
        <w:t xml:space="preserve">be </w:t>
      </w:r>
      <w:r w:rsidR="0053796A">
        <w:rPr>
          <w:rFonts w:ascii="Times New Roman" w:hAnsi="Times New Roman" w:cs="Times New Roman"/>
          <w:szCs w:val="22"/>
        </w:rPr>
        <w:t>more beneficial</w:t>
      </w:r>
      <w:r w:rsidR="00C66D6D">
        <w:rPr>
          <w:rFonts w:ascii="Times New Roman" w:hAnsi="Times New Roman" w:cs="Times New Roman"/>
          <w:szCs w:val="22"/>
        </w:rPr>
        <w:t xml:space="preserve"> than others</w:t>
      </w:r>
      <w:r w:rsidR="0053796A">
        <w:rPr>
          <w:rFonts w:ascii="Times New Roman" w:hAnsi="Times New Roman" w:cs="Times New Roman"/>
          <w:szCs w:val="22"/>
        </w:rPr>
        <w:t xml:space="preserve">? </w:t>
      </w:r>
      <w:r w:rsidR="002F3A67">
        <w:rPr>
          <w:rFonts w:ascii="Times New Roman" w:hAnsi="Times New Roman" w:cs="Times New Roman"/>
          <w:szCs w:val="22"/>
        </w:rPr>
        <w:t xml:space="preserve">We </w:t>
      </w:r>
      <w:r w:rsidR="005C3E54">
        <w:rPr>
          <w:rFonts w:ascii="Times New Roman" w:hAnsi="Times New Roman" w:cs="Times New Roman"/>
          <w:szCs w:val="22"/>
        </w:rPr>
        <w:t xml:space="preserve">discuss these issue in more detail below and </w:t>
      </w:r>
      <w:r w:rsidR="002F3A67">
        <w:rPr>
          <w:rFonts w:ascii="Times New Roman" w:hAnsi="Times New Roman" w:cs="Times New Roman"/>
          <w:szCs w:val="22"/>
        </w:rPr>
        <w:t xml:space="preserve">encourage scholars to explore this </w:t>
      </w:r>
      <w:r w:rsidR="006A7C70">
        <w:rPr>
          <w:rFonts w:ascii="Times New Roman" w:hAnsi="Times New Roman" w:cs="Times New Roman"/>
          <w:szCs w:val="22"/>
        </w:rPr>
        <w:t>line of research in the future</w:t>
      </w:r>
      <w:r w:rsidR="0053796A">
        <w:rPr>
          <w:rFonts w:ascii="Times New Roman" w:hAnsi="Times New Roman" w:cs="Times New Roman"/>
          <w:szCs w:val="22"/>
        </w:rPr>
        <w:t xml:space="preserve">. </w:t>
      </w:r>
    </w:p>
    <w:p w14:paraId="0848CE95" w14:textId="74198389" w:rsidR="00E64412" w:rsidRDefault="0005756E" w:rsidP="00D63011">
      <w:pPr>
        <w:spacing w:line="480" w:lineRule="auto"/>
        <w:ind w:firstLine="720"/>
        <w:rPr>
          <w:rFonts w:ascii="Times New Roman" w:hAnsi="Times New Roman" w:cs="Times New Roman"/>
          <w:szCs w:val="22"/>
        </w:rPr>
      </w:pPr>
      <w:r w:rsidRPr="000E3E93">
        <w:rPr>
          <w:rFonts w:ascii="Times New Roman" w:hAnsi="Times New Roman" w:cs="Times New Roman"/>
          <w:b/>
          <w:i/>
          <w:szCs w:val="22"/>
        </w:rPr>
        <w:t>Identity configuration</w:t>
      </w:r>
      <w:r w:rsidR="00623A27">
        <w:rPr>
          <w:rFonts w:ascii="Times New Roman" w:hAnsi="Times New Roman" w:cs="Times New Roman"/>
          <w:b/>
          <w:i/>
          <w:szCs w:val="22"/>
        </w:rPr>
        <w:t>s</w:t>
      </w:r>
      <w:r w:rsidRPr="000E3E93">
        <w:rPr>
          <w:rFonts w:ascii="Times New Roman" w:hAnsi="Times New Roman" w:cs="Times New Roman"/>
          <w:b/>
          <w:i/>
          <w:szCs w:val="22"/>
        </w:rPr>
        <w:t xml:space="preserve"> and s</w:t>
      </w:r>
      <w:r w:rsidR="009C760F" w:rsidRPr="000E3E93">
        <w:rPr>
          <w:rFonts w:ascii="Times New Roman" w:hAnsi="Times New Roman" w:cs="Times New Roman"/>
          <w:b/>
          <w:i/>
          <w:szCs w:val="22"/>
        </w:rPr>
        <w:t>pecific global work context</w:t>
      </w:r>
      <w:r w:rsidR="00497190">
        <w:rPr>
          <w:rFonts w:ascii="Times New Roman" w:hAnsi="Times New Roman" w:cs="Times New Roman"/>
          <w:b/>
          <w:i/>
          <w:szCs w:val="22"/>
        </w:rPr>
        <w:t>s</w:t>
      </w:r>
      <w:r w:rsidR="009C760F">
        <w:rPr>
          <w:rFonts w:ascii="Times New Roman" w:hAnsi="Times New Roman" w:cs="Times New Roman"/>
          <w:szCs w:val="22"/>
        </w:rPr>
        <w:t xml:space="preserve">. </w:t>
      </w:r>
      <w:r w:rsidR="00332467">
        <w:rPr>
          <w:rFonts w:ascii="Times New Roman" w:hAnsi="Times New Roman" w:cs="Times New Roman"/>
          <w:szCs w:val="22"/>
        </w:rPr>
        <w:t xml:space="preserve">Whereas </w:t>
      </w:r>
      <w:r w:rsidR="00D024C3">
        <w:rPr>
          <w:rFonts w:ascii="Times New Roman" w:hAnsi="Times New Roman" w:cs="Times New Roman"/>
          <w:szCs w:val="22"/>
        </w:rPr>
        <w:t>our</w:t>
      </w:r>
      <w:r w:rsidR="00EC4B08">
        <w:rPr>
          <w:rFonts w:ascii="Times New Roman" w:hAnsi="Times New Roman" w:cs="Times New Roman"/>
          <w:szCs w:val="22"/>
        </w:rPr>
        <w:t xml:space="preserve"> findings </w:t>
      </w:r>
      <w:r w:rsidR="00D024C3">
        <w:rPr>
          <w:rFonts w:ascii="Times New Roman" w:hAnsi="Times New Roman" w:cs="Times New Roman"/>
          <w:szCs w:val="22"/>
        </w:rPr>
        <w:t>lead to</w:t>
      </w:r>
      <w:r w:rsidR="00EC4B08">
        <w:rPr>
          <w:rFonts w:ascii="Times New Roman" w:hAnsi="Times New Roman" w:cs="Times New Roman"/>
          <w:szCs w:val="22"/>
        </w:rPr>
        <w:t xml:space="preserve"> interesting </w:t>
      </w:r>
      <w:r w:rsidR="007F6E46">
        <w:rPr>
          <w:rFonts w:ascii="Times New Roman" w:hAnsi="Times New Roman" w:cs="Times New Roman"/>
          <w:szCs w:val="22"/>
        </w:rPr>
        <w:t>insights and expand</w:t>
      </w:r>
      <w:r w:rsidR="00EC4B08">
        <w:rPr>
          <w:rFonts w:ascii="Times New Roman" w:hAnsi="Times New Roman" w:cs="Times New Roman"/>
          <w:szCs w:val="22"/>
        </w:rPr>
        <w:t xml:space="preserve"> Berry’s acculturation framework in a significant way, </w:t>
      </w:r>
      <w:r w:rsidR="00584FAC">
        <w:rPr>
          <w:rFonts w:ascii="Times New Roman" w:hAnsi="Times New Roman" w:cs="Times New Roman"/>
          <w:szCs w:val="22"/>
        </w:rPr>
        <w:t xml:space="preserve">we need to consider </w:t>
      </w:r>
      <w:r w:rsidR="00EC4B08">
        <w:rPr>
          <w:rFonts w:ascii="Times New Roman" w:hAnsi="Times New Roman" w:cs="Times New Roman"/>
          <w:szCs w:val="22"/>
        </w:rPr>
        <w:t xml:space="preserve">certain boundary conditions. </w:t>
      </w:r>
      <w:r w:rsidR="007F6E46">
        <w:rPr>
          <w:rFonts w:ascii="Times New Roman" w:hAnsi="Times New Roman" w:cs="Times New Roman"/>
          <w:szCs w:val="22"/>
        </w:rPr>
        <w:t>We examined the effects of identity configuration</w:t>
      </w:r>
      <w:r w:rsidR="00584FAC">
        <w:rPr>
          <w:rFonts w:ascii="Times New Roman" w:hAnsi="Times New Roman" w:cs="Times New Roman"/>
          <w:szCs w:val="22"/>
        </w:rPr>
        <w:t>s</w:t>
      </w:r>
      <w:r w:rsidR="007F6E46">
        <w:rPr>
          <w:rFonts w:ascii="Times New Roman" w:hAnsi="Times New Roman" w:cs="Times New Roman"/>
          <w:szCs w:val="22"/>
        </w:rPr>
        <w:t xml:space="preserve"> in a specific </w:t>
      </w:r>
      <w:r w:rsidR="002600DA">
        <w:rPr>
          <w:rFonts w:ascii="Times New Roman" w:hAnsi="Times New Roman" w:cs="Times New Roman"/>
          <w:szCs w:val="22"/>
        </w:rPr>
        <w:t>global work context</w:t>
      </w:r>
      <w:r w:rsidR="00584FAC">
        <w:rPr>
          <w:rFonts w:ascii="Times New Roman" w:hAnsi="Times New Roman" w:cs="Times New Roman"/>
          <w:szCs w:val="22"/>
        </w:rPr>
        <w:t>—</w:t>
      </w:r>
      <w:r w:rsidR="007F6E46">
        <w:rPr>
          <w:rFonts w:ascii="Times New Roman" w:hAnsi="Times New Roman" w:cs="Times New Roman"/>
          <w:szCs w:val="22"/>
        </w:rPr>
        <w:t xml:space="preserve">self-managed multicultural </w:t>
      </w:r>
      <w:r w:rsidR="002600DA">
        <w:rPr>
          <w:rFonts w:ascii="Times New Roman" w:hAnsi="Times New Roman" w:cs="Times New Roman"/>
          <w:szCs w:val="22"/>
        </w:rPr>
        <w:t>teams, with the simultaneous presence of multiple cultures. The effect of identity configuration</w:t>
      </w:r>
      <w:r w:rsidR="00584FAC">
        <w:rPr>
          <w:rFonts w:ascii="Times New Roman" w:hAnsi="Times New Roman" w:cs="Times New Roman"/>
          <w:szCs w:val="22"/>
        </w:rPr>
        <w:t>s</w:t>
      </w:r>
      <w:r w:rsidR="002600DA">
        <w:rPr>
          <w:rFonts w:ascii="Times New Roman" w:hAnsi="Times New Roman" w:cs="Times New Roman"/>
          <w:szCs w:val="22"/>
        </w:rPr>
        <w:t xml:space="preserve"> may be different</w:t>
      </w:r>
      <w:r w:rsidR="008F6838">
        <w:rPr>
          <w:rFonts w:ascii="Times New Roman" w:hAnsi="Times New Roman" w:cs="Times New Roman"/>
          <w:szCs w:val="22"/>
        </w:rPr>
        <w:t xml:space="preserve">, for </w:t>
      </w:r>
      <w:r w:rsidR="00495FCE">
        <w:rPr>
          <w:rFonts w:ascii="Times New Roman" w:hAnsi="Times New Roman" w:cs="Times New Roman"/>
          <w:szCs w:val="22"/>
        </w:rPr>
        <w:t>instance</w:t>
      </w:r>
      <w:r w:rsidR="008F6838">
        <w:rPr>
          <w:rFonts w:ascii="Times New Roman" w:hAnsi="Times New Roman" w:cs="Times New Roman"/>
          <w:szCs w:val="22"/>
        </w:rPr>
        <w:t>,</w:t>
      </w:r>
      <w:r w:rsidR="00E252BD">
        <w:rPr>
          <w:rFonts w:ascii="Times New Roman" w:hAnsi="Times New Roman" w:cs="Times New Roman"/>
          <w:szCs w:val="22"/>
        </w:rPr>
        <w:t xml:space="preserve"> </w:t>
      </w:r>
      <w:r w:rsidR="00584FAC">
        <w:rPr>
          <w:rFonts w:ascii="Times New Roman" w:hAnsi="Times New Roman" w:cs="Times New Roman"/>
          <w:szCs w:val="22"/>
        </w:rPr>
        <w:t xml:space="preserve">during </w:t>
      </w:r>
      <w:r w:rsidR="00E252BD">
        <w:rPr>
          <w:rFonts w:ascii="Times New Roman" w:hAnsi="Times New Roman" w:cs="Times New Roman"/>
          <w:szCs w:val="22"/>
        </w:rPr>
        <w:t>expatriation when a dominant host cultural group is present in global work interaction</w:t>
      </w:r>
      <w:r w:rsidR="00584FAC">
        <w:rPr>
          <w:rFonts w:ascii="Times New Roman" w:hAnsi="Times New Roman" w:cs="Times New Roman"/>
          <w:szCs w:val="22"/>
        </w:rPr>
        <w:t>s</w:t>
      </w:r>
      <w:r w:rsidR="00E252BD">
        <w:rPr>
          <w:rFonts w:ascii="Times New Roman" w:hAnsi="Times New Roman" w:cs="Times New Roman"/>
          <w:szCs w:val="22"/>
        </w:rPr>
        <w:t>. In fact,</w:t>
      </w:r>
      <w:r w:rsidR="005226E5">
        <w:rPr>
          <w:rFonts w:ascii="Times New Roman" w:hAnsi="Times New Roman" w:cs="Times New Roman"/>
          <w:szCs w:val="22"/>
        </w:rPr>
        <w:t xml:space="preserve"> this may </w:t>
      </w:r>
      <w:r w:rsidR="00584FAC">
        <w:rPr>
          <w:rFonts w:ascii="Times New Roman" w:hAnsi="Times New Roman" w:cs="Times New Roman"/>
          <w:szCs w:val="22"/>
        </w:rPr>
        <w:t xml:space="preserve">explain why </w:t>
      </w:r>
      <w:r w:rsidR="00E252BD">
        <w:rPr>
          <w:rFonts w:ascii="Times New Roman" w:hAnsi="Times New Roman" w:cs="Times New Roman"/>
          <w:szCs w:val="22"/>
        </w:rPr>
        <w:t>our results differ slightly from th</w:t>
      </w:r>
      <w:r w:rsidR="00584FAC">
        <w:rPr>
          <w:rFonts w:ascii="Times New Roman" w:hAnsi="Times New Roman" w:cs="Times New Roman"/>
          <w:szCs w:val="22"/>
        </w:rPr>
        <w:t>ose</w:t>
      </w:r>
      <w:r w:rsidR="00E252BD">
        <w:rPr>
          <w:rFonts w:ascii="Times New Roman" w:hAnsi="Times New Roman" w:cs="Times New Roman"/>
          <w:szCs w:val="22"/>
        </w:rPr>
        <w:t xml:space="preserve"> of Lee (2010)</w:t>
      </w:r>
      <w:r w:rsidR="004B4A9B">
        <w:rPr>
          <w:rFonts w:ascii="Times New Roman" w:hAnsi="Times New Roman" w:cs="Times New Roman"/>
          <w:szCs w:val="22"/>
        </w:rPr>
        <w:t xml:space="preserve">, who </w:t>
      </w:r>
      <w:r w:rsidR="004C792B">
        <w:rPr>
          <w:rFonts w:ascii="Times New Roman" w:hAnsi="Times New Roman" w:cs="Times New Roman"/>
          <w:szCs w:val="22"/>
        </w:rPr>
        <w:t xml:space="preserve">studied expatriates and </w:t>
      </w:r>
      <w:r w:rsidR="004B4A9B">
        <w:rPr>
          <w:rFonts w:ascii="Times New Roman" w:hAnsi="Times New Roman" w:cs="Times New Roman"/>
          <w:szCs w:val="22"/>
        </w:rPr>
        <w:t>found that a high-home/high-host identity configuration is still superior to a low-home/low-host configuration</w:t>
      </w:r>
      <w:r w:rsidR="004D769F">
        <w:rPr>
          <w:rFonts w:ascii="Times New Roman" w:hAnsi="Times New Roman" w:cs="Times New Roman"/>
          <w:szCs w:val="22"/>
        </w:rPr>
        <w:t xml:space="preserve"> in predicting </w:t>
      </w:r>
      <w:r w:rsidR="000E65DF">
        <w:rPr>
          <w:rFonts w:ascii="Times New Roman" w:hAnsi="Times New Roman" w:cs="Times New Roman"/>
          <w:szCs w:val="22"/>
        </w:rPr>
        <w:t>inter</w:t>
      </w:r>
      <w:r w:rsidR="004D769F">
        <w:rPr>
          <w:rFonts w:ascii="Times New Roman" w:hAnsi="Times New Roman" w:cs="Times New Roman"/>
          <w:szCs w:val="22"/>
        </w:rPr>
        <w:t xml:space="preserve">cultural </w:t>
      </w:r>
      <w:r w:rsidR="000E65DF">
        <w:rPr>
          <w:rFonts w:ascii="Times New Roman" w:hAnsi="Times New Roman" w:cs="Times New Roman"/>
          <w:szCs w:val="22"/>
        </w:rPr>
        <w:t>effectiveness</w:t>
      </w:r>
      <w:r w:rsidR="004D769F">
        <w:rPr>
          <w:rFonts w:ascii="Times New Roman" w:hAnsi="Times New Roman" w:cs="Times New Roman"/>
          <w:szCs w:val="22"/>
        </w:rPr>
        <w:t xml:space="preserve">. </w:t>
      </w:r>
      <w:r w:rsidR="00E64412">
        <w:rPr>
          <w:rFonts w:ascii="Times New Roman" w:hAnsi="Times New Roman" w:cs="Times New Roman"/>
          <w:szCs w:val="22"/>
        </w:rPr>
        <w:t>Individuals n</w:t>
      </w:r>
      <w:r w:rsidR="004416FA">
        <w:rPr>
          <w:rFonts w:ascii="Times New Roman" w:hAnsi="Times New Roman" w:cs="Times New Roman"/>
          <w:szCs w:val="22"/>
        </w:rPr>
        <w:t xml:space="preserve">ot identifying </w:t>
      </w:r>
      <w:r w:rsidR="00584FAC">
        <w:rPr>
          <w:rFonts w:ascii="Times New Roman" w:hAnsi="Times New Roman" w:cs="Times New Roman"/>
          <w:szCs w:val="22"/>
        </w:rPr>
        <w:t xml:space="preserve">with </w:t>
      </w:r>
      <w:r w:rsidR="004416FA">
        <w:rPr>
          <w:rFonts w:ascii="Times New Roman" w:hAnsi="Times New Roman" w:cs="Times New Roman"/>
          <w:szCs w:val="22"/>
        </w:rPr>
        <w:t xml:space="preserve">any culture may </w:t>
      </w:r>
      <w:r w:rsidR="00E64412">
        <w:rPr>
          <w:rFonts w:ascii="Times New Roman" w:hAnsi="Times New Roman" w:cs="Times New Roman"/>
          <w:szCs w:val="22"/>
        </w:rPr>
        <w:t>still suffer in a general migration context</w:t>
      </w:r>
      <w:r w:rsidR="009C4286">
        <w:rPr>
          <w:rFonts w:ascii="Times New Roman" w:hAnsi="Times New Roman" w:cs="Times New Roman"/>
          <w:szCs w:val="22"/>
        </w:rPr>
        <w:t>,</w:t>
      </w:r>
      <w:r w:rsidR="00E64412">
        <w:rPr>
          <w:rFonts w:ascii="Times New Roman" w:hAnsi="Times New Roman" w:cs="Times New Roman"/>
          <w:szCs w:val="22"/>
        </w:rPr>
        <w:t xml:space="preserve"> or </w:t>
      </w:r>
      <w:r w:rsidR="009C4286">
        <w:rPr>
          <w:rFonts w:ascii="Times New Roman" w:hAnsi="Times New Roman" w:cs="Times New Roman"/>
          <w:szCs w:val="22"/>
        </w:rPr>
        <w:t xml:space="preserve">when a particular </w:t>
      </w:r>
      <w:r w:rsidR="00E64412">
        <w:rPr>
          <w:rFonts w:ascii="Times New Roman" w:hAnsi="Times New Roman" w:cs="Times New Roman"/>
          <w:szCs w:val="22"/>
        </w:rPr>
        <w:t xml:space="preserve">work </w:t>
      </w:r>
      <w:r w:rsidR="009C4286">
        <w:rPr>
          <w:rFonts w:ascii="Times New Roman" w:hAnsi="Times New Roman" w:cs="Times New Roman"/>
          <w:szCs w:val="22"/>
        </w:rPr>
        <w:t xml:space="preserve">setting involves </w:t>
      </w:r>
      <w:r w:rsidR="00624360">
        <w:rPr>
          <w:rFonts w:ascii="Times New Roman" w:hAnsi="Times New Roman" w:cs="Times New Roman"/>
          <w:szCs w:val="22"/>
        </w:rPr>
        <w:t xml:space="preserve">a dominant local culture. </w:t>
      </w:r>
      <w:r w:rsidR="00E64412" w:rsidRPr="000379CA">
        <w:rPr>
          <w:rFonts w:ascii="Times New Roman" w:hAnsi="Times New Roman" w:cs="Times New Roman"/>
          <w:szCs w:val="22"/>
        </w:rPr>
        <w:t>However, such identity pattern</w:t>
      </w:r>
      <w:r w:rsidR="0069468D">
        <w:rPr>
          <w:rFonts w:ascii="Times New Roman" w:hAnsi="Times New Roman" w:cs="Times New Roman"/>
          <w:szCs w:val="22"/>
        </w:rPr>
        <w:t>s</w:t>
      </w:r>
      <w:r w:rsidR="00E64412" w:rsidRPr="000379CA">
        <w:rPr>
          <w:rFonts w:ascii="Times New Roman" w:hAnsi="Times New Roman" w:cs="Times New Roman"/>
          <w:szCs w:val="22"/>
        </w:rPr>
        <w:t xml:space="preserve"> may be beneficial </w:t>
      </w:r>
      <w:r w:rsidR="00D63011" w:rsidRPr="000379CA">
        <w:rPr>
          <w:rFonts w:ascii="Times New Roman" w:hAnsi="Times New Roman" w:cs="Times New Roman"/>
          <w:szCs w:val="22"/>
        </w:rPr>
        <w:t xml:space="preserve">in a highly multicultural </w:t>
      </w:r>
      <w:r w:rsidR="009C4286">
        <w:rPr>
          <w:rFonts w:ascii="Times New Roman" w:hAnsi="Times New Roman" w:cs="Times New Roman"/>
          <w:szCs w:val="22"/>
        </w:rPr>
        <w:t>environment</w:t>
      </w:r>
      <w:r w:rsidR="00D63011">
        <w:rPr>
          <w:rFonts w:ascii="Times New Roman" w:hAnsi="Times New Roman" w:cs="Times New Roman"/>
          <w:szCs w:val="22"/>
        </w:rPr>
        <w:t xml:space="preserve">, which may </w:t>
      </w:r>
      <w:r w:rsidR="0069468D">
        <w:rPr>
          <w:rFonts w:ascii="Times New Roman" w:hAnsi="Times New Roman" w:cs="Times New Roman"/>
          <w:szCs w:val="22"/>
        </w:rPr>
        <w:t xml:space="preserve">exploit </w:t>
      </w:r>
      <w:r w:rsidR="00D63011">
        <w:rPr>
          <w:rFonts w:ascii="Times New Roman" w:hAnsi="Times New Roman" w:cs="Times New Roman"/>
          <w:szCs w:val="22"/>
        </w:rPr>
        <w:t xml:space="preserve">better the features of </w:t>
      </w:r>
      <w:r w:rsidR="00E64412" w:rsidRPr="000379CA">
        <w:rPr>
          <w:rFonts w:ascii="Times New Roman" w:hAnsi="Times New Roman" w:cs="Times New Roman"/>
          <w:szCs w:val="22"/>
        </w:rPr>
        <w:t xml:space="preserve">“constructive” marginality </w:t>
      </w:r>
      <w:r w:rsidR="00E64412" w:rsidRPr="000379CA">
        <w:rPr>
          <w:rFonts w:ascii="Times New Roman" w:hAnsi="Times New Roman" w:cs="Times New Roman"/>
          <w:noProof/>
          <w:szCs w:val="22"/>
        </w:rPr>
        <w:t>(Bennett, 1993)</w:t>
      </w:r>
      <w:r w:rsidR="00E64412" w:rsidRPr="000379CA">
        <w:rPr>
          <w:rFonts w:ascii="Times New Roman" w:hAnsi="Times New Roman" w:cs="Times New Roman"/>
          <w:szCs w:val="22"/>
        </w:rPr>
        <w:t>.</w:t>
      </w:r>
    </w:p>
    <w:p w14:paraId="1B3595A7" w14:textId="14D39C7B" w:rsidR="00623A27" w:rsidRDefault="003F0712" w:rsidP="002354DE">
      <w:pPr>
        <w:spacing w:line="480" w:lineRule="auto"/>
        <w:ind w:firstLine="720"/>
        <w:rPr>
          <w:rFonts w:ascii="Times New Roman" w:hAnsi="Times New Roman" w:cs="Times New Roman"/>
          <w:szCs w:val="22"/>
        </w:rPr>
      </w:pPr>
      <w:r>
        <w:rPr>
          <w:rFonts w:ascii="Times New Roman" w:hAnsi="Times New Roman" w:cs="Times New Roman"/>
          <w:szCs w:val="22"/>
        </w:rPr>
        <w:t xml:space="preserve">Furthermore, </w:t>
      </w:r>
      <w:r w:rsidR="00A133CD">
        <w:rPr>
          <w:rFonts w:ascii="Times New Roman" w:hAnsi="Times New Roman" w:cs="Times New Roman"/>
          <w:szCs w:val="22"/>
        </w:rPr>
        <w:t>identity</w:t>
      </w:r>
      <w:r w:rsidR="008D189A">
        <w:rPr>
          <w:rFonts w:ascii="Times New Roman" w:hAnsi="Times New Roman" w:cs="Times New Roman"/>
          <w:szCs w:val="22"/>
        </w:rPr>
        <w:t xml:space="preserve"> configuration</w:t>
      </w:r>
      <w:r w:rsidR="00A133CD">
        <w:rPr>
          <w:rFonts w:ascii="Times New Roman" w:hAnsi="Times New Roman" w:cs="Times New Roman"/>
          <w:szCs w:val="22"/>
        </w:rPr>
        <w:t>s</w:t>
      </w:r>
      <w:r w:rsidR="008D189A">
        <w:rPr>
          <w:rFonts w:ascii="Times New Roman" w:hAnsi="Times New Roman" w:cs="Times New Roman"/>
          <w:szCs w:val="22"/>
        </w:rPr>
        <w:t xml:space="preserve"> may </w:t>
      </w:r>
      <w:r w:rsidR="00A133CD">
        <w:rPr>
          <w:rFonts w:ascii="Times New Roman" w:hAnsi="Times New Roman" w:cs="Times New Roman"/>
          <w:szCs w:val="22"/>
        </w:rPr>
        <w:t xml:space="preserve">be differentially </w:t>
      </w:r>
      <w:r w:rsidR="00DC43A3">
        <w:rPr>
          <w:rFonts w:ascii="Times New Roman" w:hAnsi="Times New Roman" w:cs="Times New Roman"/>
          <w:szCs w:val="22"/>
        </w:rPr>
        <w:t xml:space="preserve">suitable for specific types of </w:t>
      </w:r>
      <w:r w:rsidR="00B44CD1">
        <w:rPr>
          <w:rFonts w:ascii="Times New Roman" w:hAnsi="Times New Roman" w:cs="Times New Roman"/>
          <w:szCs w:val="22"/>
        </w:rPr>
        <w:t xml:space="preserve">task and </w:t>
      </w:r>
      <w:r w:rsidR="00DC43A3">
        <w:rPr>
          <w:rFonts w:ascii="Times New Roman" w:hAnsi="Times New Roman" w:cs="Times New Roman"/>
          <w:szCs w:val="22"/>
        </w:rPr>
        <w:t>global work</w:t>
      </w:r>
      <w:r w:rsidR="003A37A6">
        <w:rPr>
          <w:rFonts w:ascii="Times New Roman" w:hAnsi="Times New Roman" w:cs="Times New Roman"/>
          <w:szCs w:val="22"/>
        </w:rPr>
        <w:t xml:space="preserve">, </w:t>
      </w:r>
      <w:r w:rsidR="008A1E5C">
        <w:rPr>
          <w:rFonts w:ascii="Times New Roman" w:hAnsi="Times New Roman" w:cs="Times New Roman"/>
          <w:szCs w:val="22"/>
        </w:rPr>
        <w:t xml:space="preserve">and </w:t>
      </w:r>
      <w:r w:rsidR="008F6C03">
        <w:rPr>
          <w:rFonts w:ascii="Times New Roman" w:hAnsi="Times New Roman" w:cs="Times New Roman"/>
          <w:szCs w:val="22"/>
        </w:rPr>
        <w:t>associated with</w:t>
      </w:r>
      <w:r w:rsidR="003A37A6">
        <w:rPr>
          <w:rFonts w:ascii="Times New Roman" w:hAnsi="Times New Roman" w:cs="Times New Roman"/>
          <w:szCs w:val="22"/>
        </w:rPr>
        <w:t xml:space="preserve"> diverse identity</w:t>
      </w:r>
      <w:r w:rsidR="008F6C03">
        <w:rPr>
          <w:rFonts w:ascii="Times New Roman" w:hAnsi="Times New Roman" w:cs="Times New Roman"/>
          <w:szCs w:val="22"/>
        </w:rPr>
        <w:t>-related</w:t>
      </w:r>
      <w:r w:rsidR="003A37A6">
        <w:rPr>
          <w:rFonts w:ascii="Times New Roman" w:hAnsi="Times New Roman" w:cs="Times New Roman"/>
          <w:szCs w:val="22"/>
        </w:rPr>
        <w:t xml:space="preserve"> mechanisms</w:t>
      </w:r>
      <w:r w:rsidR="00DC43A3">
        <w:rPr>
          <w:rFonts w:ascii="Times New Roman" w:hAnsi="Times New Roman" w:cs="Times New Roman"/>
          <w:szCs w:val="22"/>
        </w:rPr>
        <w:t xml:space="preserve">. </w:t>
      </w:r>
      <w:r w:rsidR="0032120F">
        <w:rPr>
          <w:rFonts w:ascii="Times New Roman" w:hAnsi="Times New Roman" w:cs="Times New Roman"/>
          <w:szCs w:val="22"/>
        </w:rPr>
        <w:t xml:space="preserve">For example, </w:t>
      </w:r>
      <w:r w:rsidR="00E87E44">
        <w:rPr>
          <w:rFonts w:ascii="Times New Roman" w:hAnsi="Times New Roman" w:cs="Times New Roman"/>
          <w:szCs w:val="22"/>
        </w:rPr>
        <w:t>to implement headquarter</w:t>
      </w:r>
      <w:r w:rsidR="009C4286">
        <w:rPr>
          <w:rFonts w:ascii="Times New Roman" w:hAnsi="Times New Roman" w:cs="Times New Roman"/>
          <w:szCs w:val="22"/>
        </w:rPr>
        <w:t>s</w:t>
      </w:r>
      <w:r w:rsidR="00E87E44">
        <w:rPr>
          <w:rFonts w:ascii="Times New Roman" w:hAnsi="Times New Roman" w:cs="Times New Roman"/>
          <w:szCs w:val="22"/>
        </w:rPr>
        <w:t>-initiated organizational change</w:t>
      </w:r>
      <w:r w:rsidR="009C4286">
        <w:rPr>
          <w:rFonts w:ascii="Times New Roman" w:hAnsi="Times New Roman" w:cs="Times New Roman"/>
          <w:szCs w:val="22"/>
        </w:rPr>
        <w:t>,</w:t>
      </w:r>
      <w:r w:rsidR="00A7734A">
        <w:rPr>
          <w:rFonts w:ascii="Times New Roman" w:hAnsi="Times New Roman" w:cs="Times New Roman"/>
          <w:szCs w:val="22"/>
        </w:rPr>
        <w:t xml:space="preserve"> and transfer practices and knowledge relevant to such change, the global ambassador configuration may best allow managers to connect to their counterparts in different parts of the world while being faithful to the </w:t>
      </w:r>
      <w:r w:rsidR="002354DE">
        <w:rPr>
          <w:rFonts w:ascii="Times New Roman" w:hAnsi="Times New Roman" w:cs="Times New Roman"/>
          <w:szCs w:val="22"/>
        </w:rPr>
        <w:t xml:space="preserve">company </w:t>
      </w:r>
      <w:r w:rsidR="00A7734A">
        <w:rPr>
          <w:rFonts w:ascii="Times New Roman" w:hAnsi="Times New Roman" w:cs="Times New Roman"/>
          <w:szCs w:val="22"/>
        </w:rPr>
        <w:t xml:space="preserve">culture in </w:t>
      </w:r>
      <w:r w:rsidR="009C4286">
        <w:rPr>
          <w:rFonts w:ascii="Times New Roman" w:hAnsi="Times New Roman" w:cs="Times New Roman"/>
          <w:szCs w:val="22"/>
        </w:rPr>
        <w:t xml:space="preserve">following </w:t>
      </w:r>
      <w:r w:rsidR="00A7734A">
        <w:rPr>
          <w:rFonts w:ascii="Times New Roman" w:hAnsi="Times New Roman" w:cs="Times New Roman"/>
          <w:szCs w:val="22"/>
        </w:rPr>
        <w:t xml:space="preserve">through </w:t>
      </w:r>
      <w:r w:rsidR="009C4286">
        <w:rPr>
          <w:rFonts w:ascii="Times New Roman" w:hAnsi="Times New Roman" w:cs="Times New Roman"/>
          <w:szCs w:val="22"/>
        </w:rPr>
        <w:t xml:space="preserve">with </w:t>
      </w:r>
      <w:r w:rsidR="00A7734A">
        <w:rPr>
          <w:rFonts w:ascii="Times New Roman" w:hAnsi="Times New Roman" w:cs="Times New Roman"/>
          <w:szCs w:val="22"/>
        </w:rPr>
        <w:t xml:space="preserve">the mission. </w:t>
      </w:r>
      <w:r w:rsidR="0084691E">
        <w:rPr>
          <w:rFonts w:ascii="Times New Roman" w:hAnsi="Times New Roman" w:cs="Times New Roman"/>
          <w:szCs w:val="22"/>
        </w:rPr>
        <w:t xml:space="preserve">Research has </w:t>
      </w:r>
      <w:r w:rsidR="005D7685">
        <w:rPr>
          <w:rFonts w:ascii="Times New Roman" w:hAnsi="Times New Roman" w:cs="Times New Roman"/>
          <w:szCs w:val="22"/>
        </w:rPr>
        <w:t xml:space="preserve">offered similar insights in linking </w:t>
      </w:r>
      <w:r w:rsidR="005D7685">
        <w:rPr>
          <w:rFonts w:ascii="Times New Roman" w:hAnsi="Times New Roman" w:cs="Times New Roman"/>
          <w:szCs w:val="22"/>
        </w:rPr>
        <w:lastRenderedPageBreak/>
        <w:t>different patterns of multiculturalism and critical tasks in MNCs (</w:t>
      </w:r>
      <w:proofErr w:type="spellStart"/>
      <w:r w:rsidR="007369D3" w:rsidRPr="000379CA">
        <w:rPr>
          <w:rFonts w:ascii="Times New Roman" w:hAnsi="Times New Roman" w:cs="Times New Roman"/>
          <w:noProof/>
          <w:szCs w:val="22"/>
        </w:rPr>
        <w:t>Lücke</w:t>
      </w:r>
      <w:proofErr w:type="spellEnd"/>
      <w:r w:rsidR="005D7685">
        <w:rPr>
          <w:rFonts w:ascii="Times New Roman" w:hAnsi="Times New Roman" w:cs="Times New Roman"/>
          <w:szCs w:val="22"/>
        </w:rPr>
        <w:t xml:space="preserve">, </w:t>
      </w:r>
      <w:proofErr w:type="spellStart"/>
      <w:r w:rsidR="00E739F8">
        <w:rPr>
          <w:rFonts w:ascii="Times New Roman" w:hAnsi="Times New Roman" w:cs="Times New Roman"/>
          <w:szCs w:val="22"/>
        </w:rPr>
        <w:t>Kostova</w:t>
      </w:r>
      <w:proofErr w:type="spellEnd"/>
      <w:r w:rsidR="00E739F8">
        <w:rPr>
          <w:rFonts w:ascii="Times New Roman" w:hAnsi="Times New Roman" w:cs="Times New Roman"/>
          <w:szCs w:val="22"/>
        </w:rPr>
        <w:t>, &amp; Roth, 2014)</w:t>
      </w:r>
      <w:r w:rsidR="006041AF">
        <w:rPr>
          <w:rFonts w:ascii="Times New Roman" w:hAnsi="Times New Roman" w:cs="Times New Roman"/>
          <w:szCs w:val="22"/>
        </w:rPr>
        <w:t>.</w:t>
      </w:r>
      <w:r w:rsidR="00623A27">
        <w:rPr>
          <w:rFonts w:ascii="Times New Roman" w:hAnsi="Times New Roman" w:cs="Times New Roman"/>
          <w:szCs w:val="22"/>
        </w:rPr>
        <w:t xml:space="preserve"> </w:t>
      </w:r>
      <w:r w:rsidR="00453D1A">
        <w:rPr>
          <w:rFonts w:ascii="Times New Roman" w:hAnsi="Times New Roman" w:cs="Times New Roman"/>
          <w:szCs w:val="22"/>
        </w:rPr>
        <w:t>Similarly, global domestics—individuals who take on international responsibilities without physically relocating to another country (Shaffer, Kraimer,</w:t>
      </w:r>
      <w:r w:rsidR="00453D1A" w:rsidRPr="00453D1A">
        <w:rPr>
          <w:rFonts w:ascii="Times New Roman" w:hAnsi="Times New Roman" w:cs="Times New Roman"/>
          <w:szCs w:val="22"/>
        </w:rPr>
        <w:t xml:space="preserve"> Chen</w:t>
      </w:r>
      <w:r w:rsidR="00453D1A">
        <w:rPr>
          <w:rFonts w:ascii="Times New Roman" w:hAnsi="Times New Roman" w:cs="Times New Roman"/>
          <w:szCs w:val="22"/>
        </w:rPr>
        <w:t>,</w:t>
      </w:r>
      <w:r w:rsidR="00453D1A" w:rsidRPr="00453D1A">
        <w:rPr>
          <w:rFonts w:ascii="Times New Roman" w:hAnsi="Times New Roman" w:cs="Times New Roman"/>
          <w:szCs w:val="22"/>
        </w:rPr>
        <w:t xml:space="preserve"> &amp; Bolino</w:t>
      </w:r>
      <w:r w:rsidR="00453D1A">
        <w:rPr>
          <w:rFonts w:ascii="Times New Roman" w:hAnsi="Times New Roman" w:cs="Times New Roman"/>
          <w:szCs w:val="22"/>
        </w:rPr>
        <w:t>, 2012)—may equally benefit from a global ambassador configuration</w:t>
      </w:r>
      <w:r w:rsidR="00B44CD1">
        <w:rPr>
          <w:rFonts w:ascii="Times New Roman" w:hAnsi="Times New Roman" w:cs="Times New Roman"/>
          <w:szCs w:val="22"/>
        </w:rPr>
        <w:t>,</w:t>
      </w:r>
      <w:r w:rsidR="00453D1A">
        <w:rPr>
          <w:rFonts w:ascii="Times New Roman" w:hAnsi="Times New Roman" w:cs="Times New Roman"/>
          <w:szCs w:val="22"/>
        </w:rPr>
        <w:t xml:space="preserve"> whereas rooted glob</w:t>
      </w:r>
      <w:r w:rsidR="00C0679E">
        <w:rPr>
          <w:rFonts w:ascii="Times New Roman" w:hAnsi="Times New Roman" w:cs="Times New Roman"/>
          <w:szCs w:val="22"/>
        </w:rPr>
        <w:t>al citizens may be best suited f</w:t>
      </w:r>
      <w:r w:rsidR="00453D1A">
        <w:rPr>
          <w:rFonts w:ascii="Times New Roman" w:hAnsi="Times New Roman" w:cs="Times New Roman"/>
          <w:szCs w:val="22"/>
        </w:rPr>
        <w:t>o</w:t>
      </w:r>
      <w:r w:rsidR="00C0679E">
        <w:rPr>
          <w:rFonts w:ascii="Times New Roman" w:hAnsi="Times New Roman" w:cs="Times New Roman"/>
          <w:szCs w:val="22"/>
        </w:rPr>
        <w:t>r</w:t>
      </w:r>
      <w:r w:rsidR="00453D1A">
        <w:rPr>
          <w:rFonts w:ascii="Times New Roman" w:hAnsi="Times New Roman" w:cs="Times New Roman"/>
          <w:szCs w:val="22"/>
        </w:rPr>
        <w:t xml:space="preserve"> </w:t>
      </w:r>
      <w:r w:rsidR="00C0679E">
        <w:rPr>
          <w:rFonts w:ascii="Times New Roman" w:hAnsi="Times New Roman" w:cs="Times New Roman"/>
          <w:szCs w:val="22"/>
        </w:rPr>
        <w:t>positions that require frequent and close</w:t>
      </w:r>
      <w:r w:rsidR="00453D1A">
        <w:rPr>
          <w:rFonts w:ascii="Times New Roman" w:hAnsi="Times New Roman" w:cs="Times New Roman"/>
          <w:szCs w:val="22"/>
        </w:rPr>
        <w:t xml:space="preserve"> boundary spanning between different home</w:t>
      </w:r>
      <w:r w:rsidR="00C0679E">
        <w:rPr>
          <w:rFonts w:ascii="Times New Roman" w:hAnsi="Times New Roman" w:cs="Times New Roman"/>
          <w:szCs w:val="22"/>
        </w:rPr>
        <w:t>-</w:t>
      </w:r>
      <w:r w:rsidR="00453D1A">
        <w:rPr>
          <w:rFonts w:ascii="Times New Roman" w:hAnsi="Times New Roman" w:cs="Times New Roman"/>
          <w:szCs w:val="22"/>
        </w:rPr>
        <w:t xml:space="preserve"> and host-country stakeholder</w:t>
      </w:r>
      <w:r w:rsidR="00C0679E">
        <w:rPr>
          <w:rFonts w:ascii="Times New Roman" w:hAnsi="Times New Roman" w:cs="Times New Roman"/>
          <w:szCs w:val="22"/>
        </w:rPr>
        <w:t>s</w:t>
      </w:r>
      <w:r w:rsidR="00453D1A">
        <w:rPr>
          <w:rFonts w:ascii="Times New Roman" w:hAnsi="Times New Roman" w:cs="Times New Roman"/>
          <w:szCs w:val="22"/>
        </w:rPr>
        <w:t xml:space="preserve">. </w:t>
      </w:r>
      <w:r w:rsidR="00623A27">
        <w:rPr>
          <w:rFonts w:ascii="Times New Roman" w:hAnsi="Times New Roman" w:cs="Times New Roman"/>
          <w:szCs w:val="22"/>
        </w:rPr>
        <w:t xml:space="preserve">We may also speculate that global assimilators </w:t>
      </w:r>
      <w:r w:rsidR="00453D1A">
        <w:rPr>
          <w:rFonts w:ascii="Times New Roman" w:hAnsi="Times New Roman" w:cs="Times New Roman"/>
          <w:szCs w:val="22"/>
        </w:rPr>
        <w:t xml:space="preserve">are </w:t>
      </w:r>
      <w:r w:rsidR="00623A27">
        <w:rPr>
          <w:rFonts w:ascii="Times New Roman" w:hAnsi="Times New Roman" w:cs="Times New Roman"/>
          <w:szCs w:val="22"/>
        </w:rPr>
        <w:t>particularly suited for long-term international relocations and localization assignments, where a</w:t>
      </w:r>
      <w:r w:rsidR="00B44CD1">
        <w:rPr>
          <w:rFonts w:ascii="Times New Roman" w:hAnsi="Times New Roman" w:cs="Times New Roman"/>
          <w:szCs w:val="22"/>
        </w:rPr>
        <w:t>n</w:t>
      </w:r>
      <w:r w:rsidR="00623A27">
        <w:rPr>
          <w:rFonts w:ascii="Times New Roman" w:hAnsi="Times New Roman" w:cs="Times New Roman"/>
          <w:szCs w:val="22"/>
        </w:rPr>
        <w:t xml:space="preserve"> </w:t>
      </w:r>
      <w:r w:rsidR="00B44CD1">
        <w:rPr>
          <w:rFonts w:ascii="Times New Roman" w:hAnsi="Times New Roman" w:cs="Times New Roman"/>
          <w:szCs w:val="22"/>
        </w:rPr>
        <w:t xml:space="preserve">understanding of the host culture, and a </w:t>
      </w:r>
      <w:r w:rsidR="00623A27">
        <w:rPr>
          <w:rFonts w:ascii="Times New Roman" w:hAnsi="Times New Roman" w:cs="Times New Roman"/>
          <w:szCs w:val="22"/>
        </w:rPr>
        <w:t xml:space="preserve">stronger attachment to </w:t>
      </w:r>
      <w:r w:rsidR="00B44CD1">
        <w:rPr>
          <w:rFonts w:ascii="Times New Roman" w:hAnsi="Times New Roman" w:cs="Times New Roman"/>
          <w:szCs w:val="22"/>
        </w:rPr>
        <w:t xml:space="preserve">it, are </w:t>
      </w:r>
      <w:r w:rsidR="00623A27">
        <w:rPr>
          <w:rFonts w:ascii="Times New Roman" w:hAnsi="Times New Roman" w:cs="Times New Roman"/>
          <w:szCs w:val="22"/>
        </w:rPr>
        <w:t xml:space="preserve">necessary. </w:t>
      </w:r>
      <w:r w:rsidR="00C0679E">
        <w:rPr>
          <w:rFonts w:ascii="Times New Roman" w:hAnsi="Times New Roman" w:cs="Times New Roman"/>
          <w:szCs w:val="22"/>
        </w:rPr>
        <w:t>G</w:t>
      </w:r>
      <w:r w:rsidR="00316B2F">
        <w:rPr>
          <w:rFonts w:ascii="Times New Roman" w:hAnsi="Times New Roman" w:cs="Times New Roman"/>
          <w:szCs w:val="22"/>
        </w:rPr>
        <w:t xml:space="preserve">lobal virtual teams may benefit from having either homeless or rooted global citizens, </w:t>
      </w:r>
      <w:r w:rsidR="00687678">
        <w:rPr>
          <w:rFonts w:ascii="Times New Roman" w:hAnsi="Times New Roman" w:cs="Times New Roman"/>
          <w:szCs w:val="22"/>
        </w:rPr>
        <w:t>that is</w:t>
      </w:r>
      <w:r w:rsidR="008B3574">
        <w:rPr>
          <w:rFonts w:ascii="Times New Roman" w:hAnsi="Times New Roman" w:cs="Times New Roman"/>
          <w:szCs w:val="22"/>
        </w:rPr>
        <w:t xml:space="preserve">, </w:t>
      </w:r>
      <w:r w:rsidR="00316B2F">
        <w:rPr>
          <w:rFonts w:ascii="Times New Roman" w:hAnsi="Times New Roman" w:cs="Times New Roman"/>
          <w:szCs w:val="22"/>
        </w:rPr>
        <w:t xml:space="preserve">individuals with balanced culture-specific identity configurations and hence more </w:t>
      </w:r>
      <w:r w:rsidR="00316B2F" w:rsidRPr="000379CA">
        <w:rPr>
          <w:rFonts w:ascii="Times New Roman" w:hAnsi="Times New Roman" w:cs="Times New Roman"/>
          <w:szCs w:val="22"/>
        </w:rPr>
        <w:t>complex social identities</w:t>
      </w:r>
      <w:r w:rsidR="00316B2F">
        <w:rPr>
          <w:rFonts w:ascii="Times New Roman" w:hAnsi="Times New Roman" w:cs="Times New Roman"/>
          <w:szCs w:val="22"/>
        </w:rPr>
        <w:t xml:space="preserve"> as members</w:t>
      </w:r>
      <w:r w:rsidR="00AB26E4">
        <w:rPr>
          <w:rFonts w:ascii="Times New Roman" w:hAnsi="Times New Roman" w:cs="Times New Roman"/>
          <w:szCs w:val="22"/>
        </w:rPr>
        <w:t xml:space="preserve">, because of their neutrality </w:t>
      </w:r>
      <w:r w:rsidR="00A20DEA">
        <w:rPr>
          <w:rFonts w:ascii="Times New Roman" w:hAnsi="Times New Roman" w:cs="Times New Roman"/>
          <w:szCs w:val="22"/>
        </w:rPr>
        <w:t xml:space="preserve">in integrating diverging preferences and </w:t>
      </w:r>
      <w:r w:rsidR="007A472D">
        <w:rPr>
          <w:rFonts w:ascii="Times New Roman" w:hAnsi="Times New Roman" w:cs="Times New Roman"/>
          <w:szCs w:val="22"/>
        </w:rPr>
        <w:t xml:space="preserve">the </w:t>
      </w:r>
      <w:r w:rsidR="00DE000F">
        <w:rPr>
          <w:rFonts w:ascii="Times New Roman" w:hAnsi="Times New Roman" w:cs="Times New Roman"/>
          <w:szCs w:val="22"/>
        </w:rPr>
        <w:t xml:space="preserve">capability for </w:t>
      </w:r>
      <w:r w:rsidR="00A20DEA">
        <w:rPr>
          <w:rFonts w:ascii="Times New Roman" w:hAnsi="Times New Roman" w:cs="Times New Roman"/>
          <w:szCs w:val="22"/>
        </w:rPr>
        <w:t>bridging differences</w:t>
      </w:r>
      <w:r w:rsidR="00316B2F">
        <w:rPr>
          <w:rFonts w:ascii="Times New Roman" w:hAnsi="Times New Roman" w:cs="Times New Roman"/>
          <w:szCs w:val="22"/>
        </w:rPr>
        <w:t xml:space="preserve">. </w:t>
      </w:r>
    </w:p>
    <w:p w14:paraId="6387FE72" w14:textId="71BAFA89" w:rsidR="009C760F" w:rsidRDefault="006041AF" w:rsidP="002F3A67">
      <w:pPr>
        <w:spacing w:line="480" w:lineRule="auto"/>
        <w:ind w:firstLine="720"/>
        <w:rPr>
          <w:rFonts w:ascii="Times New Roman" w:hAnsi="Times New Roman" w:cs="Times New Roman"/>
          <w:szCs w:val="22"/>
        </w:rPr>
      </w:pPr>
      <w:r>
        <w:rPr>
          <w:rFonts w:ascii="Times New Roman" w:hAnsi="Times New Roman" w:cs="Times New Roman"/>
          <w:szCs w:val="22"/>
        </w:rPr>
        <w:t xml:space="preserve">Further investigation of </w:t>
      </w:r>
      <w:r w:rsidR="00FE6DC8">
        <w:rPr>
          <w:rFonts w:ascii="Times New Roman" w:hAnsi="Times New Roman" w:cs="Times New Roman"/>
          <w:szCs w:val="22"/>
        </w:rPr>
        <w:t xml:space="preserve">our </w:t>
      </w:r>
      <w:r w:rsidR="005F1DAB">
        <w:rPr>
          <w:rFonts w:ascii="Times New Roman" w:hAnsi="Times New Roman" w:cs="Times New Roman"/>
          <w:szCs w:val="22"/>
        </w:rPr>
        <w:t xml:space="preserve">comprehensive </w:t>
      </w:r>
      <w:r>
        <w:rPr>
          <w:rFonts w:ascii="Times New Roman" w:hAnsi="Times New Roman" w:cs="Times New Roman"/>
          <w:szCs w:val="22"/>
        </w:rPr>
        <w:t xml:space="preserve">global acculturation </w:t>
      </w:r>
      <w:r w:rsidR="00FE6DC8">
        <w:rPr>
          <w:rFonts w:ascii="Times New Roman" w:hAnsi="Times New Roman" w:cs="Times New Roman"/>
          <w:szCs w:val="22"/>
        </w:rPr>
        <w:t xml:space="preserve">model </w:t>
      </w:r>
      <w:r>
        <w:rPr>
          <w:rFonts w:ascii="Times New Roman" w:hAnsi="Times New Roman" w:cs="Times New Roman"/>
          <w:szCs w:val="22"/>
        </w:rPr>
        <w:t xml:space="preserve">and </w:t>
      </w:r>
      <w:r w:rsidR="00C148B2">
        <w:rPr>
          <w:rFonts w:ascii="Times New Roman" w:hAnsi="Times New Roman" w:cs="Times New Roman"/>
          <w:szCs w:val="22"/>
        </w:rPr>
        <w:t xml:space="preserve">the </w:t>
      </w:r>
      <w:r>
        <w:rPr>
          <w:rFonts w:ascii="Times New Roman" w:hAnsi="Times New Roman" w:cs="Times New Roman"/>
          <w:szCs w:val="22"/>
        </w:rPr>
        <w:t xml:space="preserve">mapping </w:t>
      </w:r>
      <w:r w:rsidR="00C148B2">
        <w:rPr>
          <w:rFonts w:ascii="Times New Roman" w:hAnsi="Times New Roman" w:cs="Times New Roman"/>
          <w:szCs w:val="22"/>
        </w:rPr>
        <w:t xml:space="preserve">of </w:t>
      </w:r>
      <w:r>
        <w:rPr>
          <w:rFonts w:ascii="Times New Roman" w:hAnsi="Times New Roman" w:cs="Times New Roman"/>
          <w:szCs w:val="22"/>
        </w:rPr>
        <w:t xml:space="preserve">identity configurations to specific global work contexts where they are most beneficial would be a fruitful research line to pursue. </w:t>
      </w:r>
      <w:r w:rsidR="00931877" w:rsidRPr="000379CA">
        <w:rPr>
          <w:rFonts w:ascii="Times New Roman" w:hAnsi="Times New Roman" w:cs="Times New Roman"/>
          <w:szCs w:val="22"/>
        </w:rPr>
        <w:t>Our work may thus serve as a valuable stimulus and pave the way for further refinement of research in biculturalism and multiple cultural identities.</w:t>
      </w:r>
    </w:p>
    <w:p w14:paraId="2E78B5EA" w14:textId="7C7F9547" w:rsidR="0003406F" w:rsidRDefault="009074FF" w:rsidP="00074CA7">
      <w:pPr>
        <w:spacing w:line="480" w:lineRule="auto"/>
        <w:ind w:firstLine="720"/>
        <w:rPr>
          <w:rFonts w:ascii="Times New Roman" w:hAnsi="Times New Roman" w:cs="Times New Roman"/>
          <w:szCs w:val="22"/>
        </w:rPr>
      </w:pPr>
      <w:r w:rsidRPr="005226E5">
        <w:rPr>
          <w:rFonts w:ascii="Times New Roman" w:hAnsi="Times New Roman" w:cs="Times New Roman"/>
          <w:b/>
          <w:i/>
          <w:szCs w:val="22"/>
        </w:rPr>
        <w:t>Identity configuration as antecedent of CQ</w:t>
      </w:r>
      <w:r>
        <w:rPr>
          <w:rFonts w:ascii="Times New Roman" w:hAnsi="Times New Roman" w:cs="Times New Roman"/>
          <w:szCs w:val="22"/>
        </w:rPr>
        <w:t xml:space="preserve">. </w:t>
      </w:r>
      <w:r w:rsidR="009670D3">
        <w:rPr>
          <w:rFonts w:ascii="Times New Roman" w:hAnsi="Times New Roman" w:cs="Times New Roman"/>
          <w:szCs w:val="22"/>
        </w:rPr>
        <w:t xml:space="preserve">Despite the development of </w:t>
      </w:r>
      <w:r w:rsidR="00683C26">
        <w:rPr>
          <w:rFonts w:ascii="Times New Roman" w:hAnsi="Times New Roman" w:cs="Times New Roman"/>
          <w:szCs w:val="22"/>
        </w:rPr>
        <w:t>CQ</w:t>
      </w:r>
      <w:r w:rsidR="009670D3">
        <w:rPr>
          <w:rFonts w:ascii="Times New Roman" w:hAnsi="Times New Roman" w:cs="Times New Roman"/>
          <w:szCs w:val="22"/>
        </w:rPr>
        <w:t xml:space="preserve"> research and </w:t>
      </w:r>
      <w:r w:rsidR="00055E59">
        <w:rPr>
          <w:rFonts w:ascii="Times New Roman" w:hAnsi="Times New Roman" w:cs="Times New Roman"/>
          <w:szCs w:val="22"/>
        </w:rPr>
        <w:t xml:space="preserve">its </w:t>
      </w:r>
      <w:r w:rsidR="009670D3">
        <w:rPr>
          <w:rFonts w:ascii="Times New Roman" w:hAnsi="Times New Roman" w:cs="Times New Roman"/>
          <w:szCs w:val="22"/>
        </w:rPr>
        <w:t xml:space="preserve">accumulated knowledge </w:t>
      </w:r>
      <w:r w:rsidR="002136CD">
        <w:rPr>
          <w:rFonts w:ascii="Times New Roman" w:hAnsi="Times New Roman" w:cs="Times New Roman"/>
          <w:szCs w:val="22"/>
        </w:rPr>
        <w:t xml:space="preserve">over </w:t>
      </w:r>
      <w:r w:rsidR="00500925">
        <w:rPr>
          <w:rFonts w:ascii="Times New Roman" w:hAnsi="Times New Roman" w:cs="Times New Roman"/>
          <w:szCs w:val="22"/>
        </w:rPr>
        <w:t xml:space="preserve">more than </w:t>
      </w:r>
      <w:r w:rsidR="002136CD">
        <w:rPr>
          <w:rFonts w:ascii="Times New Roman" w:hAnsi="Times New Roman" w:cs="Times New Roman"/>
          <w:szCs w:val="22"/>
        </w:rPr>
        <w:t xml:space="preserve">a </w:t>
      </w:r>
      <w:r w:rsidR="00500925">
        <w:rPr>
          <w:rFonts w:ascii="Times New Roman" w:hAnsi="Times New Roman" w:cs="Times New Roman"/>
          <w:szCs w:val="22"/>
        </w:rPr>
        <w:t xml:space="preserve">decade </w:t>
      </w:r>
      <w:r w:rsidR="009670D3">
        <w:rPr>
          <w:rFonts w:ascii="Times New Roman" w:hAnsi="Times New Roman" w:cs="Times New Roman"/>
          <w:szCs w:val="22"/>
        </w:rPr>
        <w:t>(</w:t>
      </w:r>
      <w:proofErr w:type="spellStart"/>
      <w:r w:rsidR="00656BAA">
        <w:rPr>
          <w:rFonts w:ascii="Times New Roman" w:hAnsi="Times New Roman" w:cs="Times New Roman"/>
          <w:szCs w:val="22"/>
        </w:rPr>
        <w:t>Ang</w:t>
      </w:r>
      <w:proofErr w:type="spellEnd"/>
      <w:r w:rsidR="00656BAA">
        <w:rPr>
          <w:rFonts w:ascii="Times New Roman" w:hAnsi="Times New Roman" w:cs="Times New Roman"/>
          <w:szCs w:val="22"/>
        </w:rPr>
        <w:t xml:space="preserve"> &amp; Van Dyne, 2008; </w:t>
      </w:r>
      <w:proofErr w:type="spellStart"/>
      <w:r w:rsidR="00500925">
        <w:rPr>
          <w:rFonts w:ascii="Times New Roman" w:hAnsi="Times New Roman" w:cs="Times New Roman"/>
          <w:szCs w:val="22"/>
        </w:rPr>
        <w:t>Ang</w:t>
      </w:r>
      <w:proofErr w:type="spellEnd"/>
      <w:r w:rsidR="00500925">
        <w:rPr>
          <w:rFonts w:ascii="Times New Roman" w:hAnsi="Times New Roman" w:cs="Times New Roman"/>
          <w:szCs w:val="22"/>
        </w:rPr>
        <w:t xml:space="preserve">, Van Dyne, &amp; </w:t>
      </w:r>
      <w:proofErr w:type="spellStart"/>
      <w:r w:rsidR="00500925">
        <w:rPr>
          <w:rFonts w:ascii="Times New Roman" w:hAnsi="Times New Roman" w:cs="Times New Roman"/>
          <w:szCs w:val="22"/>
        </w:rPr>
        <w:t>Rockstuhl</w:t>
      </w:r>
      <w:proofErr w:type="spellEnd"/>
      <w:r w:rsidR="00500925">
        <w:rPr>
          <w:rFonts w:ascii="Times New Roman" w:hAnsi="Times New Roman" w:cs="Times New Roman"/>
          <w:szCs w:val="22"/>
        </w:rPr>
        <w:t xml:space="preserve">, 2015; </w:t>
      </w:r>
      <w:proofErr w:type="spellStart"/>
      <w:r w:rsidR="00656BAA">
        <w:rPr>
          <w:rFonts w:ascii="Times New Roman" w:hAnsi="Times New Roman" w:cs="Times New Roman"/>
          <w:szCs w:val="22"/>
        </w:rPr>
        <w:t>Earley</w:t>
      </w:r>
      <w:proofErr w:type="spellEnd"/>
      <w:r w:rsidR="00656BAA">
        <w:rPr>
          <w:rFonts w:ascii="Times New Roman" w:hAnsi="Times New Roman" w:cs="Times New Roman"/>
          <w:szCs w:val="22"/>
        </w:rPr>
        <w:t xml:space="preserve"> &amp; </w:t>
      </w:r>
      <w:proofErr w:type="spellStart"/>
      <w:r w:rsidR="00656BAA">
        <w:rPr>
          <w:rFonts w:ascii="Times New Roman" w:hAnsi="Times New Roman" w:cs="Times New Roman"/>
          <w:szCs w:val="22"/>
        </w:rPr>
        <w:t>Ang</w:t>
      </w:r>
      <w:proofErr w:type="spellEnd"/>
      <w:r w:rsidR="00656BAA">
        <w:rPr>
          <w:rFonts w:ascii="Times New Roman" w:hAnsi="Times New Roman" w:cs="Times New Roman"/>
          <w:szCs w:val="22"/>
        </w:rPr>
        <w:t>, 2003</w:t>
      </w:r>
      <w:r w:rsidR="009670D3">
        <w:rPr>
          <w:rFonts w:ascii="Times New Roman" w:hAnsi="Times New Roman" w:cs="Times New Roman"/>
          <w:szCs w:val="22"/>
        </w:rPr>
        <w:t xml:space="preserve">), research </w:t>
      </w:r>
      <w:r w:rsidR="002136CD">
        <w:rPr>
          <w:rFonts w:ascii="Times New Roman" w:hAnsi="Times New Roman" w:cs="Times New Roman"/>
          <w:szCs w:val="22"/>
        </w:rPr>
        <w:t xml:space="preserve">into </w:t>
      </w:r>
      <w:r w:rsidR="009670D3">
        <w:rPr>
          <w:rFonts w:ascii="Times New Roman" w:hAnsi="Times New Roman" w:cs="Times New Roman"/>
          <w:szCs w:val="22"/>
        </w:rPr>
        <w:t xml:space="preserve">the antecedents of CQ remains scarce. </w:t>
      </w:r>
      <w:r w:rsidR="00D03F4B">
        <w:rPr>
          <w:rFonts w:ascii="Times New Roman" w:hAnsi="Times New Roman" w:cs="Times New Roman"/>
          <w:szCs w:val="22"/>
        </w:rPr>
        <w:t>Initial results have suggested that, a</w:t>
      </w:r>
      <w:r w:rsidR="0090196D">
        <w:rPr>
          <w:rFonts w:ascii="Times New Roman" w:hAnsi="Times New Roman" w:cs="Times New Roman"/>
          <w:szCs w:val="22"/>
        </w:rPr>
        <w:t>s a malleable form of intelligence, CQ can be developed through exposure to different cultural</w:t>
      </w:r>
      <w:r w:rsidR="000B6DBB">
        <w:rPr>
          <w:rFonts w:ascii="Times New Roman" w:hAnsi="Times New Roman" w:cs="Times New Roman"/>
          <w:szCs w:val="22"/>
        </w:rPr>
        <w:t xml:space="preserve"> </w:t>
      </w:r>
      <w:r w:rsidR="0090196D">
        <w:rPr>
          <w:rFonts w:ascii="Times New Roman" w:hAnsi="Times New Roman" w:cs="Times New Roman"/>
          <w:szCs w:val="22"/>
        </w:rPr>
        <w:t>context</w:t>
      </w:r>
      <w:r w:rsidR="002136CD">
        <w:rPr>
          <w:rFonts w:ascii="Times New Roman" w:hAnsi="Times New Roman" w:cs="Times New Roman"/>
          <w:szCs w:val="22"/>
        </w:rPr>
        <w:t>s</w:t>
      </w:r>
      <w:r w:rsidR="005726E4">
        <w:rPr>
          <w:rFonts w:ascii="Times New Roman" w:hAnsi="Times New Roman" w:cs="Times New Roman"/>
          <w:szCs w:val="22"/>
        </w:rPr>
        <w:t xml:space="preserve"> and people</w:t>
      </w:r>
      <w:r w:rsidR="0090196D">
        <w:rPr>
          <w:rFonts w:ascii="Times New Roman" w:hAnsi="Times New Roman" w:cs="Times New Roman"/>
          <w:szCs w:val="22"/>
        </w:rPr>
        <w:t xml:space="preserve"> (</w:t>
      </w:r>
      <w:proofErr w:type="spellStart"/>
      <w:r w:rsidR="005726E4">
        <w:rPr>
          <w:rFonts w:ascii="Times New Roman" w:hAnsi="Times New Roman" w:cs="Times New Roman"/>
          <w:szCs w:val="22"/>
        </w:rPr>
        <w:t>Shokef</w:t>
      </w:r>
      <w:proofErr w:type="spellEnd"/>
      <w:r w:rsidR="005726E4">
        <w:rPr>
          <w:rFonts w:ascii="Times New Roman" w:hAnsi="Times New Roman" w:cs="Times New Roman"/>
          <w:szCs w:val="22"/>
        </w:rPr>
        <w:t xml:space="preserve"> &amp; </w:t>
      </w:r>
      <w:proofErr w:type="spellStart"/>
      <w:r w:rsidR="005726E4">
        <w:rPr>
          <w:rFonts w:ascii="Times New Roman" w:hAnsi="Times New Roman" w:cs="Times New Roman"/>
          <w:szCs w:val="22"/>
        </w:rPr>
        <w:t>Erez</w:t>
      </w:r>
      <w:proofErr w:type="spellEnd"/>
      <w:r w:rsidR="005726E4">
        <w:rPr>
          <w:rFonts w:ascii="Times New Roman" w:hAnsi="Times New Roman" w:cs="Times New Roman"/>
          <w:szCs w:val="22"/>
        </w:rPr>
        <w:t>, 2008</w:t>
      </w:r>
      <w:r w:rsidR="006051EF">
        <w:rPr>
          <w:rFonts w:ascii="Times New Roman" w:hAnsi="Times New Roman" w:cs="Times New Roman"/>
          <w:szCs w:val="22"/>
        </w:rPr>
        <w:t>)</w:t>
      </w:r>
      <w:r w:rsidR="00A14BE5">
        <w:rPr>
          <w:rFonts w:ascii="Times New Roman" w:hAnsi="Times New Roman" w:cs="Times New Roman"/>
          <w:szCs w:val="22"/>
        </w:rPr>
        <w:t xml:space="preserve">, </w:t>
      </w:r>
      <w:r w:rsidR="0050412B">
        <w:rPr>
          <w:rFonts w:ascii="Times New Roman" w:hAnsi="Times New Roman" w:cs="Times New Roman"/>
          <w:szCs w:val="22"/>
        </w:rPr>
        <w:t xml:space="preserve">language learning (Shannon &amp; Begley, 2008), </w:t>
      </w:r>
      <w:r w:rsidR="00A14BE5">
        <w:rPr>
          <w:rFonts w:ascii="Times New Roman" w:hAnsi="Times New Roman" w:cs="Times New Roman"/>
          <w:szCs w:val="22"/>
        </w:rPr>
        <w:t xml:space="preserve">and training interventions </w:t>
      </w:r>
      <w:r w:rsidR="0036279B">
        <w:rPr>
          <w:rFonts w:ascii="Times New Roman" w:hAnsi="Times New Roman" w:cs="Times New Roman"/>
          <w:szCs w:val="22"/>
        </w:rPr>
        <w:t xml:space="preserve">with </w:t>
      </w:r>
      <w:r w:rsidR="00FA444F">
        <w:rPr>
          <w:rFonts w:ascii="Times New Roman" w:hAnsi="Times New Roman" w:cs="Times New Roman"/>
          <w:szCs w:val="22"/>
        </w:rPr>
        <w:t>high-</w:t>
      </w:r>
      <w:r w:rsidR="0036279B">
        <w:rPr>
          <w:rFonts w:ascii="Times New Roman" w:hAnsi="Times New Roman" w:cs="Times New Roman"/>
          <w:szCs w:val="22"/>
        </w:rPr>
        <w:t xml:space="preserve">quality contact </w:t>
      </w:r>
      <w:r w:rsidR="005E755A">
        <w:rPr>
          <w:rFonts w:ascii="Times New Roman" w:hAnsi="Times New Roman" w:cs="Times New Roman"/>
          <w:szCs w:val="22"/>
        </w:rPr>
        <w:t>(</w:t>
      </w:r>
      <w:proofErr w:type="spellStart"/>
      <w:r w:rsidR="0036279B">
        <w:rPr>
          <w:rFonts w:ascii="Times New Roman" w:hAnsi="Times New Roman" w:cs="Times New Roman"/>
          <w:szCs w:val="22"/>
        </w:rPr>
        <w:t>MacNab</w:t>
      </w:r>
      <w:proofErr w:type="spellEnd"/>
      <w:r w:rsidR="0036279B">
        <w:rPr>
          <w:rFonts w:ascii="Times New Roman" w:hAnsi="Times New Roman" w:cs="Times New Roman"/>
          <w:szCs w:val="22"/>
        </w:rPr>
        <w:t xml:space="preserve">, </w:t>
      </w:r>
      <w:proofErr w:type="spellStart"/>
      <w:r w:rsidR="0036279B">
        <w:rPr>
          <w:rFonts w:ascii="Times New Roman" w:hAnsi="Times New Roman" w:cs="Times New Roman"/>
          <w:szCs w:val="22"/>
        </w:rPr>
        <w:t>Bristlin</w:t>
      </w:r>
      <w:proofErr w:type="spellEnd"/>
      <w:r w:rsidR="0036279B">
        <w:rPr>
          <w:rFonts w:ascii="Times New Roman" w:hAnsi="Times New Roman" w:cs="Times New Roman"/>
          <w:szCs w:val="22"/>
        </w:rPr>
        <w:t xml:space="preserve">, &amp; </w:t>
      </w:r>
      <w:proofErr w:type="spellStart"/>
      <w:r w:rsidR="0036279B">
        <w:rPr>
          <w:rFonts w:ascii="Times New Roman" w:hAnsi="Times New Roman" w:cs="Times New Roman"/>
          <w:szCs w:val="22"/>
        </w:rPr>
        <w:t>Worthley</w:t>
      </w:r>
      <w:proofErr w:type="spellEnd"/>
      <w:r w:rsidR="0036279B">
        <w:rPr>
          <w:rFonts w:ascii="Times New Roman" w:hAnsi="Times New Roman" w:cs="Times New Roman"/>
          <w:szCs w:val="22"/>
        </w:rPr>
        <w:t xml:space="preserve">, 2012). </w:t>
      </w:r>
      <w:r w:rsidR="00F57692">
        <w:rPr>
          <w:rFonts w:ascii="Times New Roman" w:hAnsi="Times New Roman" w:cs="Times New Roman"/>
          <w:szCs w:val="22"/>
        </w:rPr>
        <w:t xml:space="preserve">However, if we consider the development of </w:t>
      </w:r>
      <w:r w:rsidR="002136CD">
        <w:rPr>
          <w:rFonts w:ascii="Times New Roman" w:hAnsi="Times New Roman" w:cs="Times New Roman"/>
          <w:szCs w:val="22"/>
        </w:rPr>
        <w:t>CQ</w:t>
      </w:r>
      <w:r w:rsidR="00F57692">
        <w:rPr>
          <w:rFonts w:ascii="Times New Roman" w:hAnsi="Times New Roman" w:cs="Times New Roman"/>
          <w:szCs w:val="22"/>
        </w:rPr>
        <w:t xml:space="preserve"> as </w:t>
      </w:r>
      <w:r w:rsidR="007664AF">
        <w:rPr>
          <w:rFonts w:ascii="Times New Roman" w:hAnsi="Times New Roman" w:cs="Times New Roman"/>
          <w:szCs w:val="22"/>
        </w:rPr>
        <w:t xml:space="preserve">a </w:t>
      </w:r>
      <w:r w:rsidR="00F57692">
        <w:rPr>
          <w:rFonts w:ascii="Times New Roman" w:hAnsi="Times New Roman" w:cs="Times New Roman"/>
          <w:szCs w:val="22"/>
        </w:rPr>
        <w:t xml:space="preserve">transformation of </w:t>
      </w:r>
      <w:r w:rsidR="00F57692" w:rsidRPr="00166D10">
        <w:rPr>
          <w:rFonts w:ascii="Times New Roman" w:hAnsi="Times New Roman" w:cs="Times New Roman"/>
          <w:i/>
          <w:szCs w:val="22"/>
        </w:rPr>
        <w:t>self</w:t>
      </w:r>
      <w:r w:rsidR="007664AF">
        <w:rPr>
          <w:rFonts w:ascii="Times New Roman" w:hAnsi="Times New Roman" w:cs="Times New Roman"/>
          <w:szCs w:val="22"/>
        </w:rPr>
        <w:t xml:space="preserve"> rather than the </w:t>
      </w:r>
      <w:r w:rsidR="002136CD">
        <w:rPr>
          <w:rFonts w:ascii="Times New Roman" w:hAnsi="Times New Roman" w:cs="Times New Roman"/>
          <w:szCs w:val="22"/>
        </w:rPr>
        <w:t xml:space="preserve">mere </w:t>
      </w:r>
      <w:r w:rsidR="007664AF">
        <w:rPr>
          <w:rFonts w:ascii="Times New Roman" w:hAnsi="Times New Roman" w:cs="Times New Roman"/>
          <w:szCs w:val="22"/>
        </w:rPr>
        <w:t>acquisition of knowledge and skills</w:t>
      </w:r>
      <w:r w:rsidR="00F57692">
        <w:rPr>
          <w:rFonts w:ascii="Times New Roman" w:hAnsi="Times New Roman" w:cs="Times New Roman"/>
          <w:szCs w:val="22"/>
        </w:rPr>
        <w:t xml:space="preserve">, </w:t>
      </w:r>
      <w:r w:rsidR="00CA610A">
        <w:rPr>
          <w:rFonts w:ascii="Times New Roman" w:hAnsi="Times New Roman" w:cs="Times New Roman"/>
          <w:szCs w:val="22"/>
        </w:rPr>
        <w:t xml:space="preserve">one’s cultural </w:t>
      </w:r>
      <w:r w:rsidR="00CA610A">
        <w:rPr>
          <w:rFonts w:ascii="Times New Roman" w:hAnsi="Times New Roman" w:cs="Times New Roman"/>
          <w:szCs w:val="22"/>
        </w:rPr>
        <w:lastRenderedPageBreak/>
        <w:t xml:space="preserve">identities and their configuration </w:t>
      </w:r>
      <w:r w:rsidR="00166D10">
        <w:rPr>
          <w:rFonts w:ascii="Times New Roman" w:hAnsi="Times New Roman" w:cs="Times New Roman"/>
          <w:szCs w:val="22"/>
        </w:rPr>
        <w:t xml:space="preserve">certainly matter in such </w:t>
      </w:r>
      <w:r w:rsidR="007A472D">
        <w:rPr>
          <w:rFonts w:ascii="Times New Roman" w:hAnsi="Times New Roman" w:cs="Times New Roman"/>
          <w:szCs w:val="22"/>
        </w:rPr>
        <w:t xml:space="preserve">a </w:t>
      </w:r>
      <w:r w:rsidR="00166D10">
        <w:rPr>
          <w:rFonts w:ascii="Times New Roman" w:hAnsi="Times New Roman" w:cs="Times New Roman"/>
          <w:szCs w:val="22"/>
        </w:rPr>
        <w:t>process</w:t>
      </w:r>
      <w:r w:rsidR="00FE62F0">
        <w:rPr>
          <w:rFonts w:ascii="Times New Roman" w:hAnsi="Times New Roman" w:cs="Times New Roman"/>
          <w:szCs w:val="22"/>
        </w:rPr>
        <w:t xml:space="preserve">. </w:t>
      </w:r>
      <w:r w:rsidR="00B02BF7">
        <w:rPr>
          <w:rFonts w:ascii="Times New Roman" w:hAnsi="Times New Roman" w:cs="Times New Roman"/>
          <w:szCs w:val="22"/>
        </w:rPr>
        <w:t xml:space="preserve">Adopting the lens of cultural identities in studying antecedents of CQ may allow </w:t>
      </w:r>
      <w:r w:rsidR="00FB7A0B">
        <w:rPr>
          <w:rFonts w:ascii="Times New Roman" w:hAnsi="Times New Roman" w:cs="Times New Roman"/>
          <w:szCs w:val="22"/>
        </w:rPr>
        <w:t xml:space="preserve">for a </w:t>
      </w:r>
      <w:r w:rsidR="00B82774">
        <w:rPr>
          <w:rFonts w:ascii="Times New Roman" w:hAnsi="Times New Roman" w:cs="Times New Roman"/>
          <w:szCs w:val="22"/>
        </w:rPr>
        <w:t xml:space="preserve">better understanding of such transformation and the intermediate psychological processes </w:t>
      </w:r>
      <w:r w:rsidR="00FB7A0B">
        <w:rPr>
          <w:rFonts w:ascii="Times New Roman" w:hAnsi="Times New Roman" w:cs="Times New Roman"/>
          <w:szCs w:val="22"/>
        </w:rPr>
        <w:t>that link identity configurations with the</w:t>
      </w:r>
      <w:r w:rsidR="00B82774">
        <w:rPr>
          <w:rFonts w:ascii="Times New Roman" w:hAnsi="Times New Roman" w:cs="Times New Roman"/>
          <w:szCs w:val="22"/>
        </w:rPr>
        <w:t xml:space="preserve"> more distal antecedents mentioned above. </w:t>
      </w:r>
      <w:r w:rsidR="00CD6A68">
        <w:rPr>
          <w:rFonts w:ascii="Times New Roman" w:hAnsi="Times New Roman" w:cs="Times New Roman"/>
          <w:szCs w:val="22"/>
        </w:rPr>
        <w:t xml:space="preserve">For example, it would be interesting to examine the extent to which the </w:t>
      </w:r>
      <w:r w:rsidR="00FD0124">
        <w:rPr>
          <w:rFonts w:ascii="Times New Roman" w:hAnsi="Times New Roman" w:cs="Times New Roman"/>
          <w:szCs w:val="22"/>
        </w:rPr>
        <w:t xml:space="preserve">length of </w:t>
      </w:r>
      <w:r w:rsidR="00CD6A68">
        <w:rPr>
          <w:rFonts w:ascii="Times New Roman" w:hAnsi="Times New Roman" w:cs="Times New Roman"/>
          <w:szCs w:val="22"/>
        </w:rPr>
        <w:t xml:space="preserve">time one spends in a particular host </w:t>
      </w:r>
      <w:r w:rsidR="00074CA7">
        <w:rPr>
          <w:rFonts w:ascii="Times New Roman" w:hAnsi="Times New Roman" w:cs="Times New Roman"/>
          <w:szCs w:val="22"/>
        </w:rPr>
        <w:t>culture</w:t>
      </w:r>
      <w:r w:rsidR="00CD6A68">
        <w:rPr>
          <w:rFonts w:ascii="Times New Roman" w:hAnsi="Times New Roman" w:cs="Times New Roman"/>
          <w:szCs w:val="22"/>
        </w:rPr>
        <w:t xml:space="preserve"> affects one’s identity configuration and</w:t>
      </w:r>
      <w:r w:rsidR="008951ED">
        <w:rPr>
          <w:rFonts w:ascii="Times New Roman" w:hAnsi="Times New Roman" w:cs="Times New Roman"/>
          <w:szCs w:val="22"/>
        </w:rPr>
        <w:t>,</w:t>
      </w:r>
      <w:r w:rsidR="00CD6A68">
        <w:rPr>
          <w:rFonts w:ascii="Times New Roman" w:hAnsi="Times New Roman" w:cs="Times New Roman"/>
          <w:szCs w:val="22"/>
        </w:rPr>
        <w:t xml:space="preserve"> in turn</w:t>
      </w:r>
      <w:r w:rsidR="008951ED">
        <w:rPr>
          <w:rFonts w:ascii="Times New Roman" w:hAnsi="Times New Roman" w:cs="Times New Roman"/>
          <w:szCs w:val="22"/>
        </w:rPr>
        <w:t>,</w:t>
      </w:r>
      <w:r w:rsidR="00CD6A68">
        <w:rPr>
          <w:rFonts w:ascii="Times New Roman" w:hAnsi="Times New Roman" w:cs="Times New Roman"/>
          <w:szCs w:val="22"/>
        </w:rPr>
        <w:t xml:space="preserve"> the </w:t>
      </w:r>
      <w:r w:rsidR="00074CA7">
        <w:rPr>
          <w:rFonts w:ascii="Times New Roman" w:hAnsi="Times New Roman" w:cs="Times New Roman"/>
          <w:szCs w:val="22"/>
        </w:rPr>
        <w:t xml:space="preserve">related </w:t>
      </w:r>
      <w:r w:rsidR="00CD6A68">
        <w:rPr>
          <w:rFonts w:ascii="Times New Roman" w:hAnsi="Times New Roman" w:cs="Times New Roman"/>
          <w:szCs w:val="22"/>
        </w:rPr>
        <w:t xml:space="preserve">outcomes. </w:t>
      </w:r>
      <w:r w:rsidR="00FE62F0">
        <w:rPr>
          <w:rFonts w:ascii="Times New Roman" w:hAnsi="Times New Roman" w:cs="Times New Roman"/>
          <w:szCs w:val="22"/>
        </w:rPr>
        <w:t xml:space="preserve">Our research </w:t>
      </w:r>
      <w:r w:rsidR="001E3940">
        <w:rPr>
          <w:rFonts w:ascii="Times New Roman" w:hAnsi="Times New Roman" w:cs="Times New Roman"/>
          <w:szCs w:val="22"/>
        </w:rPr>
        <w:t xml:space="preserve">paves the way for </w:t>
      </w:r>
      <w:r w:rsidR="00B82774">
        <w:rPr>
          <w:rFonts w:ascii="Times New Roman" w:hAnsi="Times New Roman" w:cs="Times New Roman"/>
          <w:szCs w:val="22"/>
        </w:rPr>
        <w:t>research</w:t>
      </w:r>
      <w:r w:rsidR="001E3940">
        <w:rPr>
          <w:rFonts w:ascii="Times New Roman" w:hAnsi="Times New Roman" w:cs="Times New Roman"/>
          <w:szCs w:val="22"/>
        </w:rPr>
        <w:t xml:space="preserve"> in this direction and </w:t>
      </w:r>
      <w:r w:rsidR="00100D70">
        <w:rPr>
          <w:rFonts w:ascii="Times New Roman" w:hAnsi="Times New Roman" w:cs="Times New Roman"/>
          <w:szCs w:val="22"/>
        </w:rPr>
        <w:t>suggests</w:t>
      </w:r>
      <w:r w:rsidR="008217FC">
        <w:rPr>
          <w:rFonts w:ascii="Times New Roman" w:hAnsi="Times New Roman" w:cs="Times New Roman"/>
          <w:szCs w:val="22"/>
        </w:rPr>
        <w:t xml:space="preserve"> that</w:t>
      </w:r>
      <w:r w:rsidR="00100D70">
        <w:rPr>
          <w:rFonts w:ascii="Times New Roman" w:hAnsi="Times New Roman" w:cs="Times New Roman"/>
          <w:szCs w:val="22"/>
        </w:rPr>
        <w:t xml:space="preserve"> </w:t>
      </w:r>
      <w:r w:rsidR="00615477">
        <w:rPr>
          <w:rFonts w:ascii="Times New Roman" w:hAnsi="Times New Roman" w:cs="Times New Roman"/>
          <w:szCs w:val="22"/>
        </w:rPr>
        <w:t>bala</w:t>
      </w:r>
      <w:r w:rsidR="00037F02">
        <w:rPr>
          <w:rFonts w:ascii="Times New Roman" w:hAnsi="Times New Roman" w:cs="Times New Roman"/>
          <w:szCs w:val="22"/>
        </w:rPr>
        <w:t>nced culture-specific identity configurations</w:t>
      </w:r>
      <w:r w:rsidR="00615477">
        <w:rPr>
          <w:rFonts w:ascii="Times New Roman" w:hAnsi="Times New Roman" w:cs="Times New Roman"/>
          <w:szCs w:val="22"/>
        </w:rPr>
        <w:t xml:space="preserve"> and a high global identity </w:t>
      </w:r>
      <w:r w:rsidR="00073D05">
        <w:rPr>
          <w:rFonts w:ascii="Times New Roman" w:hAnsi="Times New Roman" w:cs="Times New Roman"/>
          <w:szCs w:val="22"/>
        </w:rPr>
        <w:t xml:space="preserve">enable individuals to demonstrate higher CQ. </w:t>
      </w:r>
      <w:r w:rsidR="00632612">
        <w:rPr>
          <w:rFonts w:ascii="Times New Roman" w:hAnsi="Times New Roman" w:cs="Times New Roman"/>
          <w:szCs w:val="22"/>
        </w:rPr>
        <w:t xml:space="preserve">Future research may elucidate more specific mechanisms linking identity and CQ so as to facilitate its development. </w:t>
      </w:r>
    </w:p>
    <w:p w14:paraId="2AF5B17D" w14:textId="11113D6C" w:rsidR="005C0E01" w:rsidRDefault="00313AD5" w:rsidP="00FB7A0B">
      <w:pPr>
        <w:spacing w:line="480" w:lineRule="auto"/>
        <w:ind w:firstLine="720"/>
        <w:rPr>
          <w:rFonts w:ascii="Times New Roman" w:hAnsi="Times New Roman" w:cs="Times New Roman"/>
          <w:szCs w:val="22"/>
        </w:rPr>
      </w:pPr>
      <w:r w:rsidRPr="00647D9F">
        <w:rPr>
          <w:rFonts w:ascii="Times New Roman" w:hAnsi="Times New Roman" w:cs="Times New Roman"/>
          <w:b/>
          <w:i/>
          <w:szCs w:val="22"/>
        </w:rPr>
        <w:t xml:space="preserve">Individuals with </w:t>
      </w:r>
      <w:r w:rsidR="00952EEC" w:rsidRPr="00647D9F">
        <w:rPr>
          <w:rFonts w:ascii="Times New Roman" w:hAnsi="Times New Roman" w:cs="Times New Roman"/>
          <w:b/>
          <w:i/>
          <w:szCs w:val="22"/>
        </w:rPr>
        <w:t>m</w:t>
      </w:r>
      <w:r w:rsidR="005C0E01" w:rsidRPr="00647D9F">
        <w:rPr>
          <w:rFonts w:ascii="Times New Roman" w:hAnsi="Times New Roman" w:cs="Times New Roman"/>
          <w:b/>
          <w:i/>
          <w:szCs w:val="22"/>
        </w:rPr>
        <w:t>ulticultural upbringings</w:t>
      </w:r>
      <w:r w:rsidR="005C0E01">
        <w:rPr>
          <w:rFonts w:ascii="Times New Roman" w:hAnsi="Times New Roman" w:cs="Times New Roman"/>
          <w:szCs w:val="22"/>
        </w:rPr>
        <w:t xml:space="preserve">. </w:t>
      </w:r>
      <w:r w:rsidR="00B1583A">
        <w:rPr>
          <w:rFonts w:ascii="Times New Roman" w:hAnsi="Times New Roman" w:cs="Times New Roman"/>
          <w:szCs w:val="22"/>
        </w:rPr>
        <w:t>In this study</w:t>
      </w:r>
      <w:r w:rsidR="008951ED">
        <w:rPr>
          <w:rFonts w:ascii="Times New Roman" w:hAnsi="Times New Roman" w:cs="Times New Roman"/>
          <w:szCs w:val="22"/>
        </w:rPr>
        <w:t>,</w:t>
      </w:r>
      <w:r w:rsidR="00B1583A">
        <w:rPr>
          <w:rFonts w:ascii="Times New Roman" w:hAnsi="Times New Roman" w:cs="Times New Roman"/>
          <w:szCs w:val="22"/>
        </w:rPr>
        <w:t xml:space="preserve"> w</w:t>
      </w:r>
      <w:r w:rsidR="00435ACA" w:rsidRPr="005C0E01">
        <w:rPr>
          <w:rFonts w:ascii="Times New Roman" w:hAnsi="Times New Roman" w:cs="Times New Roman"/>
          <w:szCs w:val="22"/>
        </w:rPr>
        <w:t xml:space="preserve">e </w:t>
      </w:r>
      <w:r w:rsidR="00B1583A">
        <w:rPr>
          <w:rFonts w:ascii="Times New Roman" w:hAnsi="Times New Roman" w:cs="Times New Roman"/>
          <w:szCs w:val="22"/>
        </w:rPr>
        <w:t xml:space="preserve">focus on </w:t>
      </w:r>
      <w:r w:rsidR="0022480A">
        <w:rPr>
          <w:rFonts w:ascii="Times New Roman" w:hAnsi="Times New Roman" w:cs="Times New Roman"/>
          <w:szCs w:val="22"/>
        </w:rPr>
        <w:t>multicultural team members</w:t>
      </w:r>
      <w:r w:rsidR="00CF7A51">
        <w:rPr>
          <w:rFonts w:ascii="Times New Roman" w:hAnsi="Times New Roman" w:cs="Times New Roman"/>
          <w:szCs w:val="22"/>
        </w:rPr>
        <w:t xml:space="preserve">, and </w:t>
      </w:r>
      <w:r w:rsidR="00CF7A51" w:rsidRPr="005C0E01">
        <w:rPr>
          <w:rFonts w:ascii="Times New Roman" w:hAnsi="Times New Roman" w:cs="Times New Roman"/>
          <w:szCs w:val="22"/>
        </w:rPr>
        <w:t>consider</w:t>
      </w:r>
      <w:r w:rsidR="00CF7A51">
        <w:rPr>
          <w:rFonts w:ascii="Times New Roman" w:hAnsi="Times New Roman" w:cs="Times New Roman"/>
          <w:szCs w:val="22"/>
        </w:rPr>
        <w:t xml:space="preserve"> them</w:t>
      </w:r>
      <w:r w:rsidR="0022480A">
        <w:rPr>
          <w:rFonts w:ascii="Times New Roman" w:hAnsi="Times New Roman" w:cs="Times New Roman"/>
          <w:szCs w:val="22"/>
        </w:rPr>
        <w:t xml:space="preserve"> </w:t>
      </w:r>
      <w:r w:rsidR="00435ACA" w:rsidRPr="005C0E01">
        <w:rPr>
          <w:rFonts w:ascii="Times New Roman" w:hAnsi="Times New Roman" w:cs="Times New Roman"/>
          <w:szCs w:val="22"/>
        </w:rPr>
        <w:t xml:space="preserve">as reflective agents who are able to proactively reflect, question and construct their selves (Giddens, 1991), and consequently shape the strength of their cultural identification at both </w:t>
      </w:r>
      <w:r w:rsidR="007C53D6">
        <w:rPr>
          <w:rFonts w:ascii="Times New Roman" w:hAnsi="Times New Roman" w:cs="Times New Roman"/>
          <w:szCs w:val="22"/>
        </w:rPr>
        <w:t>culture-specific</w:t>
      </w:r>
      <w:r w:rsidR="00435ACA" w:rsidRPr="005C0E01">
        <w:rPr>
          <w:rFonts w:ascii="Times New Roman" w:hAnsi="Times New Roman" w:cs="Times New Roman"/>
          <w:szCs w:val="22"/>
        </w:rPr>
        <w:t xml:space="preserve"> and global levels. This conceptualization allows us to investigate the broader phenomenon of identities in global </w:t>
      </w:r>
      <w:r w:rsidR="004D357D">
        <w:rPr>
          <w:rFonts w:ascii="Times New Roman" w:hAnsi="Times New Roman" w:cs="Times New Roman"/>
          <w:szCs w:val="22"/>
        </w:rPr>
        <w:t>contexts</w:t>
      </w:r>
      <w:r w:rsidR="00435ACA" w:rsidRPr="005C0E01">
        <w:rPr>
          <w:rFonts w:ascii="Times New Roman" w:hAnsi="Times New Roman" w:cs="Times New Roman"/>
          <w:szCs w:val="22"/>
        </w:rPr>
        <w:t xml:space="preserve"> beyond the more limited community of strictly</w:t>
      </w:r>
      <w:r w:rsidR="007A472D">
        <w:rPr>
          <w:rFonts w:ascii="Times New Roman" w:hAnsi="Times New Roman" w:cs="Times New Roman"/>
          <w:szCs w:val="22"/>
        </w:rPr>
        <w:t xml:space="preserve"> </w:t>
      </w:r>
      <w:r w:rsidR="00435ACA" w:rsidRPr="005C0E01">
        <w:rPr>
          <w:rFonts w:ascii="Times New Roman" w:hAnsi="Times New Roman" w:cs="Times New Roman"/>
          <w:szCs w:val="22"/>
        </w:rPr>
        <w:t>defined bi- and multicultural individuals</w:t>
      </w:r>
      <w:r w:rsidR="00CE34B8">
        <w:rPr>
          <w:rFonts w:ascii="Times New Roman" w:hAnsi="Times New Roman" w:cs="Times New Roman"/>
          <w:szCs w:val="22"/>
        </w:rPr>
        <w:t xml:space="preserve">, who normally </w:t>
      </w:r>
      <w:r w:rsidR="005C0E01" w:rsidRPr="005C0E01">
        <w:rPr>
          <w:rFonts w:ascii="Times New Roman" w:hAnsi="Times New Roman" w:cs="Times New Roman"/>
          <w:szCs w:val="22"/>
        </w:rPr>
        <w:t xml:space="preserve">have lived in two or more cultures during their formative years, and have internalized multiple cultural schemas </w:t>
      </w:r>
      <w:r w:rsidR="005C0E01" w:rsidRPr="005C0E01">
        <w:rPr>
          <w:rFonts w:ascii="Times New Roman" w:hAnsi="Times New Roman" w:cs="Times New Roman"/>
          <w:szCs w:val="22"/>
        </w:rPr>
        <w:fldChar w:fldCharType="begin" w:fldLock="1"/>
      </w:r>
      <w:r w:rsidR="005C0E01" w:rsidRPr="005C0E01">
        <w:rPr>
          <w:rFonts w:ascii="Times New Roman" w:hAnsi="Times New Roman" w:cs="Times New Roman"/>
          <w:szCs w:val="22"/>
        </w:rPr>
        <w:instrText>ADDIN CSL_CITATION { "citationItems" : [ { "id" : "ITEM-1", "itemData" : { "DOI" : "10.1177/1470595809359580", "ISSN" : "1470-5958", "abstract" : "Cross-cultural management research typically assumes that individuals have only one cultural profile. However, given the changing patterns in the world's workforce it is increasingly possible that more employees and managers will be bicultural. This special issue responds to the need to further our understanding of this emerging demographic in organizations. In this introductory article, we provide a brief review of what we know about bicultural individuals, point out some implications of our current knowledge for organizations, indentify opportunities for further exploration of these topics, and introduce the articles in the special issue.", "author" : [ { "dropping-particle" : "", "family" : "Brannen", "given" : "M. Y.", "non-dropping-particle" : "", "parse-names" : false, "suffix" : "" }, { "dropping-particle" : "", "family" : "Thomas", "given" : "D. C.", "non-dropping-particle" : "", "parse-names" : false, "suffix" : "" } ], "container-title" : "International Journal of Cross Cultural Management", "id" : "ITEM-1", "issue" : "1", "issued" : { "date-parts" : [ [ "2010", "4", "12" ] ] }, "page" : "5-16", "title" : "Bicultural Individuals in Organizations: Implications and Opportunity", "type" : "article-journal", "volume" : "10" }, "uris" : [ "http://www.mendeley.com/documents/?uuid=0dbb9c8b-9b30-400b-b960-b570280fe61c" ] }, { "id" : "ITEM-2", "itemData" : { "DOI" : "10.5465/amr.2011.0234", "ISSN" : "0363-7425", "author" : [ { "dropping-particle" : "", "family" : "Fitzsimmons", "given" : "S.", "non-dropping-particle" : "", "parse-names" : false, "suffix" : "" } ], "container-title" : "Academy of Management Review", "id" : "ITEM-2", "issue" : "4", "issued" : { "date-parts" : [ [ "2013", "1", "11" ] ] }, "page" : "525-549", "publisher" : "Academy of Management", "title" : "Multicultural Employees: A framework for understanding how they contribute to organizations", "type" : "article-journal", "volume" : "38" }, "uris" : [ "http://www.mendeley.com/documents/?uuid=e47e14a0-9dc8-4708-81ae-dd925004da22" ] } ], "mendeley" : { "formattedCitation" : "(Brannen &amp; Thomas, 2010; S. Fitzsimmons, 2013a)", "manualFormatting" : "(Brannen &amp; Thomas, 2010; ", "plainTextFormattedCitation" : "(Brannen &amp; Thomas, 2010; S. Fitzsimmons, 2013a)", "previouslyFormattedCitation" : "(Brannen &amp; Thomas, 2010; S. Fitzsimmons, 2013a)" }, "properties" : { "noteIndex" : 0 }, "schema" : "https://github.com/citation-style-language/schema/raw/master/csl-citation.json" }</w:instrText>
      </w:r>
      <w:r w:rsidR="005C0E01" w:rsidRPr="005C0E01">
        <w:rPr>
          <w:rFonts w:ascii="Times New Roman" w:hAnsi="Times New Roman" w:cs="Times New Roman"/>
          <w:szCs w:val="22"/>
        </w:rPr>
        <w:fldChar w:fldCharType="separate"/>
      </w:r>
      <w:r w:rsidR="005C0E01" w:rsidRPr="005C0E01">
        <w:rPr>
          <w:rFonts w:ascii="Times New Roman" w:hAnsi="Times New Roman" w:cs="Times New Roman"/>
          <w:szCs w:val="22"/>
        </w:rPr>
        <w:t>(</w:t>
      </w:r>
      <w:r w:rsidR="005C0E01" w:rsidRPr="005C0E01">
        <w:rPr>
          <w:rFonts w:ascii="Times New Roman" w:hAnsi="Times New Roman" w:cs="Times New Roman"/>
          <w:szCs w:val="22"/>
        </w:rPr>
        <w:fldChar w:fldCharType="end"/>
      </w:r>
      <w:r w:rsidR="005C0E01" w:rsidRPr="005C0E01">
        <w:rPr>
          <w:rFonts w:ascii="Times New Roman" w:hAnsi="Times New Roman" w:cs="Times New Roman"/>
          <w:szCs w:val="22"/>
        </w:rPr>
        <w:fldChar w:fldCharType="begin" w:fldLock="1"/>
      </w:r>
      <w:r w:rsidR="005C0E01" w:rsidRPr="005C0E01">
        <w:rPr>
          <w:rFonts w:ascii="Times New Roman" w:hAnsi="Times New Roman" w:cs="Times New Roman"/>
          <w:szCs w:val="22"/>
        </w:rPr>
        <w:instrText>ADDIN CSL_CITATION { "citationItems" : [ { "id" : "ITEM-1", "itemData" : { "DOI" : "10.5465/amr.2011.0234", "ISSN" : "0363-7425", "author" : [ { "dropping-particle" : "", "family" : "Fitzsimmons", "given" : "S.", "non-dropping-particle" : "", "parse-names" : false, "suffix" : "" } ], "container-title" : "Academy of Management Review", "id" : "ITEM-1", "issued" : { "date-parts" : [ [ "2013", "1", "11" ] ] }, "page" : "amr.2011.0234", "publisher" : "Academy of Management", "title" : "Multicultural Employees: A framework for understanding how they contribute to organizations", "type" : "article-journal" }, "uris" : [ "http://www.mendeley.com/documents/?uuid=2c313f33-a2c5-4eff-ad15-283e80d3e3ca" ] } ], "mendeley" : { "formattedCitation" : "(S. Fitzsimmons, 2013b)", "manualFormatting" : "Fitzsimmons, 2013; ", "plainTextFormattedCitation" : "(S. Fitzsimmons, 2013b)", "previouslyFormattedCitation" : "(S. Fitzsimmons, 2013b)" }, "properties" : { "noteIndex" : 0 }, "schema" : "https://github.com/citation-style-language/schema/raw/master/csl-citation.json" }</w:instrText>
      </w:r>
      <w:r w:rsidR="005C0E01" w:rsidRPr="005C0E01">
        <w:rPr>
          <w:rFonts w:ascii="Times New Roman" w:hAnsi="Times New Roman" w:cs="Times New Roman"/>
          <w:szCs w:val="22"/>
        </w:rPr>
        <w:fldChar w:fldCharType="separate"/>
      </w:r>
      <w:r w:rsidR="005C0E01" w:rsidRPr="005C0E01">
        <w:rPr>
          <w:rFonts w:ascii="Times New Roman" w:hAnsi="Times New Roman" w:cs="Times New Roman"/>
          <w:szCs w:val="22"/>
        </w:rPr>
        <w:t xml:space="preserve">Fitzsimmons, 2013; </w:t>
      </w:r>
      <w:r w:rsidR="005C0E01" w:rsidRPr="005C0E01">
        <w:rPr>
          <w:rFonts w:ascii="Times New Roman" w:hAnsi="Times New Roman" w:cs="Times New Roman"/>
          <w:szCs w:val="22"/>
        </w:rPr>
        <w:fldChar w:fldCharType="end"/>
      </w:r>
      <w:r w:rsidR="005C0E01" w:rsidRPr="005C0E01">
        <w:rPr>
          <w:rFonts w:ascii="Times New Roman" w:hAnsi="Times New Roman" w:cs="Times New Roman"/>
          <w:szCs w:val="22"/>
        </w:rPr>
        <w:fldChar w:fldCharType="begin" w:fldLock="1"/>
      </w:r>
      <w:r w:rsidR="005C0E01" w:rsidRPr="005C0E01">
        <w:rPr>
          <w:rFonts w:ascii="Times New Roman" w:hAnsi="Times New Roman" w:cs="Times New Roman"/>
          <w:szCs w:val="22"/>
        </w:rPr>
        <w:instrText>ADDIN CSL_CITATION { "citationItems" : [ { "id" : "ITEM-1", "itemData" : { "author" : [ { "dropping-particle" : "", "family" : "Hong", "given" : "Y Y", "non-dropping-particle" : "", "parse-names" : false, "suffix" : "" }, { "dropping-particle" : "", "family" : "Morris", "given" : "M W", "non-dropping-particle" : "", "parse-names" : false, "suffix" : "" }, { "dropping-particle" : "", "family" : "Chiu", "given" : "C y", "non-dropping-particle" : "", "parse-names" : false, "suffix" : "" }, { "dropping-particle" : "", "family" : "Benet-Martinez", "given" : "V", "non-dropping-particle" : "", "parse-names" : false, "suffix" : "" } ], "id" : "ITEM-1", "issued" : { "date-parts" : [ [ "2000" ] ] }, "page" : "709", "title" : "Multicultural minds: a dynamic constructivist approach to culture and cognition", "type" : "article", "volume" : "55" }, "uris" : [ "http://www.mendeley.com/documents/?uuid=741605f2-f585-4de5-a6d4-a5165342992a" ] } ], "mendeley" : { "formattedCitation" : "(Y. Y. Hong, Morris, Chiu, &amp; Benet-Martinez, 2000)", "manualFormatting" : "Hong, Morris, Chiu, &amp; Benet-Martinez, 2000; ", "plainTextFormattedCitation" : "(Y. Y. Hong, Morris, Chiu, &amp; Benet-Martinez, 2000)", "previouslyFormattedCitation" : "(Y. Y. Hong, Morris, Chiu, &amp; Benet-Martinez, 2000)" }, "properties" : { "noteIndex" : 0 }, "schema" : "https://github.com/citation-style-language/schema/raw/master/csl-citation.json" }</w:instrText>
      </w:r>
      <w:r w:rsidR="005C0E01" w:rsidRPr="005C0E01">
        <w:rPr>
          <w:rFonts w:ascii="Times New Roman" w:hAnsi="Times New Roman" w:cs="Times New Roman"/>
          <w:szCs w:val="22"/>
        </w:rPr>
        <w:fldChar w:fldCharType="separate"/>
      </w:r>
      <w:r w:rsidR="005C0E01" w:rsidRPr="005C0E01">
        <w:rPr>
          <w:rFonts w:ascii="Times New Roman" w:hAnsi="Times New Roman" w:cs="Times New Roman"/>
          <w:szCs w:val="22"/>
        </w:rPr>
        <w:t xml:space="preserve">Hong, Morris, Chiu, &amp; Benet-Martinez, 2000; </w:t>
      </w:r>
      <w:r w:rsidR="005C0E01" w:rsidRPr="005C0E01">
        <w:rPr>
          <w:rFonts w:ascii="Times New Roman" w:hAnsi="Times New Roman" w:cs="Times New Roman"/>
          <w:szCs w:val="22"/>
        </w:rPr>
        <w:fldChar w:fldCharType="end"/>
      </w:r>
      <w:r w:rsidR="005C0E01" w:rsidRPr="005C0E01">
        <w:rPr>
          <w:rFonts w:ascii="Times New Roman" w:hAnsi="Times New Roman" w:cs="Times New Roman"/>
          <w:szCs w:val="22"/>
        </w:rPr>
        <w:fldChar w:fldCharType="begin" w:fldLock="1"/>
      </w:r>
      <w:r w:rsidR="005C0E01" w:rsidRPr="005C0E01">
        <w:rPr>
          <w:rFonts w:ascii="Times New Roman" w:hAnsi="Times New Roman" w:cs="Times New Roman"/>
          <w:szCs w:val="22"/>
        </w:rPr>
        <w:instrText>ADDIN CSL_CITATION { "citationItems" : [ { "id" : "ITEM-1", "itemData" : { "DOI" : "10.1057/jibs.2013.53", "ISSN" : "0047-2506", "author" : [ { "dropping-particle" : "", "family" : "L\u00fccke", "given" : "Gundula", "non-dropping-particle" : "", "parse-names" : false, "suffix" : "" }, { "dropping-particle" : "", "family" : "Kostova", "given" : "Tatiana", "non-dropping-particle" : "", "parse-names" : false, "suffix" : "" }, { "dropping-particle" : "", "family" : "Roth", "given" : "Kendall", "non-dropping-particle" : "", "parse-names" : false, "suffix" : "" } ], "container-title" : "Journal of International Business Studies", "id" : "ITEM-1", "issue" : "2", "issued" : { "date-parts" : [ [ "2013", "11", "21" ] ] }, "page" : "169-190", "publisher" : "Palgrave Macmillan", "title" : "Multiculturalism from a cognitive perspective: Patterns and implications", "type" : "article-journal", "volume" : "45" }, "uris" : [ "http://www.mendeley.com/documents/?uuid=6bca2e6f-d1fd-4c95-98da-69e192a9dea5" ] } ], "mendeley" : { "formattedCitation" : "(L\u00fccke, Kostova, &amp; Roth, 2013)", "manualFormatting" : "L\u00fccke, Kostova, &amp; Roth, 2013)", "plainTextFormattedCitation" : "(L\u00fccke, Kostova, &amp; Roth, 2013)", "previouslyFormattedCitation" : "(L\u00fccke, Kostova, &amp; Roth, 2013)" }, "properties" : { "noteIndex" : 0 }, "schema" : "https://github.com/citation-style-language/schema/raw/master/csl-citation.json" }</w:instrText>
      </w:r>
      <w:r w:rsidR="005C0E01" w:rsidRPr="005C0E01">
        <w:rPr>
          <w:rFonts w:ascii="Times New Roman" w:hAnsi="Times New Roman" w:cs="Times New Roman"/>
          <w:szCs w:val="22"/>
        </w:rPr>
        <w:fldChar w:fldCharType="separate"/>
      </w:r>
      <w:r w:rsidR="00647D9F">
        <w:rPr>
          <w:rFonts w:ascii="Times New Roman" w:hAnsi="Times New Roman" w:cs="Times New Roman"/>
          <w:szCs w:val="22"/>
        </w:rPr>
        <w:t xml:space="preserve">Lücke et al., </w:t>
      </w:r>
      <w:r w:rsidR="005C0E01" w:rsidRPr="005C0E01">
        <w:rPr>
          <w:rFonts w:ascii="Times New Roman" w:hAnsi="Times New Roman" w:cs="Times New Roman"/>
          <w:szCs w:val="22"/>
        </w:rPr>
        <w:t>201</w:t>
      </w:r>
      <w:r w:rsidR="00647D9F">
        <w:rPr>
          <w:rFonts w:ascii="Times New Roman" w:hAnsi="Times New Roman" w:cs="Times New Roman"/>
          <w:szCs w:val="22"/>
        </w:rPr>
        <w:t>4</w:t>
      </w:r>
      <w:r w:rsidR="005C0E01" w:rsidRPr="005C0E01">
        <w:rPr>
          <w:rFonts w:ascii="Times New Roman" w:hAnsi="Times New Roman" w:cs="Times New Roman"/>
          <w:szCs w:val="22"/>
        </w:rPr>
        <w:t>)</w:t>
      </w:r>
      <w:r w:rsidR="005C0E01" w:rsidRPr="005C0E01">
        <w:rPr>
          <w:rFonts w:ascii="Times New Roman" w:hAnsi="Times New Roman" w:cs="Times New Roman"/>
          <w:szCs w:val="22"/>
        </w:rPr>
        <w:fldChar w:fldCharType="end"/>
      </w:r>
      <w:r w:rsidR="005C0E01" w:rsidRPr="005C0E01">
        <w:rPr>
          <w:rFonts w:ascii="Times New Roman" w:hAnsi="Times New Roman" w:cs="Times New Roman"/>
          <w:szCs w:val="22"/>
        </w:rPr>
        <w:t xml:space="preserve">. </w:t>
      </w:r>
      <w:r w:rsidR="00287D75">
        <w:rPr>
          <w:rFonts w:ascii="Times New Roman" w:hAnsi="Times New Roman" w:cs="Times New Roman"/>
          <w:szCs w:val="22"/>
        </w:rPr>
        <w:t xml:space="preserve">We believe that our findings and the </w:t>
      </w:r>
      <w:r w:rsidR="005F1DAB">
        <w:rPr>
          <w:rFonts w:ascii="Times New Roman" w:hAnsi="Times New Roman" w:cs="Times New Roman"/>
          <w:szCs w:val="22"/>
        </w:rPr>
        <w:t xml:space="preserve">comprehensive </w:t>
      </w:r>
      <w:r w:rsidR="00287D75">
        <w:rPr>
          <w:rFonts w:ascii="Times New Roman" w:hAnsi="Times New Roman" w:cs="Times New Roman"/>
          <w:szCs w:val="22"/>
        </w:rPr>
        <w:t xml:space="preserve">global acculturation model can still apply to </w:t>
      </w:r>
      <w:r w:rsidR="00CE0743">
        <w:rPr>
          <w:rFonts w:ascii="Times New Roman" w:hAnsi="Times New Roman" w:cs="Times New Roman"/>
          <w:szCs w:val="22"/>
        </w:rPr>
        <w:t xml:space="preserve">individuals with multicultural upbringings. </w:t>
      </w:r>
      <w:r w:rsidR="000045D1">
        <w:rPr>
          <w:rFonts w:ascii="Times New Roman" w:hAnsi="Times New Roman" w:cs="Times New Roman"/>
          <w:szCs w:val="22"/>
        </w:rPr>
        <w:t xml:space="preserve">However, </w:t>
      </w:r>
      <w:r w:rsidR="00E77E00">
        <w:rPr>
          <w:rFonts w:ascii="Times New Roman" w:hAnsi="Times New Roman" w:cs="Times New Roman"/>
          <w:szCs w:val="22"/>
        </w:rPr>
        <w:t xml:space="preserve">further research is needed </w:t>
      </w:r>
      <w:r w:rsidR="00703423">
        <w:rPr>
          <w:rFonts w:ascii="Times New Roman" w:hAnsi="Times New Roman" w:cs="Times New Roman"/>
          <w:szCs w:val="22"/>
        </w:rPr>
        <w:t xml:space="preserve">not only </w:t>
      </w:r>
      <w:r w:rsidR="009C6B9E">
        <w:rPr>
          <w:rFonts w:ascii="Times New Roman" w:hAnsi="Times New Roman" w:cs="Times New Roman"/>
          <w:szCs w:val="22"/>
        </w:rPr>
        <w:t xml:space="preserve">to </w:t>
      </w:r>
      <w:r w:rsidR="00E77E00">
        <w:rPr>
          <w:rFonts w:ascii="Times New Roman" w:hAnsi="Times New Roman" w:cs="Times New Roman"/>
          <w:szCs w:val="22"/>
        </w:rPr>
        <w:t xml:space="preserve">empirically </w:t>
      </w:r>
      <w:r w:rsidR="00730DF9">
        <w:rPr>
          <w:rFonts w:ascii="Times New Roman" w:hAnsi="Times New Roman" w:cs="Times New Roman"/>
          <w:szCs w:val="22"/>
        </w:rPr>
        <w:t>validate our</w:t>
      </w:r>
      <w:r w:rsidR="00703423">
        <w:rPr>
          <w:rFonts w:ascii="Times New Roman" w:hAnsi="Times New Roman" w:cs="Times New Roman"/>
          <w:szCs w:val="22"/>
        </w:rPr>
        <w:t xml:space="preserve"> general</w:t>
      </w:r>
      <w:r w:rsidR="00730DF9">
        <w:rPr>
          <w:rFonts w:ascii="Times New Roman" w:hAnsi="Times New Roman" w:cs="Times New Roman"/>
          <w:szCs w:val="22"/>
        </w:rPr>
        <w:t xml:space="preserve"> claim</w:t>
      </w:r>
      <w:r w:rsidR="00703423">
        <w:rPr>
          <w:rFonts w:ascii="Times New Roman" w:hAnsi="Times New Roman" w:cs="Times New Roman"/>
          <w:szCs w:val="22"/>
        </w:rPr>
        <w:t xml:space="preserve"> but also to </w:t>
      </w:r>
      <w:r w:rsidR="009C6B9E">
        <w:rPr>
          <w:rFonts w:ascii="Times New Roman" w:hAnsi="Times New Roman" w:cs="Times New Roman"/>
          <w:szCs w:val="22"/>
        </w:rPr>
        <w:t>obtain</w:t>
      </w:r>
      <w:r w:rsidR="00703423">
        <w:rPr>
          <w:rFonts w:ascii="Times New Roman" w:hAnsi="Times New Roman" w:cs="Times New Roman"/>
          <w:szCs w:val="22"/>
        </w:rPr>
        <w:t xml:space="preserve"> more nuanced knowledge about</w:t>
      </w:r>
      <w:r w:rsidR="005412B9">
        <w:rPr>
          <w:rFonts w:ascii="Times New Roman" w:hAnsi="Times New Roman" w:cs="Times New Roman"/>
          <w:szCs w:val="22"/>
        </w:rPr>
        <w:t xml:space="preserve"> the relative advantages of identity configurations for multicultural individuals</w:t>
      </w:r>
      <w:r w:rsidR="00730DF9">
        <w:rPr>
          <w:rFonts w:ascii="Times New Roman" w:hAnsi="Times New Roman" w:cs="Times New Roman"/>
          <w:szCs w:val="22"/>
        </w:rPr>
        <w:t xml:space="preserve">. </w:t>
      </w:r>
      <w:r w:rsidR="005412B9">
        <w:rPr>
          <w:rFonts w:ascii="Times New Roman" w:hAnsi="Times New Roman" w:cs="Times New Roman"/>
          <w:szCs w:val="22"/>
        </w:rPr>
        <w:t>For example</w:t>
      </w:r>
      <w:r w:rsidR="00730DF9">
        <w:rPr>
          <w:rFonts w:ascii="Times New Roman" w:hAnsi="Times New Roman" w:cs="Times New Roman"/>
          <w:szCs w:val="22"/>
        </w:rPr>
        <w:t xml:space="preserve">, </w:t>
      </w:r>
      <w:r w:rsidR="000739A7">
        <w:rPr>
          <w:rFonts w:ascii="Times New Roman" w:hAnsi="Times New Roman" w:cs="Times New Roman"/>
          <w:szCs w:val="22"/>
        </w:rPr>
        <w:t xml:space="preserve">multicultural individuals may </w:t>
      </w:r>
      <w:r w:rsidR="00604D3C">
        <w:rPr>
          <w:rFonts w:ascii="Times New Roman" w:hAnsi="Times New Roman" w:cs="Times New Roman"/>
          <w:szCs w:val="22"/>
        </w:rPr>
        <w:t xml:space="preserve">develop </w:t>
      </w:r>
      <w:r w:rsidR="00055097">
        <w:rPr>
          <w:rFonts w:ascii="Times New Roman" w:hAnsi="Times New Roman" w:cs="Times New Roman"/>
          <w:szCs w:val="22"/>
        </w:rPr>
        <w:t xml:space="preserve">a </w:t>
      </w:r>
      <w:r w:rsidR="00604D3C">
        <w:rPr>
          <w:rFonts w:ascii="Times New Roman" w:hAnsi="Times New Roman" w:cs="Times New Roman"/>
          <w:szCs w:val="22"/>
        </w:rPr>
        <w:t xml:space="preserve">more sophisticated structure </w:t>
      </w:r>
      <w:r w:rsidR="0066182C">
        <w:rPr>
          <w:rFonts w:ascii="Times New Roman" w:hAnsi="Times New Roman" w:cs="Times New Roman"/>
          <w:szCs w:val="22"/>
        </w:rPr>
        <w:t>in</w:t>
      </w:r>
      <w:r w:rsidR="003023DA">
        <w:rPr>
          <w:rFonts w:ascii="Times New Roman" w:hAnsi="Times New Roman" w:cs="Times New Roman"/>
          <w:szCs w:val="22"/>
        </w:rPr>
        <w:t xml:space="preserve"> their multiple cultural identities (</w:t>
      </w:r>
      <w:r w:rsidR="00D91610" w:rsidRPr="005C0E01">
        <w:rPr>
          <w:rFonts w:ascii="Times New Roman" w:hAnsi="Times New Roman" w:cs="Times New Roman"/>
          <w:szCs w:val="22"/>
        </w:rPr>
        <w:t>Fitzsimmons, 2013</w:t>
      </w:r>
      <w:r w:rsidR="00D91610">
        <w:rPr>
          <w:rFonts w:ascii="Times New Roman" w:hAnsi="Times New Roman" w:cs="Times New Roman"/>
          <w:szCs w:val="22"/>
        </w:rPr>
        <w:t xml:space="preserve">; </w:t>
      </w:r>
      <w:proofErr w:type="spellStart"/>
      <w:r w:rsidR="00F67348">
        <w:rPr>
          <w:rFonts w:ascii="Times New Roman" w:hAnsi="Times New Roman" w:cs="Times New Roman"/>
          <w:szCs w:val="22"/>
        </w:rPr>
        <w:t>Lücke</w:t>
      </w:r>
      <w:proofErr w:type="spellEnd"/>
      <w:r w:rsidR="00F67348">
        <w:rPr>
          <w:rFonts w:ascii="Times New Roman" w:hAnsi="Times New Roman" w:cs="Times New Roman"/>
          <w:szCs w:val="22"/>
        </w:rPr>
        <w:t xml:space="preserve"> et al., </w:t>
      </w:r>
      <w:r w:rsidR="00F67348" w:rsidRPr="005C0E01">
        <w:rPr>
          <w:rFonts w:ascii="Times New Roman" w:hAnsi="Times New Roman" w:cs="Times New Roman"/>
          <w:szCs w:val="22"/>
        </w:rPr>
        <w:t>201</w:t>
      </w:r>
      <w:r w:rsidR="00F67348">
        <w:rPr>
          <w:rFonts w:ascii="Times New Roman" w:hAnsi="Times New Roman" w:cs="Times New Roman"/>
          <w:szCs w:val="22"/>
        </w:rPr>
        <w:t>4)</w:t>
      </w:r>
      <w:r w:rsidR="000A1016">
        <w:rPr>
          <w:rFonts w:ascii="Times New Roman" w:hAnsi="Times New Roman" w:cs="Times New Roman"/>
          <w:szCs w:val="22"/>
        </w:rPr>
        <w:t xml:space="preserve">. </w:t>
      </w:r>
      <w:r w:rsidR="005B14B2">
        <w:rPr>
          <w:rFonts w:ascii="Times New Roman" w:hAnsi="Times New Roman" w:cs="Times New Roman"/>
          <w:szCs w:val="22"/>
        </w:rPr>
        <w:t xml:space="preserve">It may be useful to investigate how </w:t>
      </w:r>
      <w:r w:rsidR="005B14B2">
        <w:rPr>
          <w:rFonts w:ascii="Times New Roman" w:hAnsi="Times New Roman" w:cs="Times New Roman"/>
          <w:szCs w:val="22"/>
        </w:rPr>
        <w:lastRenderedPageBreak/>
        <w:t>individuals’ multicultural upbringing influence</w:t>
      </w:r>
      <w:r w:rsidR="00055097">
        <w:rPr>
          <w:rFonts w:ascii="Times New Roman" w:hAnsi="Times New Roman" w:cs="Times New Roman"/>
          <w:szCs w:val="22"/>
        </w:rPr>
        <w:t>s</w:t>
      </w:r>
      <w:r w:rsidR="005B14B2">
        <w:rPr>
          <w:rFonts w:ascii="Times New Roman" w:hAnsi="Times New Roman" w:cs="Times New Roman"/>
          <w:szCs w:val="22"/>
        </w:rPr>
        <w:t xml:space="preserve"> </w:t>
      </w:r>
      <w:r w:rsidR="007A472D">
        <w:rPr>
          <w:rFonts w:ascii="Times New Roman" w:hAnsi="Times New Roman" w:cs="Times New Roman"/>
          <w:szCs w:val="22"/>
        </w:rPr>
        <w:t xml:space="preserve">both </w:t>
      </w:r>
      <w:r w:rsidR="005B14B2">
        <w:rPr>
          <w:rFonts w:ascii="Times New Roman" w:hAnsi="Times New Roman" w:cs="Times New Roman"/>
          <w:szCs w:val="22"/>
        </w:rPr>
        <w:t xml:space="preserve">their identity configuration, </w:t>
      </w:r>
      <w:r w:rsidR="007A472D">
        <w:rPr>
          <w:rFonts w:ascii="Times New Roman" w:hAnsi="Times New Roman" w:cs="Times New Roman"/>
          <w:szCs w:val="22"/>
        </w:rPr>
        <w:t xml:space="preserve">and </w:t>
      </w:r>
      <w:r w:rsidR="005B14B2">
        <w:rPr>
          <w:rFonts w:ascii="Times New Roman" w:hAnsi="Times New Roman" w:cs="Times New Roman"/>
          <w:szCs w:val="22"/>
        </w:rPr>
        <w:t>structure, and</w:t>
      </w:r>
      <w:r w:rsidR="007A472D">
        <w:rPr>
          <w:rFonts w:ascii="Times New Roman" w:hAnsi="Times New Roman" w:cs="Times New Roman"/>
          <w:szCs w:val="22"/>
        </w:rPr>
        <w:t xml:space="preserve">, as a result, </w:t>
      </w:r>
      <w:r w:rsidR="005B14B2">
        <w:rPr>
          <w:rFonts w:ascii="Times New Roman" w:hAnsi="Times New Roman" w:cs="Times New Roman"/>
          <w:szCs w:val="22"/>
        </w:rPr>
        <w:t xml:space="preserve">the consequent outcomes. </w:t>
      </w:r>
    </w:p>
    <w:p w14:paraId="331086F1" w14:textId="3288A820" w:rsidR="00E97BF0" w:rsidRDefault="00091A95" w:rsidP="00341823">
      <w:pPr>
        <w:spacing w:line="480" w:lineRule="auto"/>
        <w:ind w:firstLine="720"/>
        <w:rPr>
          <w:rFonts w:ascii="Times New Roman" w:hAnsi="Times New Roman" w:cs="Times New Roman"/>
          <w:szCs w:val="22"/>
        </w:rPr>
      </w:pPr>
      <w:r>
        <w:rPr>
          <w:rFonts w:ascii="Times New Roman" w:hAnsi="Times New Roman" w:cs="Times New Roman"/>
          <w:szCs w:val="22"/>
        </w:rPr>
        <w:t xml:space="preserve">In Table </w:t>
      </w:r>
      <w:r w:rsidR="0081663E">
        <w:rPr>
          <w:rFonts w:ascii="Times New Roman" w:hAnsi="Times New Roman" w:cs="Times New Roman"/>
          <w:szCs w:val="22"/>
        </w:rPr>
        <w:t>7</w:t>
      </w:r>
      <w:r>
        <w:rPr>
          <w:rFonts w:ascii="Times New Roman" w:hAnsi="Times New Roman" w:cs="Times New Roman"/>
          <w:szCs w:val="22"/>
        </w:rPr>
        <w:t>, w</w:t>
      </w:r>
      <w:r w:rsidR="0037511C">
        <w:rPr>
          <w:rFonts w:ascii="Times New Roman" w:hAnsi="Times New Roman" w:cs="Times New Roman"/>
          <w:szCs w:val="22"/>
        </w:rPr>
        <w:t xml:space="preserve">e </w:t>
      </w:r>
      <w:r w:rsidR="00F56DFE">
        <w:rPr>
          <w:rFonts w:ascii="Times New Roman" w:hAnsi="Times New Roman" w:cs="Times New Roman"/>
          <w:szCs w:val="22"/>
        </w:rPr>
        <w:t>summarize</w:t>
      </w:r>
      <w:r w:rsidR="0037511C">
        <w:rPr>
          <w:rFonts w:ascii="Times New Roman" w:hAnsi="Times New Roman" w:cs="Times New Roman"/>
          <w:szCs w:val="22"/>
        </w:rPr>
        <w:t xml:space="preserve"> </w:t>
      </w:r>
      <w:r w:rsidR="00FE65FC">
        <w:rPr>
          <w:rFonts w:ascii="Times New Roman" w:hAnsi="Times New Roman" w:cs="Times New Roman"/>
          <w:szCs w:val="22"/>
        </w:rPr>
        <w:t xml:space="preserve">and propose </w:t>
      </w:r>
      <w:r w:rsidR="0037511C">
        <w:rPr>
          <w:rFonts w:ascii="Times New Roman" w:hAnsi="Times New Roman" w:cs="Times New Roman"/>
          <w:szCs w:val="22"/>
        </w:rPr>
        <w:t xml:space="preserve">a series of research questions </w:t>
      </w:r>
      <w:r w:rsidR="00F56DFE">
        <w:rPr>
          <w:rFonts w:ascii="Times New Roman" w:hAnsi="Times New Roman" w:cs="Times New Roman"/>
          <w:szCs w:val="22"/>
        </w:rPr>
        <w:t xml:space="preserve">derived from our </w:t>
      </w:r>
      <w:r w:rsidR="00341823">
        <w:rPr>
          <w:rFonts w:ascii="Times New Roman" w:hAnsi="Times New Roman" w:cs="Times New Roman"/>
          <w:szCs w:val="22"/>
        </w:rPr>
        <w:t>study</w:t>
      </w:r>
      <w:r w:rsidR="00F56DFE">
        <w:rPr>
          <w:rFonts w:ascii="Times New Roman" w:hAnsi="Times New Roman" w:cs="Times New Roman"/>
          <w:szCs w:val="22"/>
        </w:rPr>
        <w:t xml:space="preserve"> </w:t>
      </w:r>
      <w:r w:rsidR="006F48A8">
        <w:rPr>
          <w:rFonts w:ascii="Times New Roman" w:hAnsi="Times New Roman" w:cs="Times New Roman"/>
          <w:szCs w:val="22"/>
        </w:rPr>
        <w:t xml:space="preserve">that can serve </w:t>
      </w:r>
      <w:r w:rsidR="0037511C">
        <w:rPr>
          <w:rFonts w:ascii="Times New Roman" w:hAnsi="Times New Roman" w:cs="Times New Roman"/>
          <w:szCs w:val="22"/>
        </w:rPr>
        <w:t>as</w:t>
      </w:r>
      <w:r w:rsidR="00A23D77">
        <w:rPr>
          <w:rFonts w:ascii="Times New Roman" w:hAnsi="Times New Roman" w:cs="Times New Roman"/>
          <w:szCs w:val="22"/>
        </w:rPr>
        <w:t xml:space="preserve"> a roadmap for </w:t>
      </w:r>
      <w:r w:rsidR="00AF2223">
        <w:rPr>
          <w:rFonts w:ascii="Times New Roman" w:hAnsi="Times New Roman" w:cs="Times New Roman"/>
          <w:szCs w:val="22"/>
        </w:rPr>
        <w:t xml:space="preserve">possible </w:t>
      </w:r>
      <w:r w:rsidR="00A23D77">
        <w:rPr>
          <w:rFonts w:ascii="Times New Roman" w:hAnsi="Times New Roman" w:cs="Times New Roman"/>
          <w:szCs w:val="22"/>
        </w:rPr>
        <w:t xml:space="preserve">future research related to the comprehensive global acculturation framework. </w:t>
      </w:r>
    </w:p>
    <w:p w14:paraId="0986B15A" w14:textId="77777777" w:rsidR="00E97BF0" w:rsidRPr="000379CA" w:rsidRDefault="00E97BF0" w:rsidP="00E97BF0">
      <w:pPr>
        <w:pStyle w:val="corps"/>
        <w:spacing w:before="0"/>
        <w:ind w:left="0"/>
        <w:jc w:val="center"/>
        <w:rPr>
          <w:rFonts w:ascii="Times New Roman" w:hAnsi="Times New Roman"/>
          <w:sz w:val="24"/>
          <w:szCs w:val="22"/>
          <w:lang w:val="en-US"/>
        </w:rPr>
      </w:pPr>
      <w:r w:rsidRPr="000379CA">
        <w:rPr>
          <w:rFonts w:ascii="Times New Roman" w:hAnsi="Times New Roman"/>
          <w:sz w:val="24"/>
          <w:szCs w:val="22"/>
          <w:lang w:val="en-US"/>
        </w:rPr>
        <w:t>-------------------------------------</w:t>
      </w:r>
    </w:p>
    <w:p w14:paraId="0F4E7B60" w14:textId="0C706B75" w:rsidR="00E97BF0" w:rsidRPr="000379CA" w:rsidRDefault="00E97BF0" w:rsidP="00E97BF0">
      <w:pPr>
        <w:pStyle w:val="corps"/>
        <w:spacing w:before="0"/>
        <w:ind w:left="0"/>
        <w:jc w:val="center"/>
        <w:outlineLvl w:val="0"/>
        <w:rPr>
          <w:rFonts w:ascii="Times New Roman" w:hAnsi="Times New Roman"/>
          <w:sz w:val="24"/>
          <w:szCs w:val="22"/>
          <w:lang w:val="en-US"/>
        </w:rPr>
      </w:pPr>
      <w:r w:rsidRPr="000379CA">
        <w:rPr>
          <w:rFonts w:ascii="Times New Roman" w:hAnsi="Times New Roman"/>
          <w:sz w:val="24"/>
          <w:szCs w:val="22"/>
          <w:lang w:val="en-US"/>
        </w:rPr>
        <w:t xml:space="preserve">Insert Table </w:t>
      </w:r>
      <w:r w:rsidR="0081663E">
        <w:rPr>
          <w:rFonts w:ascii="Times New Roman" w:eastAsia="SimSun" w:hAnsi="Times New Roman"/>
          <w:sz w:val="24"/>
          <w:szCs w:val="22"/>
          <w:lang w:val="en-US" w:eastAsia="zh-CN"/>
        </w:rPr>
        <w:t>7</w:t>
      </w:r>
      <w:r w:rsidRPr="000379CA">
        <w:rPr>
          <w:rFonts w:ascii="Times New Roman" w:hAnsi="Times New Roman"/>
          <w:sz w:val="24"/>
          <w:szCs w:val="22"/>
          <w:lang w:val="en-US"/>
        </w:rPr>
        <w:t xml:space="preserve"> about here</w:t>
      </w:r>
    </w:p>
    <w:p w14:paraId="50DFD5C2" w14:textId="77777777" w:rsidR="00E97BF0" w:rsidRPr="00454D63" w:rsidRDefault="00E97BF0" w:rsidP="00E97BF0">
      <w:pPr>
        <w:pStyle w:val="corps"/>
        <w:spacing w:before="0" w:line="480" w:lineRule="auto"/>
        <w:ind w:left="0"/>
        <w:jc w:val="center"/>
        <w:rPr>
          <w:rFonts w:ascii="Times New Roman" w:hAnsi="Times New Roman"/>
          <w:sz w:val="24"/>
          <w:szCs w:val="22"/>
          <w:lang w:val="en-US"/>
        </w:rPr>
      </w:pPr>
      <w:r w:rsidRPr="000379CA">
        <w:rPr>
          <w:rFonts w:ascii="Times New Roman" w:hAnsi="Times New Roman"/>
          <w:sz w:val="24"/>
          <w:szCs w:val="22"/>
          <w:lang w:val="en-US"/>
        </w:rPr>
        <w:t xml:space="preserve">------------------------------------- </w:t>
      </w:r>
    </w:p>
    <w:p w14:paraId="70A0CC71" w14:textId="060172A7" w:rsidR="008E6716" w:rsidRPr="000379CA" w:rsidRDefault="00500F7A" w:rsidP="008E6716">
      <w:pPr>
        <w:spacing w:line="480" w:lineRule="auto"/>
        <w:rPr>
          <w:rFonts w:ascii="Times New Roman" w:hAnsi="Times New Roman" w:cs="Times New Roman"/>
          <w:b/>
          <w:szCs w:val="22"/>
        </w:rPr>
      </w:pPr>
      <w:r>
        <w:rPr>
          <w:rFonts w:ascii="Times New Roman" w:hAnsi="Times New Roman" w:cs="Times New Roman"/>
          <w:b/>
          <w:szCs w:val="22"/>
        </w:rPr>
        <w:t>Practical</w:t>
      </w:r>
      <w:r w:rsidRPr="000379CA">
        <w:rPr>
          <w:rFonts w:ascii="Times New Roman" w:hAnsi="Times New Roman" w:cs="Times New Roman"/>
          <w:b/>
          <w:szCs w:val="22"/>
        </w:rPr>
        <w:t xml:space="preserve"> </w:t>
      </w:r>
      <w:r w:rsidR="008E6716" w:rsidRPr="000379CA">
        <w:rPr>
          <w:rFonts w:ascii="Times New Roman" w:hAnsi="Times New Roman" w:cs="Times New Roman"/>
          <w:b/>
          <w:szCs w:val="22"/>
        </w:rPr>
        <w:t>Implications</w:t>
      </w:r>
    </w:p>
    <w:p w14:paraId="6F3868C5" w14:textId="624CD509" w:rsidR="00BE452C" w:rsidRPr="00831175" w:rsidRDefault="008E6716" w:rsidP="008E6716">
      <w:pPr>
        <w:spacing w:line="480" w:lineRule="auto"/>
        <w:ind w:firstLine="720"/>
        <w:rPr>
          <w:rFonts w:ascii="Times New Roman" w:hAnsi="Times New Roman" w:cs="Times New Roman"/>
          <w:szCs w:val="22"/>
        </w:rPr>
      </w:pPr>
      <w:r w:rsidRPr="000379CA">
        <w:rPr>
          <w:rFonts w:ascii="Times New Roman" w:hAnsi="Times New Roman" w:cs="Times New Roman"/>
          <w:szCs w:val="22"/>
        </w:rPr>
        <w:t xml:space="preserve">Our study also offers insights pertaining to practices regarding talent management and training in multicultural </w:t>
      </w:r>
      <w:r w:rsidR="009D67CB">
        <w:rPr>
          <w:rFonts w:ascii="Times New Roman" w:hAnsi="Times New Roman" w:cs="Times New Roman"/>
          <w:szCs w:val="22"/>
        </w:rPr>
        <w:t xml:space="preserve">work </w:t>
      </w:r>
      <w:r w:rsidRPr="000379CA">
        <w:rPr>
          <w:rFonts w:ascii="Times New Roman" w:hAnsi="Times New Roman" w:cs="Times New Roman"/>
          <w:szCs w:val="22"/>
        </w:rPr>
        <w:t xml:space="preserve">contexts. First, our findings suggest that </w:t>
      </w:r>
      <w:r w:rsidR="00A92B9E" w:rsidRPr="000379CA">
        <w:rPr>
          <w:rFonts w:ascii="Times New Roman" w:hAnsi="Times New Roman" w:cs="Times New Roman"/>
          <w:szCs w:val="22"/>
        </w:rPr>
        <w:t xml:space="preserve">when global identity is </w:t>
      </w:r>
      <w:r w:rsidR="00A92B9E" w:rsidRPr="009D67CB">
        <w:rPr>
          <w:rFonts w:ascii="Times New Roman" w:hAnsi="Times New Roman" w:cs="Times New Roman"/>
          <w:i/>
          <w:szCs w:val="22"/>
        </w:rPr>
        <w:t>low</w:t>
      </w:r>
      <w:r w:rsidR="00A92B9E" w:rsidRPr="000379CA">
        <w:rPr>
          <w:rFonts w:ascii="Times New Roman" w:hAnsi="Times New Roman" w:cs="Times New Roman"/>
          <w:szCs w:val="22"/>
        </w:rPr>
        <w:t xml:space="preserve">, </w:t>
      </w:r>
      <w:r w:rsidRPr="000379CA">
        <w:rPr>
          <w:rFonts w:ascii="Times New Roman" w:hAnsi="Times New Roman" w:cs="Times New Roman"/>
          <w:szCs w:val="22"/>
        </w:rPr>
        <w:t xml:space="preserve">individuals with </w:t>
      </w:r>
      <w:r w:rsidR="009E014C" w:rsidRPr="000379CA">
        <w:rPr>
          <w:rFonts w:ascii="Times New Roman" w:hAnsi="Times New Roman" w:cs="Times New Roman"/>
          <w:szCs w:val="22"/>
        </w:rPr>
        <w:t xml:space="preserve">balanced </w:t>
      </w:r>
      <w:r w:rsidR="00933619">
        <w:rPr>
          <w:rFonts w:ascii="Times New Roman" w:hAnsi="Times New Roman" w:cs="Times New Roman"/>
          <w:szCs w:val="22"/>
        </w:rPr>
        <w:t>culture-specific</w:t>
      </w:r>
      <w:r w:rsidR="00933619" w:rsidRPr="000379CA">
        <w:rPr>
          <w:rFonts w:ascii="Times New Roman" w:hAnsi="Times New Roman" w:cs="Times New Roman"/>
          <w:szCs w:val="22"/>
        </w:rPr>
        <w:t xml:space="preserve"> </w:t>
      </w:r>
      <w:r w:rsidR="009E014C" w:rsidRPr="000379CA">
        <w:rPr>
          <w:rFonts w:ascii="Times New Roman" w:hAnsi="Times New Roman" w:cs="Times New Roman"/>
          <w:szCs w:val="22"/>
        </w:rPr>
        <w:t>identities</w:t>
      </w:r>
      <w:r w:rsidRPr="000379CA">
        <w:rPr>
          <w:rFonts w:ascii="Times New Roman" w:hAnsi="Times New Roman" w:cs="Times New Roman"/>
          <w:szCs w:val="22"/>
        </w:rPr>
        <w:t xml:space="preserve"> will </w:t>
      </w:r>
      <w:r w:rsidR="002D3267">
        <w:rPr>
          <w:rFonts w:ascii="Times New Roman" w:hAnsi="Times New Roman" w:cs="Times New Roman"/>
          <w:szCs w:val="22"/>
        </w:rPr>
        <w:t>demonstrate higher CQ and</w:t>
      </w:r>
      <w:r w:rsidRPr="000379CA">
        <w:rPr>
          <w:rFonts w:ascii="Times New Roman" w:hAnsi="Times New Roman" w:cs="Times New Roman"/>
          <w:szCs w:val="22"/>
        </w:rPr>
        <w:t xml:space="preserve"> are more likely to be perceived as leaders </w:t>
      </w:r>
      <w:r w:rsidR="0066437E">
        <w:rPr>
          <w:rFonts w:ascii="Times New Roman" w:hAnsi="Times New Roman" w:cs="Times New Roman"/>
          <w:szCs w:val="22"/>
        </w:rPr>
        <w:t xml:space="preserve">by </w:t>
      </w:r>
      <w:r w:rsidR="00145BF4">
        <w:rPr>
          <w:rFonts w:ascii="Times New Roman" w:hAnsi="Times New Roman" w:cs="Times New Roman"/>
          <w:szCs w:val="22"/>
        </w:rPr>
        <w:t xml:space="preserve">those of different </w:t>
      </w:r>
      <w:r w:rsidR="0066437E">
        <w:rPr>
          <w:rFonts w:ascii="Times New Roman" w:hAnsi="Times New Roman" w:cs="Times New Roman"/>
          <w:szCs w:val="22"/>
        </w:rPr>
        <w:t>cultur</w:t>
      </w:r>
      <w:r w:rsidR="00145BF4">
        <w:rPr>
          <w:rFonts w:ascii="Times New Roman" w:hAnsi="Times New Roman" w:cs="Times New Roman"/>
          <w:szCs w:val="22"/>
        </w:rPr>
        <w:t>es,</w:t>
      </w:r>
      <w:r w:rsidR="00C71177">
        <w:rPr>
          <w:rFonts w:ascii="Times New Roman" w:hAnsi="Times New Roman" w:cs="Times New Roman"/>
          <w:szCs w:val="22"/>
        </w:rPr>
        <w:t xml:space="preserve"> in multicultural teams</w:t>
      </w:r>
      <w:r w:rsidRPr="000379CA">
        <w:rPr>
          <w:rFonts w:ascii="Times New Roman" w:hAnsi="Times New Roman" w:cs="Times New Roman"/>
          <w:szCs w:val="22"/>
        </w:rPr>
        <w:t xml:space="preserve">. Organizations may recognize </w:t>
      </w:r>
      <w:r w:rsidRPr="004A25FC">
        <w:rPr>
          <w:rFonts w:ascii="Times New Roman" w:hAnsi="Times New Roman" w:cs="Times New Roman"/>
          <w:szCs w:val="22"/>
        </w:rPr>
        <w:t xml:space="preserve">their value, and select them for critical multicultural positions or projects accordingly. Beyond technical and cultural competencies, </w:t>
      </w:r>
      <w:r w:rsidR="00AA49CE">
        <w:rPr>
          <w:rFonts w:ascii="Times New Roman" w:hAnsi="Times New Roman" w:cs="Times New Roman"/>
          <w:szCs w:val="22"/>
        </w:rPr>
        <w:t>assessing</w:t>
      </w:r>
      <w:r w:rsidR="00AA49CE" w:rsidRPr="004A25FC">
        <w:rPr>
          <w:rFonts w:ascii="Times New Roman" w:hAnsi="Times New Roman" w:cs="Times New Roman"/>
          <w:szCs w:val="22"/>
        </w:rPr>
        <w:t xml:space="preserve"> </w:t>
      </w:r>
      <w:r w:rsidRPr="004A25FC">
        <w:rPr>
          <w:rFonts w:ascii="Times New Roman" w:hAnsi="Times New Roman" w:cs="Times New Roman"/>
          <w:szCs w:val="22"/>
        </w:rPr>
        <w:t xml:space="preserve">employees’ </w:t>
      </w:r>
      <w:r w:rsidR="007A7B1F">
        <w:rPr>
          <w:rFonts w:ascii="Times New Roman" w:hAnsi="Times New Roman" w:cs="Times New Roman"/>
          <w:szCs w:val="22"/>
        </w:rPr>
        <w:t>identity configuration</w:t>
      </w:r>
      <w:r w:rsidR="00D21473">
        <w:rPr>
          <w:rFonts w:ascii="Times New Roman" w:hAnsi="Times New Roman" w:cs="Times New Roman"/>
          <w:szCs w:val="22"/>
        </w:rPr>
        <w:t>s</w:t>
      </w:r>
      <w:r w:rsidRPr="004A25FC">
        <w:rPr>
          <w:rFonts w:ascii="Times New Roman" w:hAnsi="Times New Roman" w:cs="Times New Roman"/>
          <w:szCs w:val="22"/>
        </w:rPr>
        <w:t xml:space="preserve">, and </w:t>
      </w:r>
      <w:r w:rsidR="00145BF4">
        <w:rPr>
          <w:rFonts w:ascii="Times New Roman" w:hAnsi="Times New Roman" w:cs="Times New Roman"/>
          <w:szCs w:val="22"/>
        </w:rPr>
        <w:t>assigning</w:t>
      </w:r>
      <w:r w:rsidR="00145BF4" w:rsidRPr="004A25FC">
        <w:rPr>
          <w:rFonts w:ascii="Times New Roman" w:hAnsi="Times New Roman" w:cs="Times New Roman"/>
          <w:szCs w:val="22"/>
        </w:rPr>
        <w:t xml:space="preserve"> </w:t>
      </w:r>
      <w:r w:rsidRPr="004A25FC">
        <w:rPr>
          <w:rFonts w:ascii="Times New Roman" w:hAnsi="Times New Roman" w:cs="Times New Roman"/>
          <w:szCs w:val="22"/>
        </w:rPr>
        <w:t xml:space="preserve">them </w:t>
      </w:r>
      <w:r w:rsidR="00145BF4">
        <w:rPr>
          <w:rFonts w:ascii="Times New Roman" w:hAnsi="Times New Roman" w:cs="Times New Roman"/>
          <w:szCs w:val="22"/>
        </w:rPr>
        <w:t xml:space="preserve">to suitable </w:t>
      </w:r>
      <w:r w:rsidRPr="004A25FC">
        <w:rPr>
          <w:rFonts w:ascii="Times New Roman" w:hAnsi="Times New Roman" w:cs="Times New Roman"/>
          <w:szCs w:val="22"/>
        </w:rPr>
        <w:t xml:space="preserve">international positions </w:t>
      </w:r>
      <w:r w:rsidR="008B7DA0">
        <w:rPr>
          <w:rFonts w:ascii="Times New Roman" w:hAnsi="Times New Roman" w:cs="Times New Roman"/>
          <w:szCs w:val="22"/>
        </w:rPr>
        <w:t xml:space="preserve">in multicultural teams </w:t>
      </w:r>
      <w:r w:rsidRPr="004A25FC">
        <w:rPr>
          <w:rFonts w:ascii="Times New Roman" w:hAnsi="Times New Roman" w:cs="Times New Roman"/>
          <w:szCs w:val="22"/>
        </w:rPr>
        <w:t>can be highly</w:t>
      </w:r>
      <w:r w:rsidRPr="0080545D">
        <w:rPr>
          <w:rFonts w:ascii="Times New Roman" w:hAnsi="Times New Roman" w:cs="Times New Roman"/>
          <w:szCs w:val="22"/>
        </w:rPr>
        <w:t xml:space="preserve"> beneficial for organizations. </w:t>
      </w:r>
    </w:p>
    <w:p w14:paraId="3CD14B04" w14:textId="69113502" w:rsidR="008E6716" w:rsidRPr="000379CA" w:rsidRDefault="008E6716" w:rsidP="008E6716">
      <w:pPr>
        <w:spacing w:line="480" w:lineRule="auto"/>
        <w:ind w:firstLine="720"/>
        <w:rPr>
          <w:rFonts w:ascii="Times New Roman" w:hAnsi="Times New Roman" w:cs="Times New Roman"/>
        </w:rPr>
      </w:pPr>
      <w:r w:rsidRPr="00335EA8">
        <w:rPr>
          <w:rFonts w:ascii="Times New Roman" w:hAnsi="Times New Roman" w:cs="Times New Roman"/>
          <w:szCs w:val="22"/>
        </w:rPr>
        <w:t xml:space="preserve">Second, global identity can be a desirable quality when organizations select and train managers </w:t>
      </w:r>
      <w:r w:rsidR="00C815A4">
        <w:rPr>
          <w:rFonts w:ascii="Times New Roman" w:hAnsi="Times New Roman" w:cs="Times New Roman"/>
          <w:szCs w:val="22"/>
        </w:rPr>
        <w:t>to work in multicultural teams</w:t>
      </w:r>
      <w:r w:rsidRPr="00335EA8">
        <w:rPr>
          <w:rFonts w:ascii="Times New Roman" w:hAnsi="Times New Roman" w:cs="Times New Roman"/>
          <w:szCs w:val="22"/>
        </w:rPr>
        <w:t xml:space="preserve">, as it allows individuals to demonstrate high levels of </w:t>
      </w:r>
      <w:r w:rsidR="00C815A4">
        <w:rPr>
          <w:rFonts w:ascii="Times New Roman" w:hAnsi="Times New Roman" w:cs="Times New Roman"/>
          <w:szCs w:val="22"/>
        </w:rPr>
        <w:t>CQ</w:t>
      </w:r>
      <w:r w:rsidR="007446C7" w:rsidRPr="00357E85">
        <w:rPr>
          <w:rFonts w:ascii="Times New Roman" w:hAnsi="Times New Roman" w:cs="Times New Roman"/>
          <w:szCs w:val="22"/>
        </w:rPr>
        <w:t xml:space="preserve"> </w:t>
      </w:r>
      <w:r w:rsidRPr="00857B35">
        <w:rPr>
          <w:rFonts w:ascii="Times New Roman" w:hAnsi="Times New Roman" w:cs="Times New Roman"/>
          <w:szCs w:val="22"/>
        </w:rPr>
        <w:t>an</w:t>
      </w:r>
      <w:r w:rsidRPr="00B5299F">
        <w:rPr>
          <w:rFonts w:ascii="Times New Roman" w:hAnsi="Times New Roman" w:cs="Times New Roman"/>
          <w:szCs w:val="22"/>
        </w:rPr>
        <w:t>d be perceived as leader-like almost irrespective of their</w:t>
      </w:r>
      <w:r w:rsidR="005C6213" w:rsidRPr="00B5299F">
        <w:rPr>
          <w:rFonts w:ascii="Times New Roman" w:hAnsi="Times New Roman" w:cs="Times New Roman"/>
          <w:szCs w:val="22"/>
        </w:rPr>
        <w:t xml:space="preserve"> identity pattern at </w:t>
      </w:r>
      <w:r w:rsidR="00DF0CD3">
        <w:rPr>
          <w:rFonts w:ascii="Times New Roman" w:hAnsi="Times New Roman" w:cs="Times New Roman"/>
          <w:szCs w:val="22"/>
        </w:rPr>
        <w:t xml:space="preserve">the </w:t>
      </w:r>
      <w:r w:rsidR="00C71469">
        <w:rPr>
          <w:rFonts w:ascii="Times New Roman" w:hAnsi="Times New Roman" w:cs="Times New Roman"/>
          <w:szCs w:val="22"/>
        </w:rPr>
        <w:t>culture-specific</w:t>
      </w:r>
      <w:r w:rsidR="00C71469" w:rsidRPr="00B5299F">
        <w:rPr>
          <w:rFonts w:ascii="Times New Roman" w:hAnsi="Times New Roman" w:cs="Times New Roman"/>
          <w:szCs w:val="22"/>
        </w:rPr>
        <w:t xml:space="preserve"> </w:t>
      </w:r>
      <w:r w:rsidR="005C6213" w:rsidRPr="00B5299F">
        <w:rPr>
          <w:rFonts w:ascii="Times New Roman" w:hAnsi="Times New Roman" w:cs="Times New Roman"/>
          <w:szCs w:val="22"/>
        </w:rPr>
        <w:t>level</w:t>
      </w:r>
      <w:r w:rsidRPr="00C108D1">
        <w:rPr>
          <w:rFonts w:ascii="Times New Roman" w:hAnsi="Times New Roman" w:cs="Times New Roman"/>
          <w:szCs w:val="22"/>
        </w:rPr>
        <w:t xml:space="preserve">. </w:t>
      </w:r>
      <w:r w:rsidR="00016AC8" w:rsidRPr="00A134F7">
        <w:rPr>
          <w:rFonts w:ascii="Times New Roman" w:hAnsi="Times New Roman" w:cs="Times New Roman"/>
          <w:szCs w:val="22"/>
        </w:rPr>
        <w:t xml:space="preserve">Particularly for people who have difficulties identifying </w:t>
      </w:r>
      <w:r w:rsidR="00016AC8" w:rsidRPr="0029608D">
        <w:rPr>
          <w:rFonts w:ascii="Times New Roman" w:hAnsi="Times New Roman" w:cs="Times New Roman"/>
          <w:szCs w:val="22"/>
        </w:rPr>
        <w:t xml:space="preserve">strongly with two or </w:t>
      </w:r>
      <w:r w:rsidR="00D951EE">
        <w:rPr>
          <w:rFonts w:ascii="Times New Roman" w:hAnsi="Times New Roman" w:cs="Times New Roman"/>
          <w:szCs w:val="22"/>
        </w:rPr>
        <w:t>more</w:t>
      </w:r>
      <w:r w:rsidR="00D951EE" w:rsidRPr="0029608D">
        <w:rPr>
          <w:rFonts w:ascii="Times New Roman" w:hAnsi="Times New Roman" w:cs="Times New Roman"/>
          <w:szCs w:val="22"/>
        </w:rPr>
        <w:t xml:space="preserve"> </w:t>
      </w:r>
      <w:r w:rsidR="00016AC8" w:rsidRPr="0029608D">
        <w:rPr>
          <w:rFonts w:ascii="Times New Roman" w:hAnsi="Times New Roman" w:cs="Times New Roman"/>
          <w:szCs w:val="22"/>
        </w:rPr>
        <w:t xml:space="preserve">cultures, and for those who may not be able to keep sufficient psychological distance </w:t>
      </w:r>
      <w:r w:rsidR="00130029">
        <w:rPr>
          <w:rFonts w:ascii="Times New Roman" w:hAnsi="Times New Roman" w:cs="Times New Roman"/>
          <w:szCs w:val="22"/>
        </w:rPr>
        <w:t>from</w:t>
      </w:r>
      <w:r w:rsidR="00130029" w:rsidRPr="0029608D">
        <w:rPr>
          <w:rFonts w:ascii="Times New Roman" w:hAnsi="Times New Roman" w:cs="Times New Roman"/>
          <w:szCs w:val="22"/>
        </w:rPr>
        <w:t xml:space="preserve"> </w:t>
      </w:r>
      <w:r w:rsidR="00016AC8" w:rsidRPr="0029608D">
        <w:rPr>
          <w:rFonts w:ascii="Times New Roman" w:hAnsi="Times New Roman" w:cs="Times New Roman"/>
          <w:szCs w:val="22"/>
        </w:rPr>
        <w:t xml:space="preserve">all </w:t>
      </w:r>
      <w:r w:rsidR="0065287A">
        <w:rPr>
          <w:rFonts w:ascii="Times New Roman" w:hAnsi="Times New Roman" w:cs="Times New Roman"/>
          <w:szCs w:val="22"/>
        </w:rPr>
        <w:t xml:space="preserve">their </w:t>
      </w:r>
      <w:r w:rsidR="00016AC8" w:rsidRPr="0029608D">
        <w:rPr>
          <w:rFonts w:ascii="Times New Roman" w:hAnsi="Times New Roman" w:cs="Times New Roman"/>
          <w:szCs w:val="22"/>
        </w:rPr>
        <w:t xml:space="preserve">cultural affiliations, developing a global identity may be a feasible approach to achieve positive outcomes in </w:t>
      </w:r>
      <w:r w:rsidR="00887C33">
        <w:rPr>
          <w:rFonts w:ascii="Times New Roman" w:hAnsi="Times New Roman" w:cs="Times New Roman"/>
          <w:szCs w:val="22"/>
        </w:rPr>
        <w:t>self-managed multicultural teams</w:t>
      </w:r>
      <w:r w:rsidR="0065287A">
        <w:rPr>
          <w:rFonts w:ascii="Times New Roman" w:hAnsi="Times New Roman" w:cs="Times New Roman"/>
          <w:szCs w:val="22"/>
        </w:rPr>
        <w:t xml:space="preserve"> and, we may speculate, also in other global work contexts</w:t>
      </w:r>
      <w:r w:rsidR="00016AC8" w:rsidRPr="0029608D">
        <w:rPr>
          <w:rFonts w:ascii="Times New Roman" w:hAnsi="Times New Roman" w:cs="Times New Roman"/>
          <w:szCs w:val="22"/>
        </w:rPr>
        <w:t xml:space="preserve">. </w:t>
      </w:r>
      <w:r w:rsidRPr="00F104C1">
        <w:rPr>
          <w:rFonts w:ascii="Times New Roman" w:hAnsi="Times New Roman" w:cs="Times New Roman"/>
          <w:szCs w:val="22"/>
        </w:rPr>
        <w:t xml:space="preserve">Helping employees to develop a global identity may not always be easy, </w:t>
      </w:r>
      <w:r w:rsidRPr="00F104C1">
        <w:rPr>
          <w:rFonts w:ascii="Times New Roman" w:hAnsi="Times New Roman" w:cs="Times New Roman"/>
          <w:szCs w:val="22"/>
        </w:rPr>
        <w:lastRenderedPageBreak/>
        <w:t xml:space="preserve">yet organizations may design global career paths or special training programs to facilitate it </w:t>
      </w:r>
      <w:r w:rsidRPr="000379CA">
        <w:rPr>
          <w:rFonts w:ascii="Times New Roman" w:hAnsi="Times New Roman" w:cs="Times New Roman"/>
          <w:noProof/>
          <w:szCs w:val="22"/>
        </w:rPr>
        <w:t>(Erez et al., 2013; Kohonen, 2005)</w:t>
      </w:r>
      <w:r w:rsidRPr="000379CA">
        <w:rPr>
          <w:rFonts w:ascii="Times New Roman" w:hAnsi="Times New Roman" w:cs="Times New Roman"/>
          <w:szCs w:val="22"/>
        </w:rPr>
        <w:t xml:space="preserve">. </w:t>
      </w:r>
      <w:r w:rsidRPr="000379CA">
        <w:rPr>
          <w:rFonts w:ascii="Times New Roman" w:hAnsi="Times New Roman" w:cs="Times New Roman"/>
        </w:rPr>
        <w:t xml:space="preserve"> </w:t>
      </w:r>
    </w:p>
    <w:p w14:paraId="25FE9F9A" w14:textId="1E8AA123" w:rsidR="00CD5C2F" w:rsidRPr="000379CA" w:rsidRDefault="008E6716" w:rsidP="00F87F91">
      <w:pPr>
        <w:spacing w:line="480" w:lineRule="auto"/>
        <w:ind w:firstLine="720"/>
        <w:rPr>
          <w:rFonts w:ascii="Times New Roman" w:hAnsi="Times New Roman" w:cs="Times New Roman"/>
          <w:b/>
          <w:sz w:val="22"/>
          <w:szCs w:val="22"/>
        </w:rPr>
      </w:pPr>
      <w:r w:rsidRPr="000379CA">
        <w:rPr>
          <w:rFonts w:ascii="Times New Roman" w:hAnsi="Times New Roman" w:cs="Times New Roman"/>
          <w:szCs w:val="22"/>
        </w:rPr>
        <w:t xml:space="preserve">Third, our study invites organizations to consider a new direction for cross-cultural training. Thus far, cross-cultural training has mainly focused on factual knowledge about specific cultures, language, cross-cultural and global leadership competencies, and cultural intelligence. </w:t>
      </w:r>
      <w:r w:rsidR="0065287A">
        <w:rPr>
          <w:rFonts w:ascii="Times New Roman" w:hAnsi="Times New Roman" w:cs="Times New Roman"/>
          <w:szCs w:val="22"/>
        </w:rPr>
        <w:t>By contrast, t</w:t>
      </w:r>
      <w:r w:rsidR="003E5B64" w:rsidRPr="000379CA">
        <w:rPr>
          <w:rFonts w:ascii="Times New Roman" w:hAnsi="Times New Roman" w:cs="Times New Roman"/>
          <w:szCs w:val="22"/>
        </w:rPr>
        <w:t>he concept</w:t>
      </w:r>
      <w:r w:rsidR="0065287A">
        <w:rPr>
          <w:rFonts w:ascii="Times New Roman" w:hAnsi="Times New Roman" w:cs="Times New Roman"/>
          <w:szCs w:val="22"/>
        </w:rPr>
        <w:t>s</w:t>
      </w:r>
      <w:r w:rsidR="003E5B64" w:rsidRPr="000379CA">
        <w:rPr>
          <w:rFonts w:ascii="Times New Roman" w:hAnsi="Times New Roman" w:cs="Times New Roman"/>
          <w:szCs w:val="22"/>
        </w:rPr>
        <w:t xml:space="preserve"> of self and identities ha</w:t>
      </w:r>
      <w:r w:rsidR="0065287A">
        <w:rPr>
          <w:rFonts w:ascii="Times New Roman" w:hAnsi="Times New Roman" w:cs="Times New Roman"/>
          <w:szCs w:val="22"/>
        </w:rPr>
        <w:t>ve</w:t>
      </w:r>
      <w:r w:rsidR="003E5B64" w:rsidRPr="000379CA">
        <w:rPr>
          <w:rFonts w:ascii="Times New Roman" w:hAnsi="Times New Roman" w:cs="Times New Roman"/>
          <w:szCs w:val="22"/>
        </w:rPr>
        <w:t xml:space="preserve"> been largely absent </w:t>
      </w:r>
      <w:r w:rsidR="003E5B64" w:rsidRPr="000379CA">
        <w:rPr>
          <w:rFonts w:ascii="Times New Roman" w:hAnsi="Times New Roman" w:cs="Times New Roman"/>
          <w:noProof/>
          <w:szCs w:val="22"/>
        </w:rPr>
        <w:t xml:space="preserve">(Reiche, Lee, &amp; Quintanilla, 2014). </w:t>
      </w:r>
      <w:r w:rsidRPr="000379CA">
        <w:rPr>
          <w:rFonts w:ascii="Times New Roman" w:hAnsi="Times New Roman" w:cs="Times New Roman"/>
          <w:szCs w:val="22"/>
        </w:rPr>
        <w:t xml:space="preserve">Our findings suggest that helping people </w:t>
      </w:r>
      <w:r w:rsidR="00D9649E" w:rsidRPr="000379CA">
        <w:rPr>
          <w:rFonts w:ascii="Times New Roman" w:hAnsi="Times New Roman" w:cs="Times New Roman"/>
          <w:szCs w:val="22"/>
        </w:rPr>
        <w:t xml:space="preserve">become more conscious about their cultural identities and </w:t>
      </w:r>
      <w:r w:rsidR="00842E7A">
        <w:rPr>
          <w:rFonts w:ascii="Times New Roman" w:hAnsi="Times New Roman" w:cs="Times New Roman"/>
          <w:szCs w:val="22"/>
        </w:rPr>
        <w:t xml:space="preserve">to </w:t>
      </w:r>
      <w:r w:rsidRPr="000379CA">
        <w:rPr>
          <w:rFonts w:ascii="Times New Roman" w:hAnsi="Times New Roman" w:cs="Times New Roman"/>
          <w:szCs w:val="22"/>
        </w:rPr>
        <w:t xml:space="preserve">forge </w:t>
      </w:r>
      <w:r w:rsidR="00842E7A">
        <w:rPr>
          <w:rFonts w:ascii="Times New Roman" w:hAnsi="Times New Roman" w:cs="Times New Roman"/>
          <w:szCs w:val="22"/>
        </w:rPr>
        <w:t>more fitting</w:t>
      </w:r>
      <w:r w:rsidR="00842E7A" w:rsidRPr="000379CA">
        <w:rPr>
          <w:rFonts w:ascii="Times New Roman" w:hAnsi="Times New Roman" w:cs="Times New Roman"/>
          <w:szCs w:val="22"/>
        </w:rPr>
        <w:t xml:space="preserve"> </w:t>
      </w:r>
      <w:r w:rsidRPr="000379CA">
        <w:rPr>
          <w:rFonts w:ascii="Times New Roman" w:hAnsi="Times New Roman" w:cs="Times New Roman"/>
          <w:szCs w:val="22"/>
        </w:rPr>
        <w:t xml:space="preserve">patterns of cultural identification may be a fruitful new direction for cross-cultural training. </w:t>
      </w:r>
      <w:r w:rsidR="00F42B1D" w:rsidRPr="000379CA">
        <w:rPr>
          <w:rFonts w:ascii="Times New Roman" w:hAnsi="Times New Roman" w:cs="Times New Roman"/>
          <w:szCs w:val="22"/>
        </w:rPr>
        <w:t xml:space="preserve">With the help of such training, </w:t>
      </w:r>
      <w:r w:rsidR="00706D93">
        <w:rPr>
          <w:rFonts w:ascii="Times New Roman" w:hAnsi="Times New Roman" w:cs="Times New Roman"/>
          <w:szCs w:val="22"/>
        </w:rPr>
        <w:t>individuals</w:t>
      </w:r>
      <w:r w:rsidR="0013248B">
        <w:rPr>
          <w:rFonts w:ascii="Times New Roman" w:hAnsi="Times New Roman" w:cs="Times New Roman"/>
          <w:szCs w:val="22"/>
        </w:rPr>
        <w:t xml:space="preserve"> involv</w:t>
      </w:r>
      <w:r w:rsidR="0065287A">
        <w:rPr>
          <w:rFonts w:ascii="Times New Roman" w:hAnsi="Times New Roman" w:cs="Times New Roman"/>
          <w:szCs w:val="22"/>
        </w:rPr>
        <w:t>ed</w:t>
      </w:r>
      <w:r w:rsidR="0013248B">
        <w:rPr>
          <w:rFonts w:ascii="Times New Roman" w:hAnsi="Times New Roman" w:cs="Times New Roman"/>
          <w:szCs w:val="22"/>
        </w:rPr>
        <w:t xml:space="preserve"> in multicultural teamwork</w:t>
      </w:r>
      <w:r w:rsidR="00704003" w:rsidRPr="000379CA">
        <w:rPr>
          <w:rFonts w:ascii="Times New Roman" w:hAnsi="Times New Roman" w:cs="Times New Roman"/>
          <w:szCs w:val="22"/>
        </w:rPr>
        <w:t xml:space="preserve"> can</w:t>
      </w:r>
      <w:r w:rsidR="00915ADC" w:rsidRPr="000379CA">
        <w:rPr>
          <w:rFonts w:ascii="Times New Roman" w:hAnsi="Times New Roman" w:cs="Times New Roman"/>
          <w:szCs w:val="22"/>
        </w:rPr>
        <w:t xml:space="preserve"> more consciously enact identity work, d</w:t>
      </w:r>
      <w:r w:rsidRPr="000379CA">
        <w:rPr>
          <w:rFonts w:ascii="Times New Roman" w:hAnsi="Times New Roman" w:cs="Times New Roman"/>
          <w:szCs w:val="22"/>
        </w:rPr>
        <w:t xml:space="preserve">efined as the “range of activities that individuals engage in to create, present, and sustain personal identities that are congruent with and supportive of the self-concept” </w:t>
      </w:r>
      <w:r w:rsidRPr="000379CA">
        <w:rPr>
          <w:rFonts w:ascii="Times New Roman" w:hAnsi="Times New Roman" w:cs="Times New Roman"/>
          <w:noProof/>
          <w:szCs w:val="22"/>
        </w:rPr>
        <w:t>(Snow &amp; Anderson, 1987: 1349)</w:t>
      </w:r>
      <w:r w:rsidR="0065287A">
        <w:rPr>
          <w:rFonts w:ascii="Times New Roman" w:hAnsi="Times New Roman" w:cs="Times New Roman"/>
          <w:noProof/>
          <w:szCs w:val="22"/>
        </w:rPr>
        <w:t xml:space="preserve">. This may allow them to </w:t>
      </w:r>
      <w:r w:rsidR="00D60EE6" w:rsidRPr="000379CA">
        <w:rPr>
          <w:rFonts w:ascii="Times New Roman" w:hAnsi="Times New Roman" w:cs="Times New Roman"/>
          <w:szCs w:val="22"/>
        </w:rPr>
        <w:t xml:space="preserve">mobilize </w:t>
      </w:r>
      <w:r w:rsidR="00893FB0">
        <w:rPr>
          <w:rFonts w:ascii="Times New Roman" w:hAnsi="Times New Roman" w:cs="Times New Roman"/>
          <w:szCs w:val="22"/>
        </w:rPr>
        <w:t>optimal</w:t>
      </w:r>
      <w:r w:rsidR="00893FB0" w:rsidRPr="000379CA">
        <w:rPr>
          <w:rFonts w:ascii="Times New Roman" w:hAnsi="Times New Roman" w:cs="Times New Roman"/>
          <w:szCs w:val="22"/>
        </w:rPr>
        <w:t xml:space="preserve"> </w:t>
      </w:r>
      <w:r w:rsidR="00B96D4B" w:rsidRPr="000379CA">
        <w:rPr>
          <w:rFonts w:ascii="Times New Roman" w:hAnsi="Times New Roman" w:cs="Times New Roman"/>
          <w:szCs w:val="22"/>
        </w:rPr>
        <w:t>identity</w:t>
      </w:r>
      <w:r w:rsidRPr="000379CA">
        <w:rPr>
          <w:rFonts w:ascii="Times New Roman" w:hAnsi="Times New Roman" w:cs="Times New Roman"/>
          <w:szCs w:val="22"/>
        </w:rPr>
        <w:t xml:space="preserve"> strategies in managing </w:t>
      </w:r>
      <w:r w:rsidR="008A4233" w:rsidRPr="000379CA">
        <w:rPr>
          <w:rFonts w:ascii="Times New Roman" w:hAnsi="Times New Roman" w:cs="Times New Roman"/>
          <w:szCs w:val="22"/>
        </w:rPr>
        <w:t xml:space="preserve">their </w:t>
      </w:r>
      <w:r w:rsidRPr="000379CA">
        <w:rPr>
          <w:rFonts w:ascii="Times New Roman" w:hAnsi="Times New Roman" w:cs="Times New Roman"/>
          <w:szCs w:val="22"/>
        </w:rPr>
        <w:t xml:space="preserve">multiple </w:t>
      </w:r>
      <w:r w:rsidR="00D60EE6" w:rsidRPr="000379CA">
        <w:rPr>
          <w:rFonts w:ascii="Times New Roman" w:hAnsi="Times New Roman" w:cs="Times New Roman"/>
          <w:szCs w:val="22"/>
        </w:rPr>
        <w:t xml:space="preserve">cultural </w:t>
      </w:r>
      <w:r w:rsidRPr="000379CA">
        <w:rPr>
          <w:rFonts w:ascii="Times New Roman" w:hAnsi="Times New Roman" w:cs="Times New Roman"/>
          <w:szCs w:val="22"/>
        </w:rPr>
        <w:t xml:space="preserve">identities </w:t>
      </w:r>
      <w:r w:rsidRPr="000379CA">
        <w:rPr>
          <w:rFonts w:ascii="Times New Roman" w:hAnsi="Times New Roman" w:cs="Times New Roman"/>
          <w:noProof/>
          <w:szCs w:val="22"/>
        </w:rPr>
        <w:t xml:space="preserve">(Kreiner, </w:t>
      </w:r>
      <w:r w:rsidR="003437F7" w:rsidRPr="000379CA">
        <w:rPr>
          <w:rFonts w:ascii="Times New Roman" w:hAnsi="Times New Roman" w:cs="Times New Roman"/>
          <w:noProof/>
          <w:szCs w:val="22"/>
        </w:rPr>
        <w:t>et al</w:t>
      </w:r>
      <w:r w:rsidR="004F7B3C" w:rsidRPr="000379CA">
        <w:rPr>
          <w:rFonts w:ascii="Times New Roman" w:hAnsi="Times New Roman" w:cs="Times New Roman"/>
          <w:noProof/>
          <w:szCs w:val="22"/>
        </w:rPr>
        <w:t>.</w:t>
      </w:r>
      <w:r w:rsidRPr="000379CA">
        <w:rPr>
          <w:rFonts w:ascii="Times New Roman" w:hAnsi="Times New Roman" w:cs="Times New Roman"/>
          <w:noProof/>
          <w:szCs w:val="22"/>
        </w:rPr>
        <w:t>, 2006)</w:t>
      </w:r>
      <w:r w:rsidR="00EF4848" w:rsidRPr="000379CA">
        <w:rPr>
          <w:rFonts w:ascii="Times New Roman" w:hAnsi="Times New Roman" w:cs="Times New Roman"/>
          <w:noProof/>
          <w:szCs w:val="22"/>
        </w:rPr>
        <w:t xml:space="preserve"> toward balanced </w:t>
      </w:r>
      <w:r w:rsidR="003B3127">
        <w:rPr>
          <w:rFonts w:ascii="Times New Roman" w:hAnsi="Times New Roman" w:cs="Times New Roman"/>
          <w:noProof/>
          <w:szCs w:val="22"/>
        </w:rPr>
        <w:t>culture-specific</w:t>
      </w:r>
      <w:r w:rsidR="003B3127" w:rsidRPr="000379CA">
        <w:rPr>
          <w:rFonts w:ascii="Times New Roman" w:hAnsi="Times New Roman" w:cs="Times New Roman"/>
          <w:noProof/>
          <w:szCs w:val="22"/>
        </w:rPr>
        <w:t xml:space="preserve"> </w:t>
      </w:r>
      <w:r w:rsidR="00EF4848" w:rsidRPr="000379CA">
        <w:rPr>
          <w:rFonts w:ascii="Times New Roman" w:hAnsi="Times New Roman" w:cs="Times New Roman"/>
          <w:noProof/>
          <w:szCs w:val="22"/>
        </w:rPr>
        <w:t>identities and/or a high level of global identity</w:t>
      </w:r>
      <w:r w:rsidR="00BA2FD4" w:rsidRPr="000379CA">
        <w:rPr>
          <w:rFonts w:ascii="Times New Roman" w:hAnsi="Times New Roman" w:cs="Times New Roman"/>
          <w:noProof/>
          <w:szCs w:val="22"/>
        </w:rPr>
        <w:t xml:space="preserve">. Specifically, </w:t>
      </w:r>
      <w:r w:rsidRPr="000379CA">
        <w:rPr>
          <w:rFonts w:ascii="Times New Roman" w:hAnsi="Times New Roman" w:cs="Times New Roman"/>
          <w:szCs w:val="22"/>
        </w:rPr>
        <w:t xml:space="preserve">cross-cultural training </w:t>
      </w:r>
      <w:r w:rsidR="00BA2FD4" w:rsidRPr="000379CA">
        <w:rPr>
          <w:rFonts w:ascii="Times New Roman" w:hAnsi="Times New Roman" w:cs="Times New Roman"/>
          <w:szCs w:val="22"/>
        </w:rPr>
        <w:t xml:space="preserve">can introduce modules that </w:t>
      </w:r>
      <w:r w:rsidRPr="000379CA">
        <w:rPr>
          <w:rFonts w:ascii="Times New Roman" w:eastAsia="PMingLiU" w:hAnsi="Times New Roman" w:cs="Times New Roman"/>
          <w:szCs w:val="22"/>
        </w:rPr>
        <w:t>help people mak</w:t>
      </w:r>
      <w:r w:rsidR="00BA2FD4" w:rsidRPr="000379CA">
        <w:rPr>
          <w:rFonts w:ascii="Times New Roman" w:eastAsia="PMingLiU" w:hAnsi="Times New Roman" w:cs="Times New Roman"/>
          <w:szCs w:val="22"/>
        </w:rPr>
        <w:t>e</w:t>
      </w:r>
      <w:r w:rsidRPr="000379CA">
        <w:rPr>
          <w:rFonts w:ascii="Times New Roman" w:eastAsia="PMingLiU" w:hAnsi="Times New Roman" w:cs="Times New Roman"/>
          <w:szCs w:val="22"/>
        </w:rPr>
        <w:t xml:space="preserve"> sense of “who they are</w:t>
      </w:r>
      <w:r w:rsidR="00BA2FD4" w:rsidRPr="000379CA">
        <w:rPr>
          <w:rFonts w:ascii="Times New Roman" w:eastAsia="PMingLiU" w:hAnsi="Times New Roman" w:cs="Times New Roman"/>
          <w:szCs w:val="22"/>
        </w:rPr>
        <w:t xml:space="preserve"> culturally</w:t>
      </w:r>
      <w:r w:rsidR="00DC342A">
        <w:rPr>
          <w:rFonts w:ascii="Times New Roman" w:eastAsia="PMingLiU" w:hAnsi="Times New Roman" w:cs="Times New Roman"/>
          <w:szCs w:val="22"/>
        </w:rPr>
        <w:t>,</w:t>
      </w:r>
      <w:r w:rsidRPr="000379CA">
        <w:rPr>
          <w:rFonts w:ascii="Times New Roman" w:eastAsia="PMingLiU" w:hAnsi="Times New Roman" w:cs="Times New Roman"/>
          <w:szCs w:val="22"/>
        </w:rPr>
        <w:t xml:space="preserve">” seeing alternative ways in which identity can be experienced, </w:t>
      </w:r>
      <w:r w:rsidR="00C932C8" w:rsidRPr="000379CA">
        <w:rPr>
          <w:rFonts w:ascii="Times New Roman" w:eastAsia="PMingLiU" w:hAnsi="Times New Roman" w:cs="Times New Roman"/>
          <w:szCs w:val="22"/>
        </w:rPr>
        <w:t xml:space="preserve">and </w:t>
      </w:r>
      <w:r w:rsidRPr="000379CA">
        <w:rPr>
          <w:rFonts w:ascii="Times New Roman" w:eastAsia="PMingLiU" w:hAnsi="Times New Roman" w:cs="Times New Roman"/>
          <w:szCs w:val="22"/>
        </w:rPr>
        <w:t>understanding the impact of context and upbringing on their own identity development</w:t>
      </w:r>
      <w:r w:rsidR="00C932C8" w:rsidRPr="000379CA">
        <w:rPr>
          <w:rFonts w:ascii="Times New Roman" w:eastAsia="PMingLiU" w:hAnsi="Times New Roman" w:cs="Times New Roman"/>
          <w:szCs w:val="22"/>
        </w:rPr>
        <w:t xml:space="preserve">, so that </w:t>
      </w:r>
      <w:r w:rsidR="002E15F6" w:rsidRPr="000379CA">
        <w:rPr>
          <w:rFonts w:ascii="Times New Roman" w:eastAsia="PMingLiU" w:hAnsi="Times New Roman" w:cs="Times New Roman"/>
          <w:szCs w:val="22"/>
        </w:rPr>
        <w:t>individuals</w:t>
      </w:r>
      <w:r w:rsidR="00C932C8" w:rsidRPr="000379CA">
        <w:rPr>
          <w:rFonts w:ascii="Times New Roman" w:eastAsia="PMingLiU" w:hAnsi="Times New Roman" w:cs="Times New Roman"/>
          <w:szCs w:val="22"/>
        </w:rPr>
        <w:t xml:space="preserve"> can develop and display</w:t>
      </w:r>
      <w:r w:rsidRPr="000379CA">
        <w:rPr>
          <w:rFonts w:ascii="Times New Roman" w:hAnsi="Times New Roman" w:cs="Times New Roman"/>
          <w:szCs w:val="22"/>
        </w:rPr>
        <w:t xml:space="preserve"> desirable identity patterns </w:t>
      </w:r>
      <w:r w:rsidR="007D2E6F" w:rsidRPr="000379CA">
        <w:rPr>
          <w:rFonts w:ascii="Times New Roman" w:hAnsi="Times New Roman" w:cs="Times New Roman"/>
          <w:noProof/>
          <w:szCs w:val="22"/>
        </w:rPr>
        <w:t xml:space="preserve">in </w:t>
      </w:r>
      <w:r w:rsidR="00DB786E">
        <w:rPr>
          <w:rFonts w:ascii="Times New Roman" w:hAnsi="Times New Roman" w:cs="Times New Roman"/>
          <w:noProof/>
          <w:szCs w:val="22"/>
        </w:rPr>
        <w:t xml:space="preserve">multicultural teams, and </w:t>
      </w:r>
      <w:r w:rsidR="00DC342A">
        <w:rPr>
          <w:rFonts w:ascii="Times New Roman" w:hAnsi="Times New Roman" w:cs="Times New Roman"/>
          <w:noProof/>
          <w:szCs w:val="22"/>
        </w:rPr>
        <w:t xml:space="preserve">in </w:t>
      </w:r>
      <w:r w:rsidR="007D2E6F" w:rsidRPr="000379CA">
        <w:rPr>
          <w:rFonts w:ascii="Times New Roman" w:hAnsi="Times New Roman" w:cs="Times New Roman"/>
          <w:noProof/>
          <w:szCs w:val="22"/>
        </w:rPr>
        <w:t>global work</w:t>
      </w:r>
      <w:r w:rsidR="0065287A">
        <w:rPr>
          <w:rFonts w:ascii="Times New Roman" w:hAnsi="Times New Roman" w:cs="Times New Roman"/>
          <w:noProof/>
          <w:szCs w:val="22"/>
        </w:rPr>
        <w:t xml:space="preserve"> more broadly</w:t>
      </w:r>
      <w:r w:rsidRPr="000379CA">
        <w:rPr>
          <w:rFonts w:ascii="Times New Roman" w:hAnsi="Times New Roman" w:cs="Times New Roman"/>
          <w:szCs w:val="22"/>
        </w:rPr>
        <w:t xml:space="preserve">. </w:t>
      </w:r>
    </w:p>
    <w:p w14:paraId="445978BD" w14:textId="09694166" w:rsidR="00CD5C2F" w:rsidRPr="000379CA" w:rsidRDefault="00CD5C2F" w:rsidP="00CD5C2F">
      <w:pPr>
        <w:spacing w:line="480" w:lineRule="auto"/>
        <w:rPr>
          <w:rFonts w:ascii="Times New Roman" w:hAnsi="Times New Roman" w:cs="Times New Roman"/>
          <w:b/>
          <w:szCs w:val="22"/>
        </w:rPr>
      </w:pPr>
      <w:r w:rsidRPr="000379CA">
        <w:rPr>
          <w:rFonts w:ascii="Times New Roman" w:hAnsi="Times New Roman" w:cs="Times New Roman"/>
          <w:b/>
          <w:szCs w:val="22"/>
        </w:rPr>
        <w:t>Limitations and Future Research</w:t>
      </w:r>
    </w:p>
    <w:p w14:paraId="2381A93D" w14:textId="0EEF68D2" w:rsidR="004D72B9" w:rsidRPr="000379CA" w:rsidRDefault="00CD5C2F" w:rsidP="004D72B9">
      <w:pPr>
        <w:spacing w:line="480" w:lineRule="auto"/>
        <w:ind w:firstLine="720"/>
        <w:rPr>
          <w:rFonts w:ascii="Times New Roman" w:hAnsi="Times New Roman" w:cs="Times New Roman"/>
          <w:szCs w:val="22"/>
        </w:rPr>
      </w:pPr>
      <w:r w:rsidRPr="000379CA">
        <w:rPr>
          <w:rFonts w:ascii="Times New Roman" w:hAnsi="Times New Roman" w:cs="Times New Roman"/>
          <w:szCs w:val="22"/>
        </w:rPr>
        <w:t xml:space="preserve">Despite its strengths, our paper has </w:t>
      </w:r>
      <w:r w:rsidR="0065287A">
        <w:rPr>
          <w:rFonts w:ascii="Times New Roman" w:hAnsi="Times New Roman" w:cs="Times New Roman"/>
          <w:szCs w:val="22"/>
        </w:rPr>
        <w:t xml:space="preserve">a few </w:t>
      </w:r>
      <w:r w:rsidRPr="000379CA">
        <w:rPr>
          <w:rFonts w:ascii="Times New Roman" w:hAnsi="Times New Roman" w:cs="Times New Roman"/>
          <w:szCs w:val="22"/>
        </w:rPr>
        <w:t>limitations</w:t>
      </w:r>
      <w:r w:rsidR="00DC342A">
        <w:rPr>
          <w:rFonts w:ascii="Times New Roman" w:hAnsi="Times New Roman" w:cs="Times New Roman"/>
          <w:szCs w:val="22"/>
        </w:rPr>
        <w:t>,</w:t>
      </w:r>
      <w:r w:rsidRPr="000379CA">
        <w:rPr>
          <w:rFonts w:ascii="Times New Roman" w:hAnsi="Times New Roman" w:cs="Times New Roman"/>
          <w:szCs w:val="22"/>
        </w:rPr>
        <w:t xml:space="preserve"> </w:t>
      </w:r>
      <w:r w:rsidR="00DC342A">
        <w:rPr>
          <w:rFonts w:ascii="Times New Roman" w:hAnsi="Times New Roman" w:cs="Times New Roman"/>
          <w:szCs w:val="22"/>
        </w:rPr>
        <w:t>leaving open</w:t>
      </w:r>
      <w:r w:rsidRPr="000379CA">
        <w:rPr>
          <w:rFonts w:ascii="Times New Roman" w:hAnsi="Times New Roman" w:cs="Times New Roman"/>
          <w:szCs w:val="22"/>
        </w:rPr>
        <w:t xml:space="preserve"> fruitful avenues for future research. </w:t>
      </w:r>
      <w:r w:rsidR="004D72B9" w:rsidRPr="000379CA">
        <w:rPr>
          <w:rFonts w:ascii="Times New Roman" w:hAnsi="Times New Roman" w:cs="Times New Roman"/>
          <w:szCs w:val="22"/>
        </w:rPr>
        <w:t xml:space="preserve">First, in adopting quantitative research methods, we focused on the relatively stable aspect of identities that can be assessed in a snapshot by our measurement tool. However, identities can be open-ended, ever evolving and context sensitive </w:t>
      </w:r>
      <w:r w:rsidR="004D72B9" w:rsidRPr="000379CA">
        <w:rPr>
          <w:rFonts w:ascii="Times New Roman" w:hAnsi="Times New Roman" w:cs="Times New Roman"/>
          <w:noProof/>
          <w:szCs w:val="22"/>
        </w:rPr>
        <w:t xml:space="preserve">(Clair, Humberd, Caruso, &amp; </w:t>
      </w:r>
      <w:r w:rsidR="004D72B9" w:rsidRPr="000379CA">
        <w:rPr>
          <w:rFonts w:ascii="Times New Roman" w:hAnsi="Times New Roman" w:cs="Times New Roman"/>
          <w:noProof/>
          <w:szCs w:val="22"/>
        </w:rPr>
        <w:lastRenderedPageBreak/>
        <w:t>Roberts, 2012)</w:t>
      </w:r>
      <w:r w:rsidR="004D72B9" w:rsidRPr="000379CA">
        <w:rPr>
          <w:rFonts w:ascii="Times New Roman" w:hAnsi="Times New Roman" w:cs="Times New Roman"/>
          <w:szCs w:val="22"/>
        </w:rPr>
        <w:t xml:space="preserve">. We acknowledge that our research design does not capture the subtle dynamics of identity construction and negotiation processes </w:t>
      </w:r>
      <w:r w:rsidR="004D72B9" w:rsidRPr="000379CA">
        <w:rPr>
          <w:rFonts w:ascii="Times New Roman" w:hAnsi="Times New Roman" w:cs="Times New Roman"/>
          <w:noProof/>
          <w:szCs w:val="22"/>
        </w:rPr>
        <w:t xml:space="preserve">(Swann, Johnson, &amp; Bosson, 2009), and that </w:t>
      </w:r>
      <w:r w:rsidR="00F909DD" w:rsidRPr="000379CA">
        <w:rPr>
          <w:rFonts w:ascii="Times New Roman" w:hAnsi="Times New Roman" w:cs="Times New Roman"/>
          <w:szCs w:val="22"/>
        </w:rPr>
        <w:t>we</w:t>
      </w:r>
      <w:r w:rsidR="004D72B9" w:rsidRPr="000379CA">
        <w:rPr>
          <w:rFonts w:ascii="Times New Roman" w:hAnsi="Times New Roman" w:cs="Times New Roman"/>
          <w:szCs w:val="22"/>
        </w:rPr>
        <w:t xml:space="preserve"> were not able to detect how the context interferes with the identity processes in terms of their construction and activation </w:t>
      </w:r>
      <w:r w:rsidR="004D72B9" w:rsidRPr="000379CA">
        <w:rPr>
          <w:rFonts w:ascii="Times New Roman" w:hAnsi="Times New Roman" w:cs="Times New Roman"/>
          <w:noProof/>
          <w:szCs w:val="22"/>
        </w:rPr>
        <w:t>(Alvesson, Lee Ashcraft, &amp; Thomas, 2008)</w:t>
      </w:r>
      <w:r w:rsidR="004D72B9" w:rsidRPr="000379CA">
        <w:rPr>
          <w:rFonts w:ascii="Times New Roman" w:hAnsi="Times New Roman" w:cs="Times New Roman"/>
          <w:szCs w:val="22"/>
        </w:rPr>
        <w:t>. Future research may adopt qualitative methods (i.e., interview</w:t>
      </w:r>
      <w:r w:rsidR="0065287A">
        <w:rPr>
          <w:rFonts w:ascii="Times New Roman" w:hAnsi="Times New Roman" w:cs="Times New Roman"/>
          <w:szCs w:val="22"/>
        </w:rPr>
        <w:t>s</w:t>
      </w:r>
      <w:r w:rsidR="004D72B9" w:rsidRPr="000379CA">
        <w:rPr>
          <w:rFonts w:ascii="Times New Roman" w:hAnsi="Times New Roman" w:cs="Times New Roman"/>
          <w:szCs w:val="22"/>
        </w:rPr>
        <w:t xml:space="preserve">, participative observation) to complement our findings and </w:t>
      </w:r>
      <w:r w:rsidR="00DC342A">
        <w:rPr>
          <w:rFonts w:ascii="Times New Roman" w:hAnsi="Times New Roman" w:cs="Times New Roman"/>
          <w:szCs w:val="22"/>
        </w:rPr>
        <w:t xml:space="preserve">to </w:t>
      </w:r>
      <w:r w:rsidR="004D72B9" w:rsidRPr="000379CA">
        <w:rPr>
          <w:rFonts w:ascii="Times New Roman" w:hAnsi="Times New Roman" w:cs="Times New Roman"/>
          <w:szCs w:val="22"/>
        </w:rPr>
        <w:t xml:space="preserve">unpack in depth </w:t>
      </w:r>
      <w:r w:rsidR="0065287A">
        <w:rPr>
          <w:rFonts w:ascii="Times New Roman" w:hAnsi="Times New Roman" w:cs="Times New Roman"/>
          <w:szCs w:val="22"/>
        </w:rPr>
        <w:t xml:space="preserve">(1) </w:t>
      </w:r>
      <w:r w:rsidR="004D72B9" w:rsidRPr="000379CA">
        <w:rPr>
          <w:rFonts w:ascii="Times New Roman" w:hAnsi="Times New Roman" w:cs="Times New Roman"/>
          <w:szCs w:val="22"/>
        </w:rPr>
        <w:t xml:space="preserve">how multiple identities interrelate and </w:t>
      </w:r>
      <w:r w:rsidR="0065287A">
        <w:rPr>
          <w:rFonts w:ascii="Times New Roman" w:hAnsi="Times New Roman" w:cs="Times New Roman"/>
          <w:szCs w:val="22"/>
        </w:rPr>
        <w:t xml:space="preserve">(2) </w:t>
      </w:r>
      <w:r w:rsidR="004D72B9" w:rsidRPr="000379CA">
        <w:rPr>
          <w:rFonts w:ascii="Times New Roman" w:hAnsi="Times New Roman" w:cs="Times New Roman"/>
          <w:szCs w:val="22"/>
        </w:rPr>
        <w:t xml:space="preserve">the processes </w:t>
      </w:r>
      <w:r w:rsidR="00DC342A">
        <w:rPr>
          <w:rFonts w:ascii="Times New Roman" w:hAnsi="Times New Roman" w:cs="Times New Roman"/>
          <w:szCs w:val="22"/>
        </w:rPr>
        <w:t>by</w:t>
      </w:r>
      <w:r w:rsidR="00DC342A" w:rsidRPr="000379CA">
        <w:rPr>
          <w:rFonts w:ascii="Times New Roman" w:hAnsi="Times New Roman" w:cs="Times New Roman"/>
          <w:szCs w:val="22"/>
        </w:rPr>
        <w:t xml:space="preserve"> </w:t>
      </w:r>
      <w:r w:rsidR="004D72B9" w:rsidRPr="000379CA">
        <w:rPr>
          <w:rFonts w:ascii="Times New Roman" w:hAnsi="Times New Roman" w:cs="Times New Roman"/>
          <w:szCs w:val="22"/>
        </w:rPr>
        <w:t xml:space="preserve">which they jointly affect individuals </w:t>
      </w:r>
      <w:r w:rsidR="0065287A">
        <w:rPr>
          <w:rFonts w:ascii="Times New Roman" w:hAnsi="Times New Roman" w:cs="Times New Roman"/>
          <w:szCs w:val="22"/>
        </w:rPr>
        <w:t xml:space="preserve">during </w:t>
      </w:r>
      <w:r w:rsidR="004D72B9" w:rsidRPr="000379CA">
        <w:rPr>
          <w:rFonts w:ascii="Times New Roman" w:hAnsi="Times New Roman" w:cs="Times New Roman"/>
          <w:szCs w:val="22"/>
        </w:rPr>
        <w:t xml:space="preserve">global work. </w:t>
      </w:r>
    </w:p>
    <w:p w14:paraId="49AFB8E3" w14:textId="1194E6BB" w:rsidR="0011487C" w:rsidRDefault="00C81598" w:rsidP="00066B75">
      <w:pPr>
        <w:spacing w:line="480" w:lineRule="auto"/>
        <w:ind w:firstLine="720"/>
        <w:rPr>
          <w:rFonts w:ascii="Times New Roman" w:hAnsi="Times New Roman" w:cs="Times New Roman"/>
          <w:szCs w:val="22"/>
        </w:rPr>
      </w:pPr>
      <w:r w:rsidRPr="000379CA">
        <w:rPr>
          <w:rFonts w:ascii="Times New Roman" w:hAnsi="Times New Roman" w:cs="Times New Roman"/>
          <w:szCs w:val="22"/>
        </w:rPr>
        <w:t>Second</w:t>
      </w:r>
      <w:r w:rsidR="00066B75" w:rsidRPr="000379CA">
        <w:rPr>
          <w:rFonts w:ascii="Times New Roman" w:hAnsi="Times New Roman" w:cs="Times New Roman"/>
          <w:szCs w:val="22"/>
        </w:rPr>
        <w:t xml:space="preserve">, we </w:t>
      </w:r>
      <w:r w:rsidR="000F236A" w:rsidRPr="000379CA">
        <w:rPr>
          <w:rFonts w:ascii="Times New Roman" w:hAnsi="Times New Roman" w:cs="Times New Roman"/>
          <w:szCs w:val="22"/>
        </w:rPr>
        <w:t xml:space="preserve">focused on </w:t>
      </w:r>
      <w:r w:rsidR="00003757" w:rsidRPr="000379CA">
        <w:rPr>
          <w:rFonts w:ascii="Times New Roman" w:hAnsi="Times New Roman" w:cs="Times New Roman"/>
          <w:szCs w:val="22"/>
        </w:rPr>
        <w:t xml:space="preserve">the </w:t>
      </w:r>
      <w:r w:rsidR="00003757" w:rsidRPr="000379CA">
        <w:rPr>
          <w:rFonts w:ascii="Times New Roman" w:hAnsi="Times New Roman" w:cs="Times New Roman"/>
          <w:i/>
          <w:szCs w:val="22"/>
        </w:rPr>
        <w:t>strength</w:t>
      </w:r>
      <w:r w:rsidR="00003757" w:rsidRPr="000379CA">
        <w:rPr>
          <w:rFonts w:ascii="Times New Roman" w:hAnsi="Times New Roman" w:cs="Times New Roman"/>
          <w:szCs w:val="22"/>
        </w:rPr>
        <w:t xml:space="preserve"> of </w:t>
      </w:r>
      <w:r w:rsidR="000F236A" w:rsidRPr="000379CA">
        <w:rPr>
          <w:rFonts w:ascii="Times New Roman" w:hAnsi="Times New Roman" w:cs="Times New Roman"/>
          <w:szCs w:val="22"/>
        </w:rPr>
        <w:t>cultural identities</w:t>
      </w:r>
      <w:r w:rsidR="005337AC" w:rsidRPr="000379CA">
        <w:rPr>
          <w:rFonts w:ascii="Times New Roman" w:hAnsi="Times New Roman" w:cs="Times New Roman"/>
          <w:szCs w:val="22"/>
        </w:rPr>
        <w:t xml:space="preserve">. </w:t>
      </w:r>
      <w:r w:rsidR="00003757" w:rsidRPr="000379CA">
        <w:rPr>
          <w:rFonts w:ascii="Times New Roman" w:hAnsi="Times New Roman" w:cs="Times New Roman"/>
          <w:szCs w:val="22"/>
        </w:rPr>
        <w:t xml:space="preserve">However, </w:t>
      </w:r>
      <w:r w:rsidR="0099000F" w:rsidRPr="000379CA">
        <w:rPr>
          <w:rFonts w:ascii="Times New Roman" w:hAnsi="Times New Roman" w:cs="Times New Roman"/>
          <w:szCs w:val="22"/>
        </w:rPr>
        <w:t xml:space="preserve">we did not </w:t>
      </w:r>
      <w:r w:rsidR="0061555D" w:rsidRPr="000379CA">
        <w:rPr>
          <w:rFonts w:ascii="Times New Roman" w:hAnsi="Times New Roman" w:cs="Times New Roman"/>
          <w:szCs w:val="22"/>
        </w:rPr>
        <w:t>examine</w:t>
      </w:r>
      <w:r w:rsidR="009D39FF" w:rsidRPr="000379CA">
        <w:rPr>
          <w:rFonts w:ascii="Times New Roman" w:hAnsi="Times New Roman" w:cs="Times New Roman"/>
          <w:szCs w:val="22"/>
        </w:rPr>
        <w:t xml:space="preserve"> </w:t>
      </w:r>
      <w:r w:rsidR="00710765" w:rsidRPr="000379CA">
        <w:rPr>
          <w:rFonts w:ascii="Times New Roman" w:hAnsi="Times New Roman" w:cs="Times New Roman"/>
          <w:szCs w:val="22"/>
        </w:rPr>
        <w:t xml:space="preserve">the </w:t>
      </w:r>
      <w:r w:rsidR="00710765" w:rsidRPr="000379CA">
        <w:rPr>
          <w:rFonts w:ascii="Times New Roman" w:hAnsi="Times New Roman" w:cs="Times New Roman"/>
          <w:i/>
          <w:szCs w:val="22"/>
        </w:rPr>
        <w:t>structure</w:t>
      </w:r>
      <w:r w:rsidR="00710765" w:rsidRPr="000379CA">
        <w:rPr>
          <w:rFonts w:ascii="Times New Roman" w:hAnsi="Times New Roman" w:cs="Times New Roman"/>
          <w:szCs w:val="22"/>
        </w:rPr>
        <w:t xml:space="preserve"> of these identities</w:t>
      </w:r>
      <w:r w:rsidR="0065287A">
        <w:rPr>
          <w:rFonts w:ascii="Times New Roman" w:hAnsi="Times New Roman" w:cs="Times New Roman"/>
          <w:szCs w:val="22"/>
        </w:rPr>
        <w:t>—</w:t>
      </w:r>
      <w:r w:rsidR="00710765" w:rsidRPr="000379CA">
        <w:rPr>
          <w:rFonts w:ascii="Times New Roman" w:hAnsi="Times New Roman" w:cs="Times New Roman"/>
          <w:szCs w:val="22"/>
        </w:rPr>
        <w:t xml:space="preserve">for example, </w:t>
      </w:r>
      <w:r w:rsidR="009D39FF" w:rsidRPr="000379CA">
        <w:rPr>
          <w:rFonts w:ascii="Times New Roman" w:hAnsi="Times New Roman" w:cs="Times New Roman"/>
          <w:szCs w:val="22"/>
        </w:rPr>
        <w:t>whether</w:t>
      </w:r>
      <w:r w:rsidR="0099000F" w:rsidRPr="000379CA">
        <w:rPr>
          <w:rFonts w:ascii="Times New Roman" w:hAnsi="Times New Roman" w:cs="Times New Roman"/>
          <w:szCs w:val="22"/>
        </w:rPr>
        <w:t xml:space="preserve"> </w:t>
      </w:r>
      <w:r w:rsidR="009D39FF" w:rsidRPr="000379CA">
        <w:rPr>
          <w:rFonts w:ascii="Times New Roman" w:hAnsi="Times New Roman" w:cs="Times New Roman"/>
          <w:szCs w:val="22"/>
        </w:rPr>
        <w:t xml:space="preserve">they are </w:t>
      </w:r>
      <w:r w:rsidR="006C1C8F" w:rsidRPr="000379CA">
        <w:rPr>
          <w:rFonts w:ascii="Times New Roman" w:hAnsi="Times New Roman" w:cs="Times New Roman"/>
          <w:szCs w:val="22"/>
        </w:rPr>
        <w:t xml:space="preserve">perceived as </w:t>
      </w:r>
      <w:r w:rsidR="0011487C" w:rsidRPr="000379CA">
        <w:rPr>
          <w:rFonts w:ascii="Times New Roman" w:hAnsi="Times New Roman" w:cs="Times New Roman"/>
          <w:szCs w:val="22"/>
        </w:rPr>
        <w:t xml:space="preserve">compatible </w:t>
      </w:r>
      <w:r w:rsidR="006C1C8F" w:rsidRPr="000379CA">
        <w:rPr>
          <w:rFonts w:ascii="Times New Roman" w:hAnsi="Times New Roman" w:cs="Times New Roman"/>
          <w:szCs w:val="22"/>
        </w:rPr>
        <w:t>or</w:t>
      </w:r>
      <w:r w:rsidR="0011487C" w:rsidRPr="000379CA">
        <w:rPr>
          <w:rFonts w:ascii="Times New Roman" w:hAnsi="Times New Roman" w:cs="Times New Roman"/>
          <w:szCs w:val="22"/>
        </w:rPr>
        <w:t xml:space="preserve"> </w:t>
      </w:r>
      <w:r w:rsidR="0065287A">
        <w:rPr>
          <w:rFonts w:ascii="Times New Roman" w:hAnsi="Times New Roman" w:cs="Times New Roman"/>
          <w:szCs w:val="22"/>
        </w:rPr>
        <w:t>incompatible</w:t>
      </w:r>
      <w:r w:rsidR="0065287A" w:rsidRPr="000379CA" w:rsidDel="0065287A">
        <w:rPr>
          <w:rFonts w:ascii="Times New Roman" w:hAnsi="Times New Roman" w:cs="Times New Roman"/>
          <w:szCs w:val="22"/>
        </w:rPr>
        <w:t xml:space="preserve"> </w:t>
      </w:r>
      <w:r w:rsidR="0011487C" w:rsidRPr="000379CA">
        <w:rPr>
          <w:rFonts w:ascii="Times New Roman" w:hAnsi="Times New Roman" w:cs="Times New Roman"/>
          <w:noProof/>
          <w:szCs w:val="22"/>
        </w:rPr>
        <w:t>(Benet-Martinez &amp; Haritatos, 2005)</w:t>
      </w:r>
      <w:r w:rsidR="0011487C" w:rsidRPr="000379CA">
        <w:rPr>
          <w:rFonts w:ascii="Times New Roman" w:hAnsi="Times New Roman" w:cs="Times New Roman"/>
          <w:szCs w:val="22"/>
        </w:rPr>
        <w:t xml:space="preserve">. </w:t>
      </w:r>
      <w:r w:rsidR="0041507D" w:rsidRPr="000379CA">
        <w:rPr>
          <w:rFonts w:ascii="Times New Roman" w:hAnsi="Times New Roman" w:cs="Times New Roman"/>
          <w:szCs w:val="22"/>
        </w:rPr>
        <w:t>In fact</w:t>
      </w:r>
      <w:r w:rsidR="0011487C" w:rsidRPr="000379CA">
        <w:rPr>
          <w:rFonts w:ascii="Times New Roman" w:hAnsi="Times New Roman" w:cs="Times New Roman"/>
          <w:szCs w:val="22"/>
        </w:rPr>
        <w:t xml:space="preserve">, one’s multiple cultural identities can be </w:t>
      </w:r>
      <w:r w:rsidR="00765138" w:rsidRPr="000379CA">
        <w:rPr>
          <w:rFonts w:ascii="Times New Roman" w:hAnsi="Times New Roman" w:cs="Times New Roman"/>
          <w:szCs w:val="22"/>
        </w:rPr>
        <w:t>organized</w:t>
      </w:r>
      <w:r w:rsidR="0011487C" w:rsidRPr="000379CA">
        <w:rPr>
          <w:rFonts w:ascii="Times New Roman" w:hAnsi="Times New Roman" w:cs="Times New Roman"/>
          <w:szCs w:val="22"/>
        </w:rPr>
        <w:t xml:space="preserve"> in various ways, </w:t>
      </w:r>
      <w:r w:rsidR="00000937" w:rsidRPr="000379CA">
        <w:rPr>
          <w:rFonts w:ascii="Times New Roman" w:hAnsi="Times New Roman" w:cs="Times New Roman"/>
          <w:szCs w:val="22"/>
        </w:rPr>
        <w:t xml:space="preserve">with </w:t>
      </w:r>
      <w:r w:rsidR="004027BC" w:rsidRPr="000379CA">
        <w:rPr>
          <w:rFonts w:ascii="Times New Roman" w:hAnsi="Times New Roman" w:cs="Times New Roman"/>
          <w:szCs w:val="22"/>
        </w:rPr>
        <w:t xml:space="preserve">different consequences and implications </w:t>
      </w:r>
      <w:r w:rsidR="0062142A" w:rsidRPr="000379CA">
        <w:rPr>
          <w:rFonts w:ascii="Times New Roman" w:hAnsi="Times New Roman" w:cs="Times New Roman"/>
          <w:szCs w:val="22"/>
        </w:rPr>
        <w:t>for individuals</w:t>
      </w:r>
      <w:r w:rsidR="00F12BD7" w:rsidRPr="000379CA">
        <w:rPr>
          <w:rFonts w:ascii="Times New Roman" w:hAnsi="Times New Roman" w:cs="Times New Roman"/>
          <w:szCs w:val="22"/>
        </w:rPr>
        <w:t>’</w:t>
      </w:r>
      <w:r w:rsidR="0062142A" w:rsidRPr="000379CA">
        <w:rPr>
          <w:rFonts w:ascii="Times New Roman" w:hAnsi="Times New Roman" w:cs="Times New Roman"/>
          <w:szCs w:val="22"/>
        </w:rPr>
        <w:t xml:space="preserve"> </w:t>
      </w:r>
      <w:r w:rsidR="007F3528" w:rsidRPr="000379CA">
        <w:rPr>
          <w:rFonts w:ascii="Times New Roman" w:hAnsi="Times New Roman" w:cs="Times New Roman"/>
          <w:szCs w:val="22"/>
        </w:rPr>
        <w:t>cognition, affect, and behavior</w:t>
      </w:r>
      <w:r w:rsidR="00F12BD7" w:rsidRPr="000379CA">
        <w:rPr>
          <w:rFonts w:ascii="Times New Roman" w:hAnsi="Times New Roman" w:cs="Times New Roman"/>
          <w:szCs w:val="22"/>
        </w:rPr>
        <w:t xml:space="preserve"> </w:t>
      </w:r>
      <w:r w:rsidR="00F12BD7" w:rsidRPr="000379CA">
        <w:rPr>
          <w:rFonts w:ascii="Times New Roman" w:hAnsi="Times New Roman" w:cs="Times New Roman"/>
          <w:noProof/>
          <w:szCs w:val="22"/>
        </w:rPr>
        <w:t>(Fitzsimmons, 2013; Lücke et al., 201</w:t>
      </w:r>
      <w:r w:rsidR="00AC339E">
        <w:rPr>
          <w:rFonts w:ascii="Times New Roman" w:hAnsi="Times New Roman" w:cs="Times New Roman"/>
          <w:noProof/>
          <w:szCs w:val="22"/>
        </w:rPr>
        <w:t>4</w:t>
      </w:r>
      <w:r w:rsidR="00F12BD7" w:rsidRPr="000379CA">
        <w:rPr>
          <w:rFonts w:ascii="Times New Roman" w:hAnsi="Times New Roman" w:cs="Times New Roman"/>
          <w:noProof/>
          <w:szCs w:val="22"/>
        </w:rPr>
        <w:t>)</w:t>
      </w:r>
      <w:r w:rsidR="0011487C" w:rsidRPr="000379CA">
        <w:rPr>
          <w:rFonts w:ascii="Times New Roman" w:hAnsi="Times New Roman" w:cs="Times New Roman"/>
          <w:szCs w:val="22"/>
        </w:rPr>
        <w:t>.</w:t>
      </w:r>
      <w:r w:rsidR="00873D4D" w:rsidRPr="000379CA">
        <w:rPr>
          <w:rFonts w:ascii="Times New Roman" w:hAnsi="Times New Roman" w:cs="Times New Roman"/>
          <w:szCs w:val="22"/>
        </w:rPr>
        <w:t xml:space="preserve"> </w:t>
      </w:r>
      <w:r w:rsidR="000E057C" w:rsidRPr="000379CA">
        <w:rPr>
          <w:rFonts w:ascii="Times New Roman" w:hAnsi="Times New Roman" w:cs="Times New Roman"/>
          <w:szCs w:val="22"/>
        </w:rPr>
        <w:t xml:space="preserve">Moreover, we focused only on home, host, and global identities </w:t>
      </w:r>
      <w:r w:rsidR="00DA3E58" w:rsidRPr="004A25FC">
        <w:rPr>
          <w:rFonts w:ascii="Times New Roman" w:hAnsi="Times New Roman" w:cs="Times New Roman"/>
          <w:szCs w:val="22"/>
        </w:rPr>
        <w:t xml:space="preserve">because </w:t>
      </w:r>
      <w:r w:rsidR="000E057C" w:rsidRPr="0080545D">
        <w:rPr>
          <w:rFonts w:ascii="Times New Roman" w:hAnsi="Times New Roman" w:cs="Times New Roman"/>
          <w:szCs w:val="22"/>
        </w:rPr>
        <w:t xml:space="preserve">of their critical relevance </w:t>
      </w:r>
      <w:r w:rsidR="0065287A">
        <w:rPr>
          <w:rFonts w:ascii="Times New Roman" w:hAnsi="Times New Roman" w:cs="Times New Roman"/>
          <w:szCs w:val="22"/>
        </w:rPr>
        <w:t xml:space="preserve">for </w:t>
      </w:r>
      <w:r w:rsidR="000E057C" w:rsidRPr="0080545D">
        <w:rPr>
          <w:rFonts w:ascii="Times New Roman" w:hAnsi="Times New Roman" w:cs="Times New Roman"/>
          <w:szCs w:val="22"/>
        </w:rPr>
        <w:t>global work</w:t>
      </w:r>
      <w:r w:rsidR="0065287A">
        <w:rPr>
          <w:rFonts w:ascii="Times New Roman" w:hAnsi="Times New Roman" w:cs="Times New Roman"/>
          <w:szCs w:val="22"/>
        </w:rPr>
        <w:t>,</w:t>
      </w:r>
      <w:r w:rsidR="000E057C" w:rsidRPr="0080545D">
        <w:rPr>
          <w:rFonts w:ascii="Times New Roman" w:hAnsi="Times New Roman" w:cs="Times New Roman"/>
          <w:szCs w:val="22"/>
        </w:rPr>
        <w:t xml:space="preserve"> and </w:t>
      </w:r>
      <w:r w:rsidR="00DA3E58" w:rsidRPr="00831175">
        <w:rPr>
          <w:rFonts w:ascii="Times New Roman" w:hAnsi="Times New Roman" w:cs="Times New Roman"/>
          <w:szCs w:val="22"/>
        </w:rPr>
        <w:t>for the sake</w:t>
      </w:r>
      <w:r w:rsidR="00354C61" w:rsidRPr="00335EA8">
        <w:rPr>
          <w:rFonts w:ascii="Times New Roman" w:hAnsi="Times New Roman" w:cs="Times New Roman"/>
          <w:szCs w:val="22"/>
        </w:rPr>
        <w:t xml:space="preserve"> of</w:t>
      </w:r>
      <w:r w:rsidR="00DA3E58" w:rsidRPr="00357E85">
        <w:rPr>
          <w:rFonts w:ascii="Times New Roman" w:hAnsi="Times New Roman" w:cs="Times New Roman"/>
          <w:szCs w:val="22"/>
        </w:rPr>
        <w:t xml:space="preserve"> </w:t>
      </w:r>
      <w:r w:rsidR="000E057C" w:rsidRPr="00857B35">
        <w:rPr>
          <w:rFonts w:ascii="Times New Roman" w:hAnsi="Times New Roman" w:cs="Times New Roman"/>
          <w:szCs w:val="22"/>
        </w:rPr>
        <w:t xml:space="preserve">parsimony. </w:t>
      </w:r>
      <w:r w:rsidR="00E35CF4" w:rsidRPr="00B5299F">
        <w:rPr>
          <w:rFonts w:ascii="Times New Roman" w:hAnsi="Times New Roman" w:cs="Times New Roman"/>
          <w:szCs w:val="22"/>
        </w:rPr>
        <w:t xml:space="preserve">We do, nevertheless, recognize that there may be </w:t>
      </w:r>
      <w:r w:rsidR="00147F3B">
        <w:rPr>
          <w:rFonts w:ascii="Times New Roman" w:hAnsi="Times New Roman" w:cs="Times New Roman"/>
          <w:szCs w:val="22"/>
        </w:rPr>
        <w:t xml:space="preserve">additional </w:t>
      </w:r>
      <w:r w:rsidR="00E35CF4" w:rsidRPr="00A134F7">
        <w:rPr>
          <w:rFonts w:ascii="Times New Roman" w:hAnsi="Times New Roman" w:cs="Times New Roman"/>
          <w:szCs w:val="22"/>
        </w:rPr>
        <w:t>identities</w:t>
      </w:r>
      <w:r w:rsidR="00C364BA" w:rsidRPr="00A32535">
        <w:rPr>
          <w:rFonts w:ascii="Times New Roman" w:hAnsi="Times New Roman" w:cs="Times New Roman"/>
          <w:szCs w:val="22"/>
        </w:rPr>
        <w:t xml:space="preserve"> inv</w:t>
      </w:r>
      <w:r w:rsidR="00C364BA" w:rsidRPr="0029608D">
        <w:rPr>
          <w:rFonts w:ascii="Times New Roman" w:hAnsi="Times New Roman" w:cs="Times New Roman"/>
          <w:szCs w:val="22"/>
        </w:rPr>
        <w:t xml:space="preserve">olved </w:t>
      </w:r>
      <w:r w:rsidR="002C425C" w:rsidRPr="0029608D">
        <w:rPr>
          <w:rFonts w:ascii="Times New Roman" w:hAnsi="Times New Roman" w:cs="Times New Roman"/>
          <w:szCs w:val="22"/>
        </w:rPr>
        <w:t xml:space="preserve">in such </w:t>
      </w:r>
      <w:r w:rsidR="002C425C" w:rsidRPr="001755A5">
        <w:rPr>
          <w:rFonts w:ascii="Times New Roman" w:hAnsi="Times New Roman" w:cs="Times New Roman"/>
          <w:szCs w:val="22"/>
        </w:rPr>
        <w:t>dynamics</w:t>
      </w:r>
      <w:r w:rsidR="004F668A" w:rsidRPr="001755A5">
        <w:rPr>
          <w:rFonts w:ascii="Times New Roman" w:hAnsi="Times New Roman" w:cs="Times New Roman"/>
          <w:szCs w:val="22"/>
        </w:rPr>
        <w:t xml:space="preserve"> (</w:t>
      </w:r>
      <w:r w:rsidR="004F668A" w:rsidRPr="007C3398">
        <w:rPr>
          <w:rFonts w:ascii="Times New Roman" w:hAnsi="Times New Roman" w:cs="Times New Roman"/>
          <w:szCs w:val="22"/>
        </w:rPr>
        <w:t>Chao &amp; Moon, 2005</w:t>
      </w:r>
      <w:r w:rsidR="004F668A" w:rsidRPr="001755A5">
        <w:rPr>
          <w:rFonts w:ascii="Times New Roman" w:hAnsi="Times New Roman" w:cs="Times New Roman"/>
          <w:szCs w:val="22"/>
        </w:rPr>
        <w:t xml:space="preserve">; </w:t>
      </w:r>
      <w:proofErr w:type="spellStart"/>
      <w:r w:rsidR="004F668A" w:rsidRPr="001755A5">
        <w:rPr>
          <w:rFonts w:ascii="Times New Roman" w:hAnsi="Times New Roman" w:cs="Times New Roman"/>
          <w:szCs w:val="22"/>
        </w:rPr>
        <w:t>Ramarajan</w:t>
      </w:r>
      <w:proofErr w:type="spellEnd"/>
      <w:r w:rsidR="004F668A" w:rsidRPr="001755A5">
        <w:rPr>
          <w:rFonts w:ascii="Times New Roman" w:hAnsi="Times New Roman" w:cs="Times New Roman"/>
          <w:szCs w:val="22"/>
        </w:rPr>
        <w:t>, 2014)</w:t>
      </w:r>
      <w:r w:rsidR="002C425C" w:rsidRPr="001755A5">
        <w:rPr>
          <w:rFonts w:ascii="Times New Roman" w:hAnsi="Times New Roman" w:cs="Times New Roman"/>
          <w:szCs w:val="22"/>
        </w:rPr>
        <w:t xml:space="preserve">. </w:t>
      </w:r>
      <w:r w:rsidR="00FB4F72" w:rsidRPr="001755A5">
        <w:rPr>
          <w:rFonts w:ascii="Times New Roman" w:hAnsi="Times New Roman" w:cs="Times New Roman"/>
          <w:szCs w:val="22"/>
        </w:rPr>
        <w:t xml:space="preserve">For example, </w:t>
      </w:r>
      <w:r w:rsidR="006B1896" w:rsidRPr="001755A5">
        <w:rPr>
          <w:rFonts w:ascii="Times New Roman" w:hAnsi="Times New Roman" w:cs="Times New Roman"/>
          <w:szCs w:val="22"/>
        </w:rPr>
        <w:t>certain</w:t>
      </w:r>
      <w:r w:rsidR="00C66BE4" w:rsidRPr="001755A5">
        <w:rPr>
          <w:rFonts w:ascii="Times New Roman" w:hAnsi="Times New Roman" w:cs="Times New Roman"/>
          <w:szCs w:val="22"/>
        </w:rPr>
        <w:t xml:space="preserve"> individuals may have</w:t>
      </w:r>
      <w:r w:rsidR="00C66BE4" w:rsidRPr="0029608D">
        <w:rPr>
          <w:rFonts w:ascii="Times New Roman" w:hAnsi="Times New Roman" w:cs="Times New Roman"/>
          <w:szCs w:val="22"/>
        </w:rPr>
        <w:t xml:space="preserve"> more than one culture they consider “home</w:t>
      </w:r>
      <w:r w:rsidR="0034710D">
        <w:rPr>
          <w:rFonts w:ascii="Times New Roman" w:hAnsi="Times New Roman" w:cs="Times New Roman"/>
          <w:szCs w:val="22"/>
        </w:rPr>
        <w:t>.</w:t>
      </w:r>
      <w:r w:rsidR="00C66BE4" w:rsidRPr="0029608D">
        <w:rPr>
          <w:rFonts w:ascii="Times New Roman" w:hAnsi="Times New Roman" w:cs="Times New Roman"/>
          <w:szCs w:val="22"/>
        </w:rPr>
        <w:t xml:space="preserve">” One’s professional, organizational, </w:t>
      </w:r>
      <w:r w:rsidR="00DB34F1" w:rsidRPr="00F104C1">
        <w:rPr>
          <w:rFonts w:ascii="Times New Roman" w:hAnsi="Times New Roman" w:cs="Times New Roman"/>
          <w:szCs w:val="22"/>
        </w:rPr>
        <w:t xml:space="preserve">gender, and generational identities may </w:t>
      </w:r>
      <w:r w:rsidR="006B1896" w:rsidRPr="000379CA">
        <w:rPr>
          <w:rFonts w:ascii="Times New Roman" w:hAnsi="Times New Roman" w:cs="Times New Roman"/>
          <w:szCs w:val="22"/>
        </w:rPr>
        <w:t xml:space="preserve">also </w:t>
      </w:r>
      <w:r w:rsidR="00121BA6" w:rsidRPr="000379CA">
        <w:rPr>
          <w:rFonts w:ascii="Times New Roman" w:hAnsi="Times New Roman" w:cs="Times New Roman"/>
          <w:szCs w:val="22"/>
        </w:rPr>
        <w:t xml:space="preserve">interfere with cultural identities </w:t>
      </w:r>
      <w:r w:rsidR="0065287A">
        <w:rPr>
          <w:rFonts w:ascii="Times New Roman" w:hAnsi="Times New Roman" w:cs="Times New Roman"/>
          <w:szCs w:val="22"/>
        </w:rPr>
        <w:t>during</w:t>
      </w:r>
      <w:r w:rsidR="005A5461" w:rsidRPr="000379CA">
        <w:rPr>
          <w:rFonts w:ascii="Times New Roman" w:hAnsi="Times New Roman" w:cs="Times New Roman"/>
          <w:szCs w:val="22"/>
        </w:rPr>
        <w:t xml:space="preserve"> global work</w:t>
      </w:r>
      <w:r w:rsidR="002A279B" w:rsidRPr="000379CA">
        <w:rPr>
          <w:rFonts w:ascii="Times New Roman" w:hAnsi="Times New Roman" w:cs="Times New Roman"/>
          <w:szCs w:val="22"/>
        </w:rPr>
        <w:t xml:space="preserve">. </w:t>
      </w:r>
      <w:r w:rsidR="00BE7932" w:rsidRPr="000379CA">
        <w:rPr>
          <w:rFonts w:ascii="Times New Roman" w:hAnsi="Times New Roman" w:cs="Times New Roman"/>
          <w:szCs w:val="22"/>
        </w:rPr>
        <w:t xml:space="preserve">We encourage scholars to </w:t>
      </w:r>
      <w:r w:rsidR="00147F3B">
        <w:rPr>
          <w:rFonts w:ascii="Times New Roman" w:hAnsi="Times New Roman" w:cs="Times New Roman"/>
          <w:szCs w:val="22"/>
        </w:rPr>
        <w:t xml:space="preserve">expand our </w:t>
      </w:r>
      <w:r w:rsidR="000E057C" w:rsidRPr="001A5954">
        <w:rPr>
          <w:rFonts w:ascii="Times New Roman" w:hAnsi="Times New Roman" w:cs="Times New Roman"/>
          <w:szCs w:val="22"/>
        </w:rPr>
        <w:t>research</w:t>
      </w:r>
      <w:r w:rsidR="00147F3B">
        <w:rPr>
          <w:rFonts w:ascii="Times New Roman" w:hAnsi="Times New Roman" w:cs="Times New Roman"/>
          <w:szCs w:val="22"/>
        </w:rPr>
        <w:t xml:space="preserve"> further</w:t>
      </w:r>
      <w:r w:rsidR="00BD081C" w:rsidRPr="004A25FC">
        <w:rPr>
          <w:rFonts w:ascii="Times New Roman" w:hAnsi="Times New Roman" w:cs="Times New Roman"/>
          <w:szCs w:val="22"/>
        </w:rPr>
        <w:t>.</w:t>
      </w:r>
    </w:p>
    <w:p w14:paraId="0AB77545" w14:textId="204483D7" w:rsidR="009E52AF" w:rsidRPr="0080545D" w:rsidRDefault="009E52AF" w:rsidP="00066B75">
      <w:pPr>
        <w:spacing w:line="480" w:lineRule="auto"/>
        <w:ind w:firstLine="720"/>
        <w:rPr>
          <w:rFonts w:ascii="Times New Roman" w:hAnsi="Times New Roman" w:cs="Times New Roman"/>
          <w:szCs w:val="22"/>
        </w:rPr>
      </w:pPr>
      <w:r>
        <w:rPr>
          <w:rFonts w:ascii="Times New Roman" w:hAnsi="Times New Roman" w:cs="Times New Roman"/>
          <w:szCs w:val="22"/>
        </w:rPr>
        <w:t>Finally, there may be the risk of omitted variables in our analytical model</w:t>
      </w:r>
      <w:r w:rsidR="00C8232E">
        <w:rPr>
          <w:rFonts w:ascii="Times New Roman" w:hAnsi="Times New Roman" w:cs="Times New Roman"/>
          <w:szCs w:val="22"/>
        </w:rPr>
        <w:t>,</w:t>
      </w:r>
      <w:r>
        <w:rPr>
          <w:rFonts w:ascii="Times New Roman" w:hAnsi="Times New Roman" w:cs="Times New Roman"/>
          <w:szCs w:val="22"/>
        </w:rPr>
        <w:t xml:space="preserve"> </w:t>
      </w:r>
      <w:r w:rsidR="00D144BB">
        <w:rPr>
          <w:rFonts w:ascii="Times New Roman" w:hAnsi="Times New Roman" w:cs="Times New Roman"/>
          <w:szCs w:val="22"/>
        </w:rPr>
        <w:t>which may potentially bias the results (</w:t>
      </w:r>
      <w:proofErr w:type="spellStart"/>
      <w:r w:rsidR="00D144BB">
        <w:rPr>
          <w:rFonts w:ascii="Times New Roman" w:hAnsi="Times New Roman" w:cs="Times New Roman"/>
          <w:szCs w:val="22"/>
        </w:rPr>
        <w:t>Antonakis</w:t>
      </w:r>
      <w:proofErr w:type="spellEnd"/>
      <w:r w:rsidR="00D144BB">
        <w:rPr>
          <w:rFonts w:ascii="Times New Roman" w:hAnsi="Times New Roman" w:cs="Times New Roman"/>
          <w:szCs w:val="22"/>
        </w:rPr>
        <w:t xml:space="preserve"> et al., 2010). For example, </w:t>
      </w:r>
      <w:r w:rsidR="00031337">
        <w:rPr>
          <w:rFonts w:ascii="Times New Roman" w:hAnsi="Times New Roman" w:cs="Times New Roman"/>
          <w:szCs w:val="22"/>
        </w:rPr>
        <w:t xml:space="preserve">we have controlled for the number of countries one has stayed </w:t>
      </w:r>
      <w:r w:rsidR="00031337" w:rsidRPr="000379CA">
        <w:rPr>
          <w:rFonts w:ascii="Times New Roman" w:hAnsi="Times New Roman" w:cs="Times New Roman"/>
          <w:szCs w:val="22"/>
        </w:rPr>
        <w:t xml:space="preserve">in for more than </w:t>
      </w:r>
      <w:r w:rsidR="00031337">
        <w:rPr>
          <w:rFonts w:ascii="Times New Roman" w:hAnsi="Times New Roman" w:cs="Times New Roman"/>
          <w:szCs w:val="22"/>
        </w:rPr>
        <w:t>six</w:t>
      </w:r>
      <w:r w:rsidR="00031337" w:rsidRPr="000379CA">
        <w:rPr>
          <w:rFonts w:ascii="Times New Roman" w:hAnsi="Times New Roman" w:cs="Times New Roman"/>
          <w:szCs w:val="22"/>
        </w:rPr>
        <w:t xml:space="preserve"> months and the number of language</w:t>
      </w:r>
      <w:r w:rsidR="00031337">
        <w:rPr>
          <w:rFonts w:ascii="Times New Roman" w:hAnsi="Times New Roman" w:cs="Times New Roman"/>
          <w:szCs w:val="22"/>
        </w:rPr>
        <w:t>s</w:t>
      </w:r>
      <w:r w:rsidR="00031337" w:rsidRPr="000379CA">
        <w:rPr>
          <w:rFonts w:ascii="Times New Roman" w:hAnsi="Times New Roman" w:cs="Times New Roman"/>
          <w:szCs w:val="22"/>
        </w:rPr>
        <w:t xml:space="preserve"> spoken</w:t>
      </w:r>
      <w:r w:rsidR="00031337">
        <w:rPr>
          <w:rFonts w:ascii="Times New Roman" w:hAnsi="Times New Roman" w:cs="Times New Roman"/>
          <w:szCs w:val="22"/>
        </w:rPr>
        <w:t xml:space="preserve">, but we do not control for the length of time </w:t>
      </w:r>
      <w:r w:rsidR="008509FB">
        <w:rPr>
          <w:rFonts w:ascii="Times New Roman" w:hAnsi="Times New Roman" w:cs="Times New Roman"/>
          <w:szCs w:val="22"/>
        </w:rPr>
        <w:t>that participants</w:t>
      </w:r>
      <w:r w:rsidR="00031337">
        <w:rPr>
          <w:rFonts w:ascii="Times New Roman" w:hAnsi="Times New Roman" w:cs="Times New Roman"/>
          <w:szCs w:val="22"/>
        </w:rPr>
        <w:t xml:space="preserve"> ha</w:t>
      </w:r>
      <w:r w:rsidR="008509FB">
        <w:rPr>
          <w:rFonts w:ascii="Times New Roman" w:hAnsi="Times New Roman" w:cs="Times New Roman"/>
          <w:szCs w:val="22"/>
        </w:rPr>
        <w:t>ve</w:t>
      </w:r>
      <w:r w:rsidR="00031337">
        <w:rPr>
          <w:rFonts w:ascii="Times New Roman" w:hAnsi="Times New Roman" w:cs="Times New Roman"/>
          <w:szCs w:val="22"/>
        </w:rPr>
        <w:t xml:space="preserve"> </w:t>
      </w:r>
      <w:r w:rsidR="008509FB">
        <w:rPr>
          <w:rFonts w:ascii="Times New Roman" w:hAnsi="Times New Roman" w:cs="Times New Roman"/>
          <w:szCs w:val="22"/>
        </w:rPr>
        <w:t>lived</w:t>
      </w:r>
      <w:r w:rsidR="00031337">
        <w:rPr>
          <w:rFonts w:ascii="Times New Roman" w:hAnsi="Times New Roman" w:cs="Times New Roman"/>
          <w:szCs w:val="22"/>
        </w:rPr>
        <w:t xml:space="preserve"> in </w:t>
      </w:r>
      <w:r w:rsidR="008509FB">
        <w:rPr>
          <w:rFonts w:ascii="Times New Roman" w:hAnsi="Times New Roman" w:cs="Times New Roman"/>
          <w:szCs w:val="22"/>
        </w:rPr>
        <w:t>other</w:t>
      </w:r>
      <w:r w:rsidR="00031337">
        <w:rPr>
          <w:rFonts w:ascii="Times New Roman" w:hAnsi="Times New Roman" w:cs="Times New Roman"/>
          <w:szCs w:val="22"/>
        </w:rPr>
        <w:t xml:space="preserve"> </w:t>
      </w:r>
      <w:r w:rsidR="00D27ECD">
        <w:rPr>
          <w:rFonts w:ascii="Times New Roman" w:hAnsi="Times New Roman" w:cs="Times New Roman"/>
          <w:szCs w:val="22"/>
        </w:rPr>
        <w:t xml:space="preserve">countries, which </w:t>
      </w:r>
      <w:r w:rsidR="00725BDF">
        <w:rPr>
          <w:rFonts w:ascii="Times New Roman" w:hAnsi="Times New Roman" w:cs="Times New Roman"/>
          <w:szCs w:val="22"/>
        </w:rPr>
        <w:t xml:space="preserve">may </w:t>
      </w:r>
      <w:r w:rsidR="003F4E1C">
        <w:rPr>
          <w:rFonts w:ascii="Times New Roman" w:hAnsi="Times New Roman" w:cs="Times New Roman"/>
          <w:szCs w:val="22"/>
        </w:rPr>
        <w:t xml:space="preserve">contribute to participants’ cultural exposure and hence CQ. </w:t>
      </w:r>
      <w:r w:rsidR="0030495A">
        <w:rPr>
          <w:rFonts w:ascii="Times New Roman" w:hAnsi="Times New Roman" w:cs="Times New Roman"/>
          <w:szCs w:val="22"/>
        </w:rPr>
        <w:t xml:space="preserve">Future research may control </w:t>
      </w:r>
      <w:r w:rsidR="00D27ECD">
        <w:rPr>
          <w:rFonts w:ascii="Times New Roman" w:hAnsi="Times New Roman" w:cs="Times New Roman"/>
          <w:szCs w:val="22"/>
        </w:rPr>
        <w:t xml:space="preserve">for </w:t>
      </w:r>
      <w:r w:rsidR="00E22EDE">
        <w:rPr>
          <w:rFonts w:ascii="Times New Roman" w:hAnsi="Times New Roman" w:cs="Times New Roman"/>
          <w:szCs w:val="22"/>
        </w:rPr>
        <w:t xml:space="preserve">other </w:t>
      </w:r>
      <w:r w:rsidR="00D27ECD">
        <w:rPr>
          <w:rFonts w:ascii="Times New Roman" w:hAnsi="Times New Roman" w:cs="Times New Roman"/>
          <w:szCs w:val="22"/>
        </w:rPr>
        <w:t xml:space="preserve">relevant factors so as to obtain robust outcomes. </w:t>
      </w:r>
    </w:p>
    <w:p w14:paraId="2BFC57DD" w14:textId="77777777" w:rsidR="00CD5C2F" w:rsidRPr="00831175" w:rsidRDefault="00CD5C2F" w:rsidP="00CD5C2F">
      <w:pPr>
        <w:spacing w:line="480" w:lineRule="auto"/>
        <w:jc w:val="center"/>
        <w:rPr>
          <w:rFonts w:ascii="Times New Roman" w:hAnsi="Times New Roman" w:cs="Times New Roman"/>
          <w:b/>
          <w:caps/>
          <w:szCs w:val="22"/>
        </w:rPr>
      </w:pPr>
      <w:r w:rsidRPr="00831175">
        <w:rPr>
          <w:rFonts w:ascii="Times New Roman" w:hAnsi="Times New Roman" w:cs="Times New Roman"/>
          <w:b/>
          <w:caps/>
          <w:szCs w:val="22"/>
        </w:rPr>
        <w:lastRenderedPageBreak/>
        <w:t>Conclusion</w:t>
      </w:r>
    </w:p>
    <w:p w14:paraId="7A11082A" w14:textId="44FC17BD" w:rsidR="00F26D74" w:rsidRDefault="00051268" w:rsidP="00F26D74">
      <w:pPr>
        <w:spacing w:line="480" w:lineRule="auto"/>
        <w:ind w:firstLine="720"/>
        <w:rPr>
          <w:rFonts w:ascii="Times New Roman" w:hAnsi="Times New Roman" w:cs="Times New Roman"/>
          <w:szCs w:val="22"/>
        </w:rPr>
        <w:sectPr w:rsidR="00F26D74" w:rsidSect="00840572">
          <w:footerReference w:type="default" r:id="rId8"/>
          <w:pgSz w:w="12240" w:h="15840" w:code="1"/>
          <w:pgMar w:top="1418" w:right="1418" w:bottom="1418" w:left="1418" w:header="708" w:footer="708" w:gutter="0"/>
          <w:pgNumType w:start="0"/>
          <w:cols w:space="708"/>
          <w:docGrid w:linePitch="360"/>
        </w:sectPr>
      </w:pPr>
      <w:r w:rsidRPr="00335EA8">
        <w:rPr>
          <w:rFonts w:ascii="Times New Roman" w:hAnsi="Times New Roman" w:cs="Times New Roman"/>
          <w:szCs w:val="22"/>
        </w:rPr>
        <w:t xml:space="preserve">The journey </w:t>
      </w:r>
      <w:r w:rsidR="00A42926" w:rsidRPr="00357E85">
        <w:rPr>
          <w:rFonts w:ascii="Times New Roman" w:hAnsi="Times New Roman" w:cs="Times New Roman"/>
          <w:szCs w:val="22"/>
        </w:rPr>
        <w:t>in</w:t>
      </w:r>
      <w:r w:rsidR="00147F3B">
        <w:rPr>
          <w:rFonts w:ascii="Times New Roman" w:hAnsi="Times New Roman" w:cs="Times New Roman"/>
          <w:szCs w:val="22"/>
        </w:rPr>
        <w:t xml:space="preserve"> the</w:t>
      </w:r>
      <w:r w:rsidRPr="00857B35">
        <w:rPr>
          <w:rFonts w:ascii="Times New Roman" w:hAnsi="Times New Roman" w:cs="Times New Roman"/>
          <w:szCs w:val="22"/>
        </w:rPr>
        <w:t xml:space="preserve"> search </w:t>
      </w:r>
      <w:r w:rsidR="0034710D">
        <w:rPr>
          <w:rFonts w:ascii="Times New Roman" w:hAnsi="Times New Roman" w:cs="Times New Roman"/>
          <w:szCs w:val="22"/>
        </w:rPr>
        <w:t>for</w:t>
      </w:r>
      <w:r w:rsidR="0034710D" w:rsidRPr="00857B35">
        <w:rPr>
          <w:rFonts w:ascii="Times New Roman" w:hAnsi="Times New Roman" w:cs="Times New Roman"/>
          <w:szCs w:val="22"/>
        </w:rPr>
        <w:t xml:space="preserve"> </w:t>
      </w:r>
      <w:r w:rsidR="008C1E07">
        <w:rPr>
          <w:rFonts w:ascii="Times New Roman" w:hAnsi="Times New Roman" w:cs="Times New Roman"/>
          <w:szCs w:val="22"/>
        </w:rPr>
        <w:t xml:space="preserve">one’s </w:t>
      </w:r>
      <w:r w:rsidRPr="00857B35">
        <w:rPr>
          <w:rFonts w:ascii="Times New Roman" w:hAnsi="Times New Roman" w:cs="Times New Roman"/>
          <w:szCs w:val="22"/>
        </w:rPr>
        <w:t>self becomes more pertinent in the era of globalization</w:t>
      </w:r>
      <w:r w:rsidRPr="00B5299F">
        <w:rPr>
          <w:rFonts w:ascii="Times New Roman" w:hAnsi="Times New Roman" w:cs="Times New Roman"/>
          <w:szCs w:val="22"/>
        </w:rPr>
        <w:t xml:space="preserve"> </w:t>
      </w:r>
      <w:r w:rsidRPr="00C108D1">
        <w:rPr>
          <w:rFonts w:ascii="Times New Roman" w:hAnsi="Times New Roman" w:cs="Times New Roman"/>
          <w:szCs w:val="22"/>
        </w:rPr>
        <w:t>whe</w:t>
      </w:r>
      <w:r w:rsidR="008C1E07">
        <w:rPr>
          <w:rFonts w:ascii="Times New Roman" w:hAnsi="Times New Roman" w:cs="Times New Roman"/>
          <w:szCs w:val="22"/>
        </w:rPr>
        <w:t>re</w:t>
      </w:r>
      <w:r w:rsidRPr="00C108D1">
        <w:rPr>
          <w:rFonts w:ascii="Times New Roman" w:hAnsi="Times New Roman" w:cs="Times New Roman"/>
          <w:szCs w:val="22"/>
        </w:rPr>
        <w:t xml:space="preserve"> people’s cultural identities </w:t>
      </w:r>
      <w:r w:rsidRPr="00A134F7">
        <w:rPr>
          <w:rFonts w:ascii="Times New Roman" w:hAnsi="Times New Roman" w:cs="Times New Roman"/>
          <w:szCs w:val="22"/>
        </w:rPr>
        <w:t xml:space="preserve">become plural and complex. </w:t>
      </w:r>
      <w:r w:rsidR="00973570" w:rsidRPr="00A32535">
        <w:rPr>
          <w:rFonts w:ascii="Times New Roman" w:hAnsi="Times New Roman" w:cs="Times New Roman"/>
          <w:szCs w:val="22"/>
        </w:rPr>
        <w:t xml:space="preserve">Who am I? </w:t>
      </w:r>
      <w:r w:rsidRPr="0029608D">
        <w:rPr>
          <w:rFonts w:ascii="Times New Roman" w:hAnsi="Times New Roman" w:cs="Times New Roman"/>
          <w:szCs w:val="22"/>
        </w:rPr>
        <w:t xml:space="preserve">Where is home? </w:t>
      </w:r>
      <w:r w:rsidR="00F80BB9" w:rsidRPr="0029608D">
        <w:rPr>
          <w:rFonts w:ascii="Times New Roman" w:hAnsi="Times New Roman" w:cs="Times New Roman"/>
          <w:szCs w:val="22"/>
        </w:rPr>
        <w:t xml:space="preserve">Can I </w:t>
      </w:r>
      <w:r w:rsidR="0034710D">
        <w:rPr>
          <w:rFonts w:ascii="Times New Roman" w:hAnsi="Times New Roman" w:cs="Times New Roman"/>
          <w:szCs w:val="22"/>
        </w:rPr>
        <w:t>develop a strong identification with</w:t>
      </w:r>
      <w:r w:rsidR="00605BF4" w:rsidRPr="0029608D">
        <w:rPr>
          <w:rFonts w:ascii="Times New Roman" w:hAnsi="Times New Roman" w:cs="Times New Roman"/>
          <w:szCs w:val="22"/>
        </w:rPr>
        <w:t xml:space="preserve"> a new culture</w:t>
      </w:r>
      <w:r w:rsidR="00F80BB9" w:rsidRPr="0029608D">
        <w:rPr>
          <w:rFonts w:ascii="Times New Roman" w:hAnsi="Times New Roman" w:cs="Times New Roman"/>
          <w:szCs w:val="22"/>
        </w:rPr>
        <w:t xml:space="preserve">? </w:t>
      </w:r>
      <w:r w:rsidRPr="0029608D">
        <w:rPr>
          <w:rFonts w:ascii="Times New Roman" w:hAnsi="Times New Roman" w:cs="Times New Roman"/>
          <w:szCs w:val="22"/>
        </w:rPr>
        <w:t xml:space="preserve">Can global </w:t>
      </w:r>
      <w:r w:rsidR="0034710D">
        <w:rPr>
          <w:rFonts w:ascii="Times New Roman" w:hAnsi="Times New Roman" w:cs="Times New Roman"/>
          <w:szCs w:val="22"/>
        </w:rPr>
        <w:t xml:space="preserve">also </w:t>
      </w:r>
      <w:r w:rsidRPr="0029608D">
        <w:rPr>
          <w:rFonts w:ascii="Times New Roman" w:hAnsi="Times New Roman" w:cs="Times New Roman"/>
          <w:szCs w:val="22"/>
        </w:rPr>
        <w:t xml:space="preserve">be home? </w:t>
      </w:r>
      <w:r w:rsidR="0022646B" w:rsidRPr="0029608D">
        <w:rPr>
          <w:rFonts w:ascii="Times New Roman" w:hAnsi="Times New Roman" w:cs="Times New Roman"/>
          <w:szCs w:val="22"/>
        </w:rPr>
        <w:t xml:space="preserve">These are </w:t>
      </w:r>
      <w:r w:rsidR="008C1E07">
        <w:rPr>
          <w:rFonts w:ascii="Times New Roman" w:hAnsi="Times New Roman" w:cs="Times New Roman"/>
          <w:szCs w:val="22"/>
        </w:rPr>
        <w:t xml:space="preserve">all </w:t>
      </w:r>
      <w:r w:rsidR="0022646B" w:rsidRPr="0029608D">
        <w:rPr>
          <w:rFonts w:ascii="Times New Roman" w:hAnsi="Times New Roman" w:cs="Times New Roman"/>
          <w:szCs w:val="22"/>
        </w:rPr>
        <w:t xml:space="preserve">questions </w:t>
      </w:r>
      <w:r w:rsidR="00A32547">
        <w:rPr>
          <w:rFonts w:ascii="Times New Roman" w:hAnsi="Times New Roman" w:cs="Times New Roman"/>
          <w:szCs w:val="22"/>
        </w:rPr>
        <w:t xml:space="preserve">many </w:t>
      </w:r>
      <w:r w:rsidR="00690B4B">
        <w:rPr>
          <w:rFonts w:ascii="Times New Roman" w:hAnsi="Times New Roman" w:cs="Times New Roman"/>
          <w:szCs w:val="22"/>
        </w:rPr>
        <w:t xml:space="preserve">individuals </w:t>
      </w:r>
      <w:r w:rsidR="0022646B" w:rsidRPr="0029608D">
        <w:rPr>
          <w:rFonts w:ascii="Times New Roman" w:hAnsi="Times New Roman" w:cs="Times New Roman"/>
          <w:szCs w:val="22"/>
        </w:rPr>
        <w:t xml:space="preserve">eventually </w:t>
      </w:r>
      <w:r w:rsidR="005A080F" w:rsidRPr="0029608D">
        <w:rPr>
          <w:rFonts w:ascii="Times New Roman" w:hAnsi="Times New Roman" w:cs="Times New Roman"/>
          <w:szCs w:val="22"/>
        </w:rPr>
        <w:t>have</w:t>
      </w:r>
      <w:r w:rsidR="0022646B" w:rsidRPr="0029608D">
        <w:rPr>
          <w:rFonts w:ascii="Times New Roman" w:hAnsi="Times New Roman" w:cs="Times New Roman"/>
          <w:szCs w:val="22"/>
        </w:rPr>
        <w:t xml:space="preserve"> to confront</w:t>
      </w:r>
      <w:r w:rsidR="00C71469">
        <w:rPr>
          <w:rFonts w:ascii="Times New Roman" w:hAnsi="Times New Roman" w:cs="Times New Roman"/>
          <w:szCs w:val="22"/>
        </w:rPr>
        <w:t xml:space="preserve"> nowadays</w:t>
      </w:r>
      <w:r w:rsidR="0022646B" w:rsidRPr="0029608D">
        <w:rPr>
          <w:rFonts w:ascii="Times New Roman" w:hAnsi="Times New Roman" w:cs="Times New Roman"/>
          <w:szCs w:val="22"/>
        </w:rPr>
        <w:t xml:space="preserve">. </w:t>
      </w:r>
      <w:r w:rsidR="00A32547">
        <w:rPr>
          <w:rFonts w:ascii="Times New Roman" w:hAnsi="Times New Roman" w:cs="Times New Roman"/>
          <w:szCs w:val="22"/>
        </w:rPr>
        <w:t>Perhaps</w:t>
      </w:r>
      <w:r w:rsidR="007F0118" w:rsidRPr="00F104C1">
        <w:rPr>
          <w:rFonts w:ascii="Times New Roman" w:hAnsi="Times New Roman" w:cs="Times New Roman"/>
          <w:szCs w:val="22"/>
        </w:rPr>
        <w:t>, for some,</w:t>
      </w:r>
      <w:r w:rsidRPr="00F104C1">
        <w:rPr>
          <w:rFonts w:ascii="Times New Roman" w:hAnsi="Times New Roman" w:cs="Times New Roman"/>
          <w:szCs w:val="22"/>
        </w:rPr>
        <w:t xml:space="preserve"> home is n</w:t>
      </w:r>
      <w:r w:rsidRPr="000379CA">
        <w:rPr>
          <w:rFonts w:ascii="Times New Roman" w:hAnsi="Times New Roman" w:cs="Times New Roman"/>
          <w:szCs w:val="22"/>
        </w:rPr>
        <w:t xml:space="preserve">owhere and everywhere. </w:t>
      </w:r>
      <w:r w:rsidR="00691E89" w:rsidRPr="000379CA">
        <w:rPr>
          <w:rFonts w:ascii="Times New Roman" w:hAnsi="Times New Roman" w:cs="Times New Roman"/>
          <w:szCs w:val="22"/>
        </w:rPr>
        <w:t>In this discovery, w</w:t>
      </w:r>
      <w:r w:rsidR="00CD5C2F" w:rsidRPr="000379CA">
        <w:rPr>
          <w:rFonts w:ascii="Times New Roman" w:hAnsi="Times New Roman" w:cs="Times New Roman"/>
          <w:szCs w:val="22"/>
        </w:rPr>
        <w:t xml:space="preserve">e </w:t>
      </w:r>
      <w:r w:rsidR="007472AB" w:rsidRPr="000379CA">
        <w:rPr>
          <w:rFonts w:ascii="Times New Roman" w:hAnsi="Times New Roman" w:cs="Times New Roman"/>
          <w:szCs w:val="22"/>
        </w:rPr>
        <w:t>explored</w:t>
      </w:r>
      <w:r w:rsidR="00CD5C2F" w:rsidRPr="000379CA">
        <w:rPr>
          <w:rFonts w:ascii="Times New Roman" w:hAnsi="Times New Roman" w:cs="Times New Roman"/>
          <w:szCs w:val="22"/>
        </w:rPr>
        <w:t xml:space="preserve"> the </w:t>
      </w:r>
      <w:r w:rsidR="001751DB" w:rsidRPr="000379CA">
        <w:rPr>
          <w:rFonts w:ascii="Times New Roman" w:hAnsi="Times New Roman" w:cs="Times New Roman"/>
          <w:szCs w:val="22"/>
        </w:rPr>
        <w:t xml:space="preserve">joint </w:t>
      </w:r>
      <w:r w:rsidR="00CD5C2F" w:rsidRPr="000379CA">
        <w:rPr>
          <w:rFonts w:ascii="Times New Roman" w:hAnsi="Times New Roman" w:cs="Times New Roman"/>
          <w:szCs w:val="22"/>
        </w:rPr>
        <w:t xml:space="preserve">effects of </w:t>
      </w:r>
      <w:r w:rsidR="001751DB" w:rsidRPr="000379CA">
        <w:rPr>
          <w:rFonts w:ascii="Times New Roman" w:hAnsi="Times New Roman" w:cs="Times New Roman"/>
          <w:szCs w:val="22"/>
        </w:rPr>
        <w:t>home, host, and global identities</w:t>
      </w:r>
      <w:r w:rsidR="00DA601A" w:rsidRPr="000379CA">
        <w:rPr>
          <w:rFonts w:ascii="Times New Roman" w:hAnsi="Times New Roman" w:cs="Times New Roman"/>
          <w:szCs w:val="22"/>
        </w:rPr>
        <w:t xml:space="preserve"> on </w:t>
      </w:r>
      <w:r w:rsidR="00D578BF">
        <w:rPr>
          <w:rFonts w:ascii="Times New Roman" w:hAnsi="Times New Roman" w:cs="Times New Roman"/>
          <w:szCs w:val="22"/>
        </w:rPr>
        <w:t>CQ</w:t>
      </w:r>
      <w:r w:rsidR="00CD5C2F" w:rsidRPr="000379CA">
        <w:rPr>
          <w:rFonts w:ascii="Times New Roman" w:hAnsi="Times New Roman" w:cs="Times New Roman"/>
          <w:szCs w:val="22"/>
        </w:rPr>
        <w:t xml:space="preserve"> and leadership perception </w:t>
      </w:r>
      <w:r w:rsidR="0069525C" w:rsidRPr="000379CA">
        <w:rPr>
          <w:rFonts w:ascii="Times New Roman" w:hAnsi="Times New Roman" w:cs="Times New Roman"/>
          <w:szCs w:val="22"/>
        </w:rPr>
        <w:t xml:space="preserve">in </w:t>
      </w:r>
      <w:r w:rsidR="00DA3D17">
        <w:rPr>
          <w:rFonts w:ascii="Times New Roman" w:hAnsi="Times New Roman" w:cs="Times New Roman"/>
          <w:szCs w:val="22"/>
        </w:rPr>
        <w:t>self-managed multicultural teams</w:t>
      </w:r>
      <w:r w:rsidR="00CD5C2F" w:rsidRPr="000379CA">
        <w:rPr>
          <w:rFonts w:ascii="Times New Roman" w:hAnsi="Times New Roman" w:cs="Times New Roman"/>
          <w:szCs w:val="22"/>
        </w:rPr>
        <w:t xml:space="preserve">. </w:t>
      </w:r>
      <w:r w:rsidR="00073B7E" w:rsidRPr="000379CA">
        <w:rPr>
          <w:rFonts w:ascii="Times New Roman" w:hAnsi="Times New Roman" w:cs="Times New Roman"/>
          <w:szCs w:val="22"/>
        </w:rPr>
        <w:t>Using polynomial regression and response surface methods</w:t>
      </w:r>
      <w:r w:rsidR="00CC1082" w:rsidRPr="000379CA">
        <w:rPr>
          <w:rFonts w:ascii="Times New Roman" w:hAnsi="Times New Roman" w:cs="Times New Roman"/>
          <w:szCs w:val="22"/>
        </w:rPr>
        <w:t xml:space="preserve">, </w:t>
      </w:r>
      <w:r w:rsidR="004552D1" w:rsidRPr="000379CA">
        <w:rPr>
          <w:rFonts w:ascii="Times New Roman" w:hAnsi="Times New Roman" w:cs="Times New Roman"/>
          <w:szCs w:val="22"/>
        </w:rPr>
        <w:t xml:space="preserve">our study </w:t>
      </w:r>
      <w:r w:rsidR="00145660">
        <w:rPr>
          <w:rFonts w:ascii="Times New Roman" w:hAnsi="Times New Roman" w:cs="Times New Roman"/>
          <w:szCs w:val="22"/>
        </w:rPr>
        <w:t xml:space="preserve">expands Berry’s acculturation framework and </w:t>
      </w:r>
      <w:r w:rsidR="004552D1" w:rsidRPr="000379CA">
        <w:rPr>
          <w:rFonts w:ascii="Times New Roman" w:hAnsi="Times New Roman" w:cs="Times New Roman"/>
          <w:szCs w:val="22"/>
        </w:rPr>
        <w:t>offers timely and refined insights on the role of multiple identities on relevant outcomes</w:t>
      </w:r>
      <w:r w:rsidR="00096F38" w:rsidRPr="000379CA">
        <w:rPr>
          <w:rFonts w:ascii="Times New Roman" w:hAnsi="Times New Roman" w:cs="Times New Roman"/>
          <w:szCs w:val="22"/>
        </w:rPr>
        <w:t xml:space="preserve">. </w:t>
      </w:r>
      <w:r w:rsidR="00F12C07" w:rsidRPr="000379CA">
        <w:rPr>
          <w:rFonts w:ascii="Times New Roman" w:hAnsi="Times New Roman" w:cs="Times New Roman"/>
          <w:szCs w:val="22"/>
        </w:rPr>
        <w:t>We</w:t>
      </w:r>
      <w:r w:rsidR="00CD2333" w:rsidRPr="000379CA">
        <w:rPr>
          <w:rFonts w:ascii="Times New Roman" w:hAnsi="Times New Roman" w:cs="Times New Roman"/>
          <w:szCs w:val="22"/>
        </w:rPr>
        <w:t xml:space="preserve"> hope our study pave</w:t>
      </w:r>
      <w:r w:rsidR="00D50114" w:rsidRPr="000379CA">
        <w:rPr>
          <w:rFonts w:ascii="Times New Roman" w:hAnsi="Times New Roman" w:cs="Times New Roman"/>
          <w:szCs w:val="22"/>
        </w:rPr>
        <w:t>s</w:t>
      </w:r>
      <w:r w:rsidR="00CD2333" w:rsidRPr="000379CA">
        <w:rPr>
          <w:rFonts w:ascii="Times New Roman" w:hAnsi="Times New Roman" w:cs="Times New Roman"/>
          <w:szCs w:val="22"/>
        </w:rPr>
        <w:t xml:space="preserve"> the way</w:t>
      </w:r>
      <w:r w:rsidR="00A447A3" w:rsidRPr="000379CA">
        <w:rPr>
          <w:rFonts w:ascii="Times New Roman" w:hAnsi="Times New Roman" w:cs="Times New Roman"/>
          <w:szCs w:val="22"/>
        </w:rPr>
        <w:t xml:space="preserve"> for better understanding and handling identity </w:t>
      </w:r>
      <w:r w:rsidR="00973263" w:rsidRPr="000379CA">
        <w:rPr>
          <w:rFonts w:ascii="Times New Roman" w:hAnsi="Times New Roman" w:cs="Times New Roman"/>
          <w:szCs w:val="22"/>
        </w:rPr>
        <w:t xml:space="preserve">complexity and </w:t>
      </w:r>
      <w:r w:rsidR="00A447A3" w:rsidRPr="000379CA">
        <w:rPr>
          <w:rFonts w:ascii="Times New Roman" w:hAnsi="Times New Roman" w:cs="Times New Roman"/>
          <w:szCs w:val="22"/>
        </w:rPr>
        <w:t xml:space="preserve">tensions inherent </w:t>
      </w:r>
      <w:r w:rsidR="00E60706">
        <w:rPr>
          <w:rFonts w:ascii="Times New Roman" w:hAnsi="Times New Roman" w:cs="Times New Roman"/>
          <w:szCs w:val="22"/>
        </w:rPr>
        <w:t>in</w:t>
      </w:r>
      <w:r w:rsidR="00E60706" w:rsidRPr="000379CA">
        <w:rPr>
          <w:rFonts w:ascii="Times New Roman" w:hAnsi="Times New Roman" w:cs="Times New Roman"/>
          <w:szCs w:val="22"/>
        </w:rPr>
        <w:t xml:space="preserve"> </w:t>
      </w:r>
      <w:r w:rsidR="00E4783C">
        <w:rPr>
          <w:rFonts w:ascii="Times New Roman" w:hAnsi="Times New Roman" w:cs="Times New Roman"/>
          <w:szCs w:val="22"/>
        </w:rPr>
        <w:t>multicultural collaborative work</w:t>
      </w:r>
      <w:r w:rsidR="00A447A3" w:rsidRPr="000379CA">
        <w:rPr>
          <w:rFonts w:ascii="Times New Roman" w:hAnsi="Times New Roman" w:cs="Times New Roman"/>
          <w:szCs w:val="22"/>
        </w:rPr>
        <w:t xml:space="preserve">. </w:t>
      </w:r>
    </w:p>
    <w:p w14:paraId="42E97B31" w14:textId="7A733EFF" w:rsidR="00A3742C" w:rsidRPr="0045256B" w:rsidRDefault="00A3742C" w:rsidP="00F26D74">
      <w:pPr>
        <w:spacing w:line="480" w:lineRule="auto"/>
        <w:jc w:val="center"/>
        <w:rPr>
          <w:rFonts w:ascii="Times New Roman" w:hAnsi="Times New Roman" w:cs="Times New Roman"/>
          <w:b/>
          <w:caps/>
          <w:szCs w:val="22"/>
          <w:lang w:val="es-ES"/>
        </w:rPr>
      </w:pPr>
      <w:r w:rsidRPr="0045256B">
        <w:rPr>
          <w:rFonts w:ascii="Times New Roman" w:hAnsi="Times New Roman" w:cs="Times New Roman"/>
          <w:b/>
          <w:caps/>
          <w:szCs w:val="22"/>
          <w:lang w:val="es-ES"/>
        </w:rPr>
        <w:lastRenderedPageBreak/>
        <w:t>References</w:t>
      </w:r>
    </w:p>
    <w:p w14:paraId="576FE3D9" w14:textId="77777777" w:rsidR="00AB3EB8" w:rsidRPr="00B45D3A"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EC5E7F">
        <w:rPr>
          <w:noProof/>
          <w:color w:val="000000" w:themeColor="text1"/>
        </w:rPr>
        <w:t xml:space="preserve">Adams, B. G., &amp; van de Vijver, F. J. 2015. </w:t>
      </w:r>
      <w:r w:rsidRPr="00C75A91">
        <w:rPr>
          <w:noProof/>
          <w:color w:val="000000" w:themeColor="text1"/>
          <w:lang w:val="en-US"/>
        </w:rPr>
        <w:t>The many faces of expatriate identity. </w:t>
      </w:r>
      <w:r w:rsidRPr="00B45D3A">
        <w:rPr>
          <w:b/>
          <w:i/>
          <w:iCs/>
          <w:noProof/>
          <w:color w:val="000000" w:themeColor="text1"/>
          <w:lang w:val="en-US"/>
        </w:rPr>
        <w:t>International Journal of Intercultural Relations</w:t>
      </w:r>
      <w:r w:rsidRPr="00C75A91">
        <w:rPr>
          <w:noProof/>
          <w:color w:val="000000" w:themeColor="text1"/>
          <w:lang w:val="en-US"/>
        </w:rPr>
        <w:t>, </w:t>
      </w:r>
      <w:r w:rsidRPr="005E700A">
        <w:rPr>
          <w:iCs/>
          <w:noProof/>
          <w:color w:val="000000" w:themeColor="text1"/>
          <w:lang w:val="en-US"/>
        </w:rPr>
        <w:t>49</w:t>
      </w:r>
      <w:r>
        <w:rPr>
          <w:noProof/>
          <w:color w:val="000000" w:themeColor="text1"/>
          <w:lang w:val="en-US"/>
        </w:rPr>
        <w:t>:</w:t>
      </w:r>
      <w:r w:rsidRPr="00C75A91">
        <w:rPr>
          <w:noProof/>
          <w:color w:val="000000" w:themeColor="text1"/>
          <w:lang w:val="en-US"/>
        </w:rPr>
        <w:t xml:space="preserve"> 322-331.</w:t>
      </w:r>
    </w:p>
    <w:p w14:paraId="7A84F31D" w14:textId="77777777" w:rsidR="00AB3EB8"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B45D3A">
        <w:rPr>
          <w:noProof/>
          <w:color w:val="000000" w:themeColor="text1"/>
          <w:lang w:val="en-US"/>
        </w:rPr>
        <w:t xml:space="preserve">Aiken, L. S., &amp; West, S. G. 1991. </w:t>
      </w:r>
      <w:r w:rsidRPr="00B45D3A">
        <w:rPr>
          <w:b/>
          <w:i/>
          <w:noProof/>
          <w:color w:val="000000" w:themeColor="text1"/>
          <w:lang w:val="en-US"/>
        </w:rPr>
        <w:t>Multiple regression: Testing and interpreting interactions</w:t>
      </w:r>
      <w:r w:rsidRPr="00B45D3A">
        <w:rPr>
          <w:i/>
          <w:noProof/>
          <w:color w:val="000000" w:themeColor="text1"/>
          <w:lang w:val="en-US"/>
        </w:rPr>
        <w:t>.</w:t>
      </w:r>
      <w:r w:rsidRPr="00B45D3A">
        <w:rPr>
          <w:noProof/>
          <w:color w:val="000000" w:themeColor="text1"/>
          <w:lang w:val="en-US"/>
        </w:rPr>
        <w:t xml:space="preserve"> Sage. </w:t>
      </w:r>
    </w:p>
    <w:p w14:paraId="596FA654" w14:textId="77777777" w:rsidR="00AB3EB8" w:rsidRPr="00B45D3A"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8C129B">
        <w:rPr>
          <w:noProof/>
          <w:color w:val="000000" w:themeColor="text1"/>
          <w:lang w:val="en-US"/>
        </w:rPr>
        <w:t xml:space="preserve">Ailon-Souday, G., &amp; Kunda, G. 2003. </w:t>
      </w:r>
      <w:r w:rsidRPr="00C75A91">
        <w:rPr>
          <w:noProof/>
          <w:color w:val="000000" w:themeColor="text1"/>
          <w:lang w:val="en-US"/>
        </w:rPr>
        <w:t>The local selves of global workers: The social construction of national identity in the face of organizational globalization. </w:t>
      </w:r>
      <w:r w:rsidRPr="00B45D3A">
        <w:rPr>
          <w:b/>
          <w:i/>
          <w:iCs/>
          <w:noProof/>
          <w:color w:val="000000" w:themeColor="text1"/>
          <w:lang w:val="en-US"/>
        </w:rPr>
        <w:t>Organization Studies</w:t>
      </w:r>
      <w:r w:rsidRPr="00B45D3A">
        <w:rPr>
          <w:b/>
          <w:noProof/>
          <w:color w:val="000000" w:themeColor="text1"/>
          <w:lang w:val="en-US"/>
        </w:rPr>
        <w:t>,</w:t>
      </w:r>
      <w:r w:rsidRPr="00C75A91">
        <w:rPr>
          <w:noProof/>
          <w:color w:val="000000" w:themeColor="text1"/>
          <w:lang w:val="en-US"/>
        </w:rPr>
        <w:t> </w:t>
      </w:r>
      <w:r w:rsidRPr="005E700A">
        <w:rPr>
          <w:iCs/>
          <w:noProof/>
          <w:color w:val="000000" w:themeColor="text1"/>
          <w:lang w:val="en-US"/>
        </w:rPr>
        <w:t>24</w:t>
      </w:r>
      <w:r w:rsidRPr="00C75A91">
        <w:rPr>
          <w:noProof/>
          <w:color w:val="000000" w:themeColor="text1"/>
          <w:lang w:val="en-US"/>
        </w:rPr>
        <w:t>(7)</w:t>
      </w:r>
      <w:r>
        <w:rPr>
          <w:noProof/>
          <w:color w:val="000000" w:themeColor="text1"/>
          <w:lang w:val="en-US"/>
        </w:rPr>
        <w:t>:</w:t>
      </w:r>
      <w:r w:rsidRPr="00C75A91">
        <w:rPr>
          <w:noProof/>
          <w:color w:val="000000" w:themeColor="text1"/>
          <w:lang w:val="en-US"/>
        </w:rPr>
        <w:t xml:space="preserve"> 1073-1096.</w:t>
      </w:r>
    </w:p>
    <w:p w14:paraId="2B4CDC07"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eastAsia="zh-CN"/>
        </w:rPr>
      </w:pPr>
      <w:r w:rsidRPr="00B45D3A">
        <w:rPr>
          <w:noProof/>
          <w:color w:val="000000" w:themeColor="text1"/>
          <w:lang w:val="en-US"/>
        </w:rPr>
        <w:t xml:space="preserve">Alvesson, M., Lee Ashcraft, K., &amp; Thomas, R. 2008. Identity </w:t>
      </w:r>
      <w:r>
        <w:rPr>
          <w:rFonts w:eastAsia="SimSun" w:hint="eastAsia"/>
          <w:noProof/>
          <w:color w:val="000000" w:themeColor="text1"/>
          <w:lang w:val="en-US" w:eastAsia="zh-CN"/>
        </w:rPr>
        <w:t>m</w:t>
      </w:r>
      <w:r>
        <w:rPr>
          <w:noProof/>
          <w:color w:val="000000" w:themeColor="text1"/>
          <w:lang w:val="en-US"/>
        </w:rPr>
        <w:t xml:space="preserve">atters: Reflections on the </w:t>
      </w:r>
      <w:r>
        <w:rPr>
          <w:rFonts w:eastAsia="SimSun" w:hint="eastAsia"/>
          <w:noProof/>
          <w:color w:val="000000" w:themeColor="text1"/>
          <w:lang w:val="en-US" w:eastAsia="zh-CN"/>
        </w:rPr>
        <w:t>c</w:t>
      </w:r>
      <w:r>
        <w:rPr>
          <w:noProof/>
          <w:color w:val="000000" w:themeColor="text1"/>
          <w:lang w:val="en-US"/>
        </w:rPr>
        <w:t xml:space="preserve">onstruction of </w:t>
      </w:r>
      <w:r>
        <w:rPr>
          <w:rFonts w:eastAsia="SimSun" w:hint="eastAsia"/>
          <w:noProof/>
          <w:color w:val="000000" w:themeColor="text1"/>
          <w:lang w:val="en-US" w:eastAsia="zh-CN"/>
        </w:rPr>
        <w:t>i</w:t>
      </w:r>
      <w:r>
        <w:rPr>
          <w:noProof/>
          <w:color w:val="000000" w:themeColor="text1"/>
          <w:lang w:val="en-US"/>
        </w:rPr>
        <w:t xml:space="preserve">dentity </w:t>
      </w:r>
      <w:r>
        <w:rPr>
          <w:rFonts w:eastAsia="SimSun" w:hint="eastAsia"/>
          <w:noProof/>
          <w:color w:val="000000" w:themeColor="text1"/>
          <w:lang w:val="en-US" w:eastAsia="zh-CN"/>
        </w:rPr>
        <w:t>s</w:t>
      </w:r>
      <w:r>
        <w:rPr>
          <w:noProof/>
          <w:color w:val="000000" w:themeColor="text1"/>
          <w:lang w:val="en-US"/>
        </w:rPr>
        <w:t xml:space="preserve">cholarship in </w:t>
      </w:r>
      <w:r>
        <w:rPr>
          <w:rFonts w:eastAsia="SimSun" w:hint="eastAsia"/>
          <w:noProof/>
          <w:color w:val="000000" w:themeColor="text1"/>
          <w:lang w:val="en-US" w:eastAsia="zh-CN"/>
        </w:rPr>
        <w:t>o</w:t>
      </w:r>
      <w:r>
        <w:rPr>
          <w:noProof/>
          <w:color w:val="000000" w:themeColor="text1"/>
          <w:lang w:val="en-US"/>
        </w:rPr>
        <w:t xml:space="preserve">rganization </w:t>
      </w:r>
      <w:r>
        <w:rPr>
          <w:rFonts w:eastAsia="SimSun" w:hint="eastAsia"/>
          <w:noProof/>
          <w:color w:val="000000" w:themeColor="text1"/>
          <w:lang w:val="en-US" w:eastAsia="zh-CN"/>
        </w:rPr>
        <w:t>s</w:t>
      </w:r>
      <w:r w:rsidRPr="00B45D3A">
        <w:rPr>
          <w:noProof/>
          <w:color w:val="000000" w:themeColor="text1"/>
          <w:lang w:val="en-US"/>
        </w:rPr>
        <w:t xml:space="preserve">tudies. </w:t>
      </w:r>
      <w:r w:rsidRPr="00B45D3A">
        <w:rPr>
          <w:b/>
          <w:i/>
          <w:iCs/>
          <w:noProof/>
          <w:color w:val="000000" w:themeColor="text1"/>
          <w:lang w:val="en-US"/>
        </w:rPr>
        <w:t>Organization</w:t>
      </w:r>
      <w:r w:rsidRPr="00B45D3A">
        <w:rPr>
          <w:noProof/>
          <w:color w:val="000000" w:themeColor="text1"/>
          <w:lang w:val="en-US"/>
        </w:rPr>
        <w:t xml:space="preserve">, </w:t>
      </w:r>
      <w:r w:rsidRPr="008C129B">
        <w:rPr>
          <w:iCs/>
          <w:noProof/>
          <w:color w:val="000000" w:themeColor="text1"/>
          <w:lang w:val="en-US"/>
        </w:rPr>
        <w:t>15</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5</w:t>
      </w:r>
      <w:r>
        <w:rPr>
          <w:noProof/>
          <w:color w:val="000000" w:themeColor="text1"/>
          <w:lang w:val="en-US"/>
        </w:rPr>
        <w:t>-</w:t>
      </w:r>
      <w:r w:rsidRPr="00B45D3A">
        <w:rPr>
          <w:noProof/>
          <w:color w:val="000000" w:themeColor="text1"/>
          <w:lang w:val="en-US"/>
        </w:rPr>
        <w:t xml:space="preserve">28. </w:t>
      </w:r>
    </w:p>
    <w:p w14:paraId="3EA1C785" w14:textId="77777777" w:rsidR="00AB3EB8"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8D3043">
        <w:rPr>
          <w:noProof/>
          <w:color w:val="000000" w:themeColor="text1"/>
          <w:lang w:val="en-US"/>
        </w:rPr>
        <w:t xml:space="preserve">Ang, S., &amp; Van Dyne, L. 2008. </w:t>
      </w:r>
      <w:r w:rsidRPr="00B45D3A">
        <w:rPr>
          <w:noProof/>
          <w:color w:val="000000" w:themeColor="text1"/>
          <w:lang w:val="en-US"/>
        </w:rPr>
        <w:t xml:space="preserve">Conceptualization of cultural intelligence: Definition, distinctiveness, and nomological network. In S. Ang &amp; L. Van Dyne (Eds.), </w:t>
      </w:r>
      <w:r w:rsidRPr="00B45D3A">
        <w:rPr>
          <w:b/>
          <w:i/>
          <w:iCs/>
          <w:noProof/>
          <w:color w:val="000000" w:themeColor="text1"/>
          <w:lang w:val="en-US"/>
        </w:rPr>
        <w:t>Handbook of Cultural Intelligence: Theory, Measurement, and Applications</w:t>
      </w:r>
      <w:r w:rsidRPr="00B45D3A">
        <w:rPr>
          <w:rFonts w:hint="eastAsia"/>
          <w:b/>
          <w:noProof/>
          <w:color w:val="000000" w:themeColor="text1"/>
          <w:lang w:val="en-US" w:eastAsia="zh-CN"/>
        </w:rPr>
        <w:t>:</w:t>
      </w:r>
      <w:r w:rsidRPr="00B45D3A">
        <w:rPr>
          <w:noProof/>
          <w:color w:val="000000" w:themeColor="text1"/>
          <w:lang w:val="en-US"/>
        </w:rPr>
        <w:t xml:space="preserve"> 3</w:t>
      </w:r>
      <w:r>
        <w:rPr>
          <w:noProof/>
          <w:color w:val="000000" w:themeColor="text1"/>
          <w:lang w:val="en-US"/>
        </w:rPr>
        <w:t>-</w:t>
      </w:r>
      <w:r w:rsidRPr="00B45D3A">
        <w:rPr>
          <w:noProof/>
          <w:color w:val="000000" w:themeColor="text1"/>
          <w:lang w:val="en-US"/>
        </w:rPr>
        <w:t>15. New York: M.E. Sharpe.</w:t>
      </w:r>
    </w:p>
    <w:p w14:paraId="13F22AF6" w14:textId="7AD206FC" w:rsidR="0084680E" w:rsidRPr="0084680E" w:rsidRDefault="0084680E" w:rsidP="00AB3EB8">
      <w:pPr>
        <w:pStyle w:val="NormalWeb"/>
        <w:snapToGrid w:val="0"/>
        <w:spacing w:before="0" w:beforeAutospacing="0" w:after="0" w:afterAutospacing="0" w:line="480" w:lineRule="auto"/>
        <w:ind w:left="482" w:hanging="482"/>
        <w:rPr>
          <w:lang w:val="en-US"/>
        </w:rPr>
      </w:pPr>
      <w:proofErr w:type="spellStart"/>
      <w:r w:rsidRPr="00893FB0">
        <w:rPr>
          <w:lang w:val="en-US"/>
        </w:rPr>
        <w:t>Ang</w:t>
      </w:r>
      <w:proofErr w:type="spellEnd"/>
      <w:r w:rsidRPr="00893FB0">
        <w:rPr>
          <w:lang w:val="en-US"/>
        </w:rPr>
        <w:t xml:space="preserve">, S., Van Dyne, L., &amp; </w:t>
      </w:r>
      <w:proofErr w:type="spellStart"/>
      <w:r w:rsidRPr="00893FB0">
        <w:rPr>
          <w:lang w:val="en-US"/>
        </w:rPr>
        <w:t>Rockstuhl</w:t>
      </w:r>
      <w:proofErr w:type="spellEnd"/>
      <w:r w:rsidRPr="00893FB0">
        <w:rPr>
          <w:lang w:val="en-US"/>
        </w:rPr>
        <w:t>, T. 2015.</w:t>
      </w:r>
      <w:r w:rsidR="00245413" w:rsidRPr="00893FB0">
        <w:rPr>
          <w:lang w:val="en-US"/>
        </w:rPr>
        <w:t xml:space="preserve"> </w:t>
      </w:r>
      <w:r w:rsidR="00245413">
        <w:rPr>
          <w:lang w:val="en-US"/>
        </w:rPr>
        <w:t xml:space="preserve">Cultural intelligence: Origins, conceptualization, evolution, and methodological diversity. </w:t>
      </w:r>
      <w:r w:rsidR="00A4625E">
        <w:rPr>
          <w:lang w:val="en-US"/>
        </w:rPr>
        <w:t xml:space="preserve">In M. </w:t>
      </w:r>
      <w:proofErr w:type="spellStart"/>
      <w:r w:rsidR="00A4625E">
        <w:rPr>
          <w:lang w:val="en-US"/>
        </w:rPr>
        <w:t>Gelfand</w:t>
      </w:r>
      <w:proofErr w:type="spellEnd"/>
      <w:r w:rsidR="00A4625E">
        <w:rPr>
          <w:lang w:val="en-US"/>
        </w:rPr>
        <w:t xml:space="preserve">, C.Y. Chiu, &amp; Y.Y. Hong (Eds.), </w:t>
      </w:r>
      <w:r w:rsidR="00A4625E" w:rsidRPr="008935B4">
        <w:rPr>
          <w:b/>
          <w:i/>
          <w:lang w:val="en-US"/>
        </w:rPr>
        <w:t>Handbook of Advances in Culture and Psychology</w:t>
      </w:r>
      <w:r w:rsidR="00A4625E">
        <w:rPr>
          <w:lang w:val="en-US"/>
        </w:rPr>
        <w:t xml:space="preserve"> (Volume 5). Oxford: Oxford University Press. </w:t>
      </w:r>
      <w:r w:rsidRPr="0084680E">
        <w:rPr>
          <w:lang w:val="en-US"/>
        </w:rPr>
        <w:t xml:space="preserve"> </w:t>
      </w:r>
    </w:p>
    <w:p w14:paraId="66711BAC" w14:textId="4C66DAA3" w:rsidR="00AB3EB8"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proofErr w:type="spellStart"/>
      <w:r w:rsidRPr="006D7ED4">
        <w:rPr>
          <w:lang w:val="en-US"/>
        </w:rPr>
        <w:t>Antonakis</w:t>
      </w:r>
      <w:proofErr w:type="spellEnd"/>
      <w:r w:rsidRPr="006D7ED4">
        <w:rPr>
          <w:lang w:val="en-US"/>
        </w:rPr>
        <w:t xml:space="preserve">, J., </w:t>
      </w:r>
      <w:proofErr w:type="spellStart"/>
      <w:r w:rsidRPr="006D7ED4">
        <w:rPr>
          <w:lang w:val="en-US"/>
        </w:rPr>
        <w:t>Bendahan</w:t>
      </w:r>
      <w:proofErr w:type="spellEnd"/>
      <w:r w:rsidRPr="006D7ED4">
        <w:rPr>
          <w:lang w:val="en-US"/>
        </w:rPr>
        <w:t xml:space="preserve">, S., </w:t>
      </w:r>
      <w:proofErr w:type="spellStart"/>
      <w:r w:rsidRPr="006D7ED4">
        <w:rPr>
          <w:lang w:val="en-US"/>
        </w:rPr>
        <w:t>Jacquart</w:t>
      </w:r>
      <w:proofErr w:type="spellEnd"/>
      <w:r w:rsidRPr="006D7ED4">
        <w:rPr>
          <w:lang w:val="en-US"/>
        </w:rPr>
        <w:t xml:space="preserve">, P., &amp; </w:t>
      </w:r>
      <w:proofErr w:type="spellStart"/>
      <w:r w:rsidRPr="006D7ED4">
        <w:rPr>
          <w:lang w:val="en-US"/>
        </w:rPr>
        <w:t>Lalive</w:t>
      </w:r>
      <w:proofErr w:type="spellEnd"/>
      <w:r w:rsidRPr="006D7ED4">
        <w:rPr>
          <w:lang w:val="en-US"/>
        </w:rPr>
        <w:t xml:space="preserve">, R. 2010. </w:t>
      </w:r>
      <w:r w:rsidRPr="00920E8E">
        <w:rPr>
          <w:lang w:val="en-US"/>
        </w:rPr>
        <w:t>On making causal claims: A review and recommendations. </w:t>
      </w:r>
      <w:r w:rsidRPr="00920E8E">
        <w:rPr>
          <w:b/>
          <w:i/>
          <w:lang w:val="en-US"/>
        </w:rPr>
        <w:t>The Leadership Quarterly, </w:t>
      </w:r>
      <w:r w:rsidRPr="00920E8E">
        <w:rPr>
          <w:lang w:val="en-US"/>
        </w:rPr>
        <w:t>21(6), 1086-1120.</w:t>
      </w:r>
    </w:p>
    <w:p w14:paraId="1C3F7A1E" w14:textId="77777777" w:rsidR="00AB3EB8"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B45D3A">
        <w:rPr>
          <w:noProof/>
          <w:color w:val="000000" w:themeColor="text1"/>
          <w:lang w:val="en-US"/>
        </w:rPr>
        <w:t xml:space="preserve">Arnett, J. J. 2002. The psychology of globalization. </w:t>
      </w:r>
      <w:r w:rsidRPr="00B45D3A">
        <w:rPr>
          <w:b/>
          <w:i/>
          <w:iCs/>
          <w:noProof/>
          <w:color w:val="000000" w:themeColor="text1"/>
          <w:lang w:val="en-US"/>
        </w:rPr>
        <w:t>American Psychologist</w:t>
      </w:r>
      <w:r w:rsidRPr="00B45D3A">
        <w:rPr>
          <w:b/>
          <w:noProof/>
          <w:color w:val="000000" w:themeColor="text1"/>
          <w:lang w:val="en-US"/>
        </w:rPr>
        <w:t>,</w:t>
      </w:r>
      <w:r w:rsidRPr="00B45D3A">
        <w:rPr>
          <w:noProof/>
          <w:color w:val="000000" w:themeColor="text1"/>
          <w:lang w:val="en-US"/>
        </w:rPr>
        <w:t xml:space="preserve"> </w:t>
      </w:r>
      <w:r w:rsidRPr="008C129B">
        <w:rPr>
          <w:iCs/>
          <w:noProof/>
          <w:color w:val="000000" w:themeColor="text1"/>
          <w:lang w:val="en-US"/>
        </w:rPr>
        <w:t>57</w:t>
      </w:r>
      <w:r w:rsidRPr="00B45D3A">
        <w:rPr>
          <w:noProof/>
          <w:color w:val="000000" w:themeColor="text1"/>
          <w:lang w:val="en-US"/>
        </w:rPr>
        <w:t>(10)</w:t>
      </w:r>
      <w:r>
        <w:rPr>
          <w:noProof/>
          <w:color w:val="000000" w:themeColor="text1"/>
          <w:lang w:val="en-US"/>
        </w:rPr>
        <w:t>:</w:t>
      </w:r>
      <w:r w:rsidRPr="00B45D3A">
        <w:rPr>
          <w:noProof/>
          <w:color w:val="000000" w:themeColor="text1"/>
          <w:lang w:val="en-US"/>
        </w:rPr>
        <w:t xml:space="preserve"> 774</w:t>
      </w:r>
      <w:r>
        <w:rPr>
          <w:noProof/>
          <w:color w:val="000000" w:themeColor="text1"/>
          <w:lang w:val="en-US"/>
        </w:rPr>
        <w:t>-</w:t>
      </w:r>
      <w:r w:rsidRPr="00B45D3A">
        <w:rPr>
          <w:noProof/>
          <w:color w:val="000000" w:themeColor="text1"/>
          <w:lang w:val="en-US"/>
        </w:rPr>
        <w:t xml:space="preserve">783. </w:t>
      </w:r>
    </w:p>
    <w:p w14:paraId="4A3C8233"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t>Ashforth, B. E., &amp; Mael, F. 1989. Social identity theory and the organization. </w:t>
      </w:r>
      <w:r w:rsidRPr="00B45D3A">
        <w:rPr>
          <w:b/>
          <w:i/>
          <w:iCs/>
          <w:noProof/>
          <w:color w:val="000000" w:themeColor="text1"/>
          <w:lang w:val="en-US"/>
        </w:rPr>
        <w:t>Academy of management review</w:t>
      </w:r>
      <w:r w:rsidRPr="00C75A91">
        <w:rPr>
          <w:noProof/>
          <w:color w:val="000000" w:themeColor="text1"/>
          <w:lang w:val="en-US"/>
        </w:rPr>
        <w:t>, </w:t>
      </w:r>
      <w:r w:rsidRPr="008C129B">
        <w:rPr>
          <w:iCs/>
          <w:noProof/>
          <w:color w:val="000000" w:themeColor="text1"/>
          <w:lang w:val="en-US"/>
        </w:rPr>
        <w:t>14</w:t>
      </w:r>
      <w:r w:rsidRPr="00C75A91">
        <w:rPr>
          <w:noProof/>
          <w:color w:val="000000" w:themeColor="text1"/>
          <w:lang w:val="en-US"/>
        </w:rPr>
        <w:t>(1)</w:t>
      </w:r>
      <w:r>
        <w:rPr>
          <w:noProof/>
          <w:color w:val="000000" w:themeColor="text1"/>
          <w:lang w:val="en-US"/>
        </w:rPr>
        <w:t>:</w:t>
      </w:r>
      <w:r w:rsidRPr="00C75A91">
        <w:rPr>
          <w:noProof/>
          <w:color w:val="000000" w:themeColor="text1"/>
          <w:lang w:val="en-US"/>
        </w:rPr>
        <w:t xml:space="preserve"> 20-39.</w:t>
      </w:r>
    </w:p>
    <w:p w14:paraId="0E5BCC4D"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lastRenderedPageBreak/>
        <w:t xml:space="preserve">Ashforth, B. E., Harrison, S. H., &amp; Corley, K. G. 2008. Identification in organizations: An examination of four fundamental questions. </w:t>
      </w:r>
      <w:r w:rsidRPr="00B45D3A">
        <w:rPr>
          <w:b/>
          <w:i/>
          <w:noProof/>
          <w:color w:val="000000" w:themeColor="text1"/>
          <w:lang w:val="en-US"/>
        </w:rPr>
        <w:t>Journal of Management</w:t>
      </w:r>
      <w:r w:rsidRPr="00C75A91">
        <w:rPr>
          <w:noProof/>
          <w:color w:val="000000" w:themeColor="text1"/>
          <w:lang w:val="en-US"/>
        </w:rPr>
        <w:t>, 34</w:t>
      </w:r>
      <w:r>
        <w:rPr>
          <w:noProof/>
          <w:color w:val="000000" w:themeColor="text1"/>
          <w:lang w:val="en-US"/>
        </w:rPr>
        <w:t>:</w:t>
      </w:r>
      <w:r w:rsidRPr="00C75A91">
        <w:rPr>
          <w:noProof/>
          <w:color w:val="000000" w:themeColor="text1"/>
          <w:lang w:val="en-US"/>
        </w:rPr>
        <w:t xml:space="preserve"> 325</w:t>
      </w:r>
      <w:r>
        <w:rPr>
          <w:noProof/>
          <w:color w:val="000000" w:themeColor="text1"/>
          <w:lang w:val="en-US"/>
        </w:rPr>
        <w:t>-</w:t>
      </w:r>
      <w:r w:rsidRPr="00C75A91">
        <w:rPr>
          <w:noProof/>
          <w:color w:val="000000" w:themeColor="text1"/>
          <w:lang w:val="en-US"/>
        </w:rPr>
        <w:t>374.</w:t>
      </w:r>
    </w:p>
    <w:p w14:paraId="72B95D6B" w14:textId="77777777" w:rsidR="00AB3EB8"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920E8E">
        <w:rPr>
          <w:noProof/>
          <w:color w:val="000000" w:themeColor="text1"/>
          <w:lang w:val="en-US"/>
        </w:rPr>
        <w:t xml:space="preserve">Benet-Martinez, V., &amp; Haritatos, J. 2005. </w:t>
      </w:r>
      <w:r>
        <w:rPr>
          <w:noProof/>
          <w:color w:val="000000" w:themeColor="text1"/>
          <w:lang w:val="en-US"/>
        </w:rPr>
        <w:t xml:space="preserve">Bicultural </w:t>
      </w:r>
      <w:r>
        <w:rPr>
          <w:rFonts w:eastAsia="SimSun" w:hint="eastAsia"/>
          <w:noProof/>
          <w:color w:val="000000" w:themeColor="text1"/>
          <w:lang w:val="en-US" w:eastAsia="zh-CN"/>
        </w:rPr>
        <w:t>i</w:t>
      </w:r>
      <w:r>
        <w:rPr>
          <w:noProof/>
          <w:color w:val="000000" w:themeColor="text1"/>
          <w:lang w:val="en-US"/>
        </w:rPr>
        <w:t xml:space="preserve">dentity </w:t>
      </w:r>
      <w:r>
        <w:rPr>
          <w:rFonts w:eastAsia="SimSun" w:hint="eastAsia"/>
          <w:noProof/>
          <w:color w:val="000000" w:themeColor="text1"/>
          <w:lang w:val="en-US" w:eastAsia="zh-CN"/>
        </w:rPr>
        <w:t>i</w:t>
      </w:r>
      <w:r w:rsidRPr="00B45D3A">
        <w:rPr>
          <w:noProof/>
          <w:color w:val="000000" w:themeColor="text1"/>
          <w:lang w:val="en-US"/>
        </w:rPr>
        <w:t>ntegratio</w:t>
      </w:r>
      <w:r>
        <w:rPr>
          <w:noProof/>
          <w:color w:val="000000" w:themeColor="text1"/>
          <w:lang w:val="en-US"/>
        </w:rPr>
        <w:t xml:space="preserve">n (BII): Components and </w:t>
      </w:r>
      <w:r>
        <w:rPr>
          <w:rFonts w:eastAsia="SimSun" w:hint="eastAsia"/>
          <w:noProof/>
          <w:color w:val="000000" w:themeColor="text1"/>
          <w:lang w:val="en-US" w:eastAsia="zh-CN"/>
        </w:rPr>
        <w:t>p</w:t>
      </w:r>
      <w:r>
        <w:rPr>
          <w:noProof/>
          <w:color w:val="000000" w:themeColor="text1"/>
          <w:lang w:val="en-US"/>
        </w:rPr>
        <w:t xml:space="preserve">sychosocial </w:t>
      </w:r>
      <w:r>
        <w:rPr>
          <w:rFonts w:eastAsia="SimSun" w:hint="eastAsia"/>
          <w:noProof/>
          <w:color w:val="000000" w:themeColor="text1"/>
          <w:lang w:val="en-US" w:eastAsia="zh-CN"/>
        </w:rPr>
        <w:t>a</w:t>
      </w:r>
      <w:r w:rsidRPr="00B45D3A">
        <w:rPr>
          <w:noProof/>
          <w:color w:val="000000" w:themeColor="text1"/>
          <w:lang w:val="en-US"/>
        </w:rPr>
        <w:t xml:space="preserve">ntecedents. </w:t>
      </w:r>
      <w:r w:rsidRPr="00B45D3A">
        <w:rPr>
          <w:b/>
          <w:i/>
          <w:iCs/>
          <w:noProof/>
          <w:color w:val="000000" w:themeColor="text1"/>
          <w:lang w:val="en-US"/>
        </w:rPr>
        <w:t>Journal of Personality</w:t>
      </w:r>
      <w:r w:rsidRPr="00B45D3A">
        <w:rPr>
          <w:b/>
          <w:noProof/>
          <w:color w:val="000000" w:themeColor="text1"/>
          <w:lang w:val="en-US"/>
        </w:rPr>
        <w:t xml:space="preserve">, </w:t>
      </w:r>
      <w:r w:rsidRPr="00B45D3A">
        <w:rPr>
          <w:iCs/>
          <w:noProof/>
          <w:color w:val="000000" w:themeColor="text1"/>
          <w:lang w:val="en-US"/>
        </w:rPr>
        <w:t>73</w:t>
      </w:r>
      <w:r>
        <w:rPr>
          <w:noProof/>
          <w:color w:val="000000" w:themeColor="text1"/>
          <w:lang w:val="en-US"/>
        </w:rPr>
        <w:t>:</w:t>
      </w:r>
      <w:r w:rsidRPr="00B45D3A">
        <w:rPr>
          <w:noProof/>
          <w:color w:val="000000" w:themeColor="text1"/>
          <w:lang w:val="en-US"/>
        </w:rPr>
        <w:t xml:space="preserve"> 1015</w:t>
      </w:r>
      <w:r>
        <w:rPr>
          <w:noProof/>
          <w:color w:val="000000" w:themeColor="text1"/>
          <w:lang w:val="en-US"/>
        </w:rPr>
        <w:t>-</w:t>
      </w:r>
      <w:r w:rsidRPr="00B45D3A">
        <w:rPr>
          <w:noProof/>
          <w:color w:val="000000" w:themeColor="text1"/>
          <w:lang w:val="en-US"/>
        </w:rPr>
        <w:t xml:space="preserve">1050. </w:t>
      </w:r>
    </w:p>
    <w:p w14:paraId="4C41BB98" w14:textId="77777777" w:rsidR="00AB3EB8" w:rsidRPr="00920E8E"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920E8E">
        <w:rPr>
          <w:noProof/>
          <w:color w:val="000000" w:themeColor="text1"/>
          <w:lang w:val="en-US"/>
        </w:rPr>
        <w:t>Benet-Martínez, V., Lee, F., &amp; Leu, J. 2006. Biculturalism and cognitive complexity: Expertise in cultural representations. </w:t>
      </w:r>
      <w:r w:rsidRPr="00920E8E">
        <w:rPr>
          <w:b/>
          <w:i/>
          <w:iCs/>
          <w:noProof/>
          <w:color w:val="000000" w:themeColor="text1"/>
          <w:lang w:val="en-US"/>
        </w:rPr>
        <w:t>Journal of Cross-Cultural Psychology,</w:t>
      </w:r>
      <w:r w:rsidRPr="00920E8E">
        <w:rPr>
          <w:rStyle w:val="apple-converted-space"/>
          <w:rFonts w:ascii="Arial" w:hAnsi="Arial" w:cs="Arial"/>
          <w:color w:val="222222"/>
          <w:shd w:val="clear" w:color="auto" w:fill="FFFFFF"/>
          <w:lang w:val="en-US"/>
        </w:rPr>
        <w:t> </w:t>
      </w:r>
      <w:r w:rsidRPr="00920E8E">
        <w:rPr>
          <w:noProof/>
          <w:color w:val="000000" w:themeColor="text1"/>
          <w:lang w:val="en-US"/>
        </w:rPr>
        <w:t>37(4), 386-407.</w:t>
      </w:r>
    </w:p>
    <w:p w14:paraId="10C69B73"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Bennett, J. 1993. Cultural marginality: Identity issues in intercultural training. In R. M. Paige (Ed.), </w:t>
      </w:r>
      <w:r w:rsidRPr="00AD5969">
        <w:rPr>
          <w:b/>
          <w:i/>
          <w:iCs/>
          <w:noProof/>
          <w:color w:val="000000" w:themeColor="text1"/>
          <w:lang w:val="en-US"/>
        </w:rPr>
        <w:t>Education for the intercultural experience</w:t>
      </w:r>
      <w:r w:rsidRPr="00AD5969">
        <w:rPr>
          <w:rFonts w:hint="eastAsia"/>
          <w:b/>
          <w:noProof/>
          <w:color w:val="000000" w:themeColor="text1"/>
          <w:lang w:val="en-US" w:eastAsia="zh-CN"/>
        </w:rPr>
        <w:t>:</w:t>
      </w:r>
      <w:r w:rsidRPr="00B45D3A">
        <w:rPr>
          <w:noProof/>
          <w:color w:val="000000" w:themeColor="text1"/>
          <w:lang w:val="en-US"/>
        </w:rPr>
        <w:t xml:space="preserve"> 109</w:t>
      </w:r>
      <w:r>
        <w:rPr>
          <w:noProof/>
          <w:color w:val="000000" w:themeColor="text1"/>
          <w:lang w:val="en-US"/>
        </w:rPr>
        <w:t>-</w:t>
      </w:r>
      <w:r w:rsidRPr="00B45D3A">
        <w:rPr>
          <w:noProof/>
          <w:color w:val="000000" w:themeColor="text1"/>
          <w:lang w:val="en-US"/>
        </w:rPr>
        <w:t>135. Yarmouth, ME: Intercultural Press.</w:t>
      </w:r>
    </w:p>
    <w:p w14:paraId="2E464D77" w14:textId="77777777" w:rsidR="00AB3EB8"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920E8E">
        <w:rPr>
          <w:noProof/>
          <w:color w:val="000000" w:themeColor="text1"/>
          <w:lang w:val="en-US"/>
        </w:rPr>
        <w:t>Bergman, L. R. 1998. A pattern-oriented approach to studying individual development: Snapshots and processes. In R. B. Cairns, L. R. Bergman, &amp; J. Kagan (Eds.),</w:t>
      </w:r>
      <w:r w:rsidRPr="00920E8E">
        <w:rPr>
          <w:lang w:val="en-US"/>
        </w:rPr>
        <w:t xml:space="preserve"> </w:t>
      </w:r>
      <w:r w:rsidRPr="00920E8E">
        <w:rPr>
          <w:b/>
          <w:i/>
          <w:iCs/>
          <w:noProof/>
          <w:color w:val="000000" w:themeColor="text1"/>
          <w:lang w:val="en-US"/>
        </w:rPr>
        <w:t xml:space="preserve">Methods and models for studying the individual </w:t>
      </w:r>
      <w:r w:rsidRPr="00920E8E">
        <w:rPr>
          <w:lang w:val="en-US"/>
        </w:rPr>
        <w:t>(</w:t>
      </w:r>
      <w:r w:rsidRPr="00920E8E">
        <w:rPr>
          <w:noProof/>
          <w:color w:val="000000" w:themeColor="text1"/>
          <w:lang w:val="en-US"/>
        </w:rPr>
        <w:t>pp. 83–122). Thousand Oaks, CA: Sag</w:t>
      </w:r>
      <w:r w:rsidRPr="00920E8E">
        <w:rPr>
          <w:lang w:val="en-US"/>
        </w:rPr>
        <w:t>e.</w:t>
      </w:r>
    </w:p>
    <w:p w14:paraId="5A169B08" w14:textId="77777777" w:rsidR="00AB3EB8"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B45D3A">
        <w:rPr>
          <w:noProof/>
          <w:color w:val="000000" w:themeColor="text1"/>
          <w:lang w:val="en-US"/>
        </w:rPr>
        <w:t xml:space="preserve">Berry, J. W. 1980. Acculturation as varieties of adaptation. In A. M. Padilla (Ed.), </w:t>
      </w:r>
      <w:r w:rsidRPr="00AD5969">
        <w:rPr>
          <w:b/>
          <w:i/>
          <w:iCs/>
          <w:noProof/>
          <w:color w:val="000000" w:themeColor="text1"/>
          <w:lang w:val="en-US"/>
        </w:rPr>
        <w:t>Acculturation</w:t>
      </w:r>
      <w:r w:rsidRPr="00AD5969">
        <w:rPr>
          <w:rFonts w:hint="eastAsia"/>
          <w:b/>
          <w:i/>
          <w:iCs/>
          <w:noProof/>
          <w:color w:val="000000" w:themeColor="text1"/>
          <w:lang w:val="en-US" w:eastAsia="zh-CN"/>
        </w:rPr>
        <w:t>:</w:t>
      </w:r>
      <w:r w:rsidRPr="00AD5969">
        <w:rPr>
          <w:b/>
          <w:i/>
          <w:iCs/>
          <w:noProof/>
          <w:color w:val="000000" w:themeColor="text1"/>
          <w:lang w:val="en-US"/>
        </w:rPr>
        <w:t xml:space="preserve"> Theory, models and some new findings</w:t>
      </w:r>
      <w:r w:rsidRPr="008C129B">
        <w:rPr>
          <w:b/>
          <w:noProof/>
          <w:color w:val="000000" w:themeColor="text1"/>
          <w:lang w:val="en-US" w:eastAsia="zh-CN"/>
        </w:rPr>
        <w:t>:</w:t>
      </w:r>
      <w:r w:rsidRPr="00B45D3A">
        <w:rPr>
          <w:noProof/>
          <w:color w:val="000000" w:themeColor="text1"/>
          <w:lang w:val="en-US"/>
        </w:rPr>
        <w:t xml:space="preserve"> 9</w:t>
      </w:r>
      <w:r>
        <w:rPr>
          <w:noProof/>
          <w:color w:val="000000" w:themeColor="text1"/>
          <w:lang w:val="en-US"/>
        </w:rPr>
        <w:t>-</w:t>
      </w:r>
      <w:r w:rsidRPr="00B45D3A">
        <w:rPr>
          <w:noProof/>
          <w:color w:val="000000" w:themeColor="text1"/>
          <w:lang w:val="en-US"/>
        </w:rPr>
        <w:t>25. Boulder, CO: Westview.</w:t>
      </w:r>
      <w:r w:rsidRPr="00AD5969">
        <w:rPr>
          <w:noProof/>
          <w:color w:val="000000" w:themeColor="text1"/>
          <w:lang w:val="en-US"/>
        </w:rPr>
        <w:t xml:space="preserve"> </w:t>
      </w:r>
    </w:p>
    <w:p w14:paraId="304662B7" w14:textId="77777777" w:rsidR="00AB3EB8"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C75A91">
        <w:rPr>
          <w:noProof/>
          <w:color w:val="000000" w:themeColor="text1"/>
          <w:lang w:val="en-US"/>
        </w:rPr>
        <w:t>Berry, J. W. 1997. Immigration, acculturation, and adaptation. </w:t>
      </w:r>
      <w:r w:rsidRPr="00AD5969">
        <w:rPr>
          <w:b/>
          <w:i/>
          <w:iCs/>
          <w:noProof/>
          <w:color w:val="000000" w:themeColor="text1"/>
          <w:lang w:val="en-US"/>
        </w:rPr>
        <w:t>Applied Psychology</w:t>
      </w:r>
      <w:r w:rsidRPr="00C75A91">
        <w:rPr>
          <w:noProof/>
          <w:color w:val="000000" w:themeColor="text1"/>
          <w:lang w:val="en-US"/>
        </w:rPr>
        <w:t>, </w:t>
      </w:r>
      <w:r w:rsidRPr="008C129B">
        <w:rPr>
          <w:iCs/>
          <w:noProof/>
          <w:color w:val="000000" w:themeColor="text1"/>
          <w:lang w:val="en-US"/>
        </w:rPr>
        <w:t>46</w:t>
      </w:r>
      <w:r w:rsidRPr="00C75A91">
        <w:rPr>
          <w:noProof/>
          <w:color w:val="000000" w:themeColor="text1"/>
          <w:lang w:val="en-US"/>
        </w:rPr>
        <w:t>(1)</w:t>
      </w:r>
      <w:r>
        <w:rPr>
          <w:noProof/>
          <w:color w:val="000000" w:themeColor="text1"/>
          <w:lang w:val="en-US"/>
        </w:rPr>
        <w:t>:</w:t>
      </w:r>
      <w:r w:rsidRPr="00C75A91">
        <w:rPr>
          <w:noProof/>
          <w:color w:val="000000" w:themeColor="text1"/>
          <w:lang w:val="en-US"/>
        </w:rPr>
        <w:t xml:space="preserve"> 5-34.</w:t>
      </w:r>
    </w:p>
    <w:p w14:paraId="1745D409" w14:textId="77777777" w:rsidR="00AB3EB8" w:rsidRPr="00920E8E"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920E8E">
        <w:rPr>
          <w:noProof/>
          <w:color w:val="000000" w:themeColor="text1"/>
          <w:lang w:val="en-US"/>
        </w:rPr>
        <w:t>Beyer, J. M., &amp; Hannah, D. R. 2002. Building on the past: Enacting established personal identities in a new work setting.</w:t>
      </w:r>
      <w:r>
        <w:rPr>
          <w:b/>
          <w:i/>
          <w:iCs/>
          <w:noProof/>
          <w:color w:val="000000" w:themeColor="text1"/>
          <w:lang w:val="en-US"/>
        </w:rPr>
        <w:t xml:space="preserve"> Organization </w:t>
      </w:r>
      <w:r>
        <w:rPr>
          <w:rFonts w:eastAsia="SimSun" w:hint="eastAsia"/>
          <w:b/>
          <w:i/>
          <w:iCs/>
          <w:noProof/>
          <w:color w:val="000000" w:themeColor="text1"/>
          <w:lang w:val="en-US" w:eastAsia="zh-CN"/>
        </w:rPr>
        <w:t>S</w:t>
      </w:r>
      <w:r w:rsidRPr="00920E8E">
        <w:rPr>
          <w:b/>
          <w:i/>
          <w:iCs/>
          <w:noProof/>
          <w:color w:val="000000" w:themeColor="text1"/>
          <w:lang w:val="en-US"/>
        </w:rPr>
        <w:t>cience,</w:t>
      </w:r>
      <w:r w:rsidRPr="00BC5560">
        <w:rPr>
          <w:rFonts w:eastAsia="SimSun"/>
          <w:noProof/>
          <w:color w:val="000000" w:themeColor="text1"/>
          <w:lang w:val="en-US" w:eastAsia="zh-CN"/>
        </w:rPr>
        <w:t xml:space="preserve"> </w:t>
      </w:r>
      <w:r w:rsidRPr="00920E8E">
        <w:rPr>
          <w:noProof/>
          <w:color w:val="000000" w:themeColor="text1"/>
          <w:lang w:val="en-US"/>
        </w:rPr>
        <w:t>13(6), 636-652.</w:t>
      </w:r>
    </w:p>
    <w:p w14:paraId="6CE410AB"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Bourhis, R. Y., Moise, L. C., Perreault, S., &amp; Senecal, S. 1</w:t>
      </w:r>
      <w:r>
        <w:rPr>
          <w:noProof/>
          <w:color w:val="000000" w:themeColor="text1"/>
          <w:lang w:val="en-US"/>
        </w:rPr>
        <w:t xml:space="preserve">997. Towards an </w:t>
      </w:r>
      <w:r>
        <w:rPr>
          <w:rFonts w:eastAsia="SimSun" w:hint="eastAsia"/>
          <w:noProof/>
          <w:color w:val="000000" w:themeColor="text1"/>
          <w:lang w:val="en-US" w:eastAsia="zh-CN"/>
        </w:rPr>
        <w:t>i</w:t>
      </w:r>
      <w:r>
        <w:rPr>
          <w:noProof/>
          <w:color w:val="000000" w:themeColor="text1"/>
          <w:lang w:val="en-US"/>
        </w:rPr>
        <w:t xml:space="preserve">nteractive </w:t>
      </w:r>
      <w:r>
        <w:rPr>
          <w:rFonts w:eastAsia="SimSun" w:hint="eastAsia"/>
          <w:noProof/>
          <w:color w:val="000000" w:themeColor="text1"/>
          <w:lang w:val="en-US" w:eastAsia="zh-CN"/>
        </w:rPr>
        <w:t>a</w:t>
      </w:r>
      <w:r>
        <w:rPr>
          <w:noProof/>
          <w:color w:val="000000" w:themeColor="text1"/>
          <w:lang w:val="en-US"/>
        </w:rPr>
        <w:t xml:space="preserve">cculturation </w:t>
      </w:r>
      <w:r>
        <w:rPr>
          <w:rFonts w:eastAsia="SimSun" w:hint="eastAsia"/>
          <w:noProof/>
          <w:color w:val="000000" w:themeColor="text1"/>
          <w:lang w:val="en-US" w:eastAsia="zh-CN"/>
        </w:rPr>
        <w:t>m</w:t>
      </w:r>
      <w:r>
        <w:rPr>
          <w:noProof/>
          <w:color w:val="000000" w:themeColor="text1"/>
          <w:lang w:val="en-US"/>
        </w:rPr>
        <w:t xml:space="preserve">odel: A </w:t>
      </w:r>
      <w:r>
        <w:rPr>
          <w:rFonts w:eastAsia="SimSun" w:hint="eastAsia"/>
          <w:noProof/>
          <w:color w:val="000000" w:themeColor="text1"/>
          <w:lang w:val="en-US" w:eastAsia="zh-CN"/>
        </w:rPr>
        <w:t>s</w:t>
      </w:r>
      <w:r>
        <w:rPr>
          <w:noProof/>
          <w:color w:val="000000" w:themeColor="text1"/>
          <w:lang w:val="en-US"/>
        </w:rPr>
        <w:t xml:space="preserve">ocial </w:t>
      </w:r>
      <w:r>
        <w:rPr>
          <w:rFonts w:eastAsia="SimSun" w:hint="eastAsia"/>
          <w:noProof/>
          <w:color w:val="000000" w:themeColor="text1"/>
          <w:lang w:val="en-US" w:eastAsia="zh-CN"/>
        </w:rPr>
        <w:t>p</w:t>
      </w:r>
      <w:r>
        <w:rPr>
          <w:noProof/>
          <w:color w:val="000000" w:themeColor="text1"/>
          <w:lang w:val="en-US"/>
        </w:rPr>
        <w:t xml:space="preserve">sychological </w:t>
      </w:r>
      <w:r>
        <w:rPr>
          <w:rFonts w:eastAsia="SimSun" w:hint="eastAsia"/>
          <w:noProof/>
          <w:color w:val="000000" w:themeColor="text1"/>
          <w:lang w:val="en-US" w:eastAsia="zh-CN"/>
        </w:rPr>
        <w:t>a</w:t>
      </w:r>
      <w:r w:rsidRPr="00B45D3A">
        <w:rPr>
          <w:noProof/>
          <w:color w:val="000000" w:themeColor="text1"/>
          <w:lang w:val="en-US"/>
        </w:rPr>
        <w:t>pproach.</w:t>
      </w:r>
      <w:r w:rsidRPr="00AD5969">
        <w:rPr>
          <w:b/>
          <w:noProof/>
          <w:color w:val="000000" w:themeColor="text1"/>
          <w:lang w:val="en-US"/>
        </w:rPr>
        <w:t xml:space="preserve"> </w:t>
      </w:r>
      <w:r w:rsidRPr="00AD5969">
        <w:rPr>
          <w:b/>
          <w:i/>
          <w:iCs/>
          <w:noProof/>
          <w:color w:val="000000" w:themeColor="text1"/>
          <w:lang w:val="en-US"/>
        </w:rPr>
        <w:t>International Journal of Psychology</w:t>
      </w:r>
      <w:r w:rsidRPr="00AD5969">
        <w:rPr>
          <w:b/>
          <w:noProof/>
          <w:color w:val="000000" w:themeColor="text1"/>
          <w:lang w:val="en-US"/>
        </w:rPr>
        <w:t>,</w:t>
      </w:r>
      <w:r w:rsidRPr="00B45D3A">
        <w:rPr>
          <w:noProof/>
          <w:color w:val="000000" w:themeColor="text1"/>
          <w:lang w:val="en-US"/>
        </w:rPr>
        <w:t xml:space="preserve"> </w:t>
      </w:r>
      <w:r w:rsidRPr="008C129B">
        <w:rPr>
          <w:iCs/>
          <w:noProof/>
          <w:color w:val="000000" w:themeColor="text1"/>
          <w:lang w:val="en-US"/>
        </w:rPr>
        <w:t>32</w:t>
      </w:r>
      <w:r w:rsidRPr="002442C8">
        <w:rPr>
          <w:noProof/>
          <w:color w:val="000000" w:themeColor="text1"/>
          <w:lang w:val="en-US"/>
        </w:rPr>
        <w:t>(</w:t>
      </w:r>
      <w:r w:rsidRPr="00B45D3A">
        <w:rPr>
          <w:noProof/>
          <w:color w:val="000000" w:themeColor="text1"/>
          <w:lang w:val="en-US"/>
        </w:rPr>
        <w:t>6)</w:t>
      </w:r>
      <w:r>
        <w:rPr>
          <w:noProof/>
          <w:color w:val="000000" w:themeColor="text1"/>
          <w:lang w:val="en-US"/>
        </w:rPr>
        <w:t>:</w:t>
      </w:r>
      <w:r w:rsidRPr="00B45D3A">
        <w:rPr>
          <w:noProof/>
          <w:color w:val="000000" w:themeColor="text1"/>
          <w:lang w:val="en-US"/>
        </w:rPr>
        <w:t xml:space="preserve"> 369</w:t>
      </w:r>
      <w:r>
        <w:rPr>
          <w:noProof/>
          <w:color w:val="000000" w:themeColor="text1"/>
          <w:lang w:val="en-US"/>
        </w:rPr>
        <w:t>-</w:t>
      </w:r>
      <w:r w:rsidRPr="00B45D3A">
        <w:rPr>
          <w:noProof/>
          <w:color w:val="000000" w:themeColor="text1"/>
          <w:lang w:val="en-US"/>
        </w:rPr>
        <w:t xml:space="preserve">386. </w:t>
      </w:r>
    </w:p>
    <w:p w14:paraId="04606131"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eastAsia="zh-CN"/>
        </w:rPr>
      </w:pPr>
      <w:r w:rsidRPr="00B45D3A">
        <w:rPr>
          <w:noProof/>
          <w:color w:val="000000" w:themeColor="text1"/>
          <w:lang w:val="en-US"/>
        </w:rPr>
        <w:t xml:space="preserve">Brannen, M. Y., &amp; Thomas, D. C. 2010. Bicultural individuals in organizations: Implications and opportunity. </w:t>
      </w:r>
      <w:r w:rsidRPr="00AD5969">
        <w:rPr>
          <w:b/>
          <w:i/>
          <w:iCs/>
          <w:noProof/>
          <w:color w:val="000000" w:themeColor="text1"/>
          <w:lang w:val="en-US"/>
        </w:rPr>
        <w:t>International Journal of Cross Cultural Management</w:t>
      </w:r>
      <w:r w:rsidRPr="00B45D3A">
        <w:rPr>
          <w:noProof/>
          <w:color w:val="000000" w:themeColor="text1"/>
          <w:lang w:val="en-US"/>
        </w:rPr>
        <w:t xml:space="preserve">, </w:t>
      </w:r>
      <w:r w:rsidRPr="008C129B">
        <w:rPr>
          <w:iCs/>
          <w:noProof/>
          <w:color w:val="000000" w:themeColor="text1"/>
          <w:lang w:val="en-US"/>
        </w:rPr>
        <w:t>10</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5</w:t>
      </w:r>
      <w:r>
        <w:rPr>
          <w:noProof/>
          <w:color w:val="000000" w:themeColor="text1"/>
          <w:lang w:val="en-US"/>
        </w:rPr>
        <w:t>-</w:t>
      </w:r>
      <w:r w:rsidRPr="00B45D3A">
        <w:rPr>
          <w:noProof/>
          <w:color w:val="000000" w:themeColor="text1"/>
          <w:lang w:val="en-US"/>
        </w:rPr>
        <w:t>16.</w:t>
      </w:r>
    </w:p>
    <w:p w14:paraId="007D4C07"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eastAsia="zh-CN"/>
        </w:rPr>
      </w:pPr>
      <w:r w:rsidRPr="00B45D3A">
        <w:rPr>
          <w:noProof/>
          <w:color w:val="000000" w:themeColor="text1"/>
          <w:lang w:val="en-US"/>
        </w:rPr>
        <w:t xml:space="preserve">Brewer, M. B., &amp; Pierce, K. P. 2005. Social identity complexity and outgroup tolerance. </w:t>
      </w:r>
      <w:r w:rsidRPr="00AD5969">
        <w:rPr>
          <w:b/>
          <w:i/>
          <w:iCs/>
          <w:noProof/>
          <w:color w:val="000000" w:themeColor="text1"/>
          <w:lang w:val="en-US"/>
        </w:rPr>
        <w:t>Personality &amp; Social Psychology Bulletin</w:t>
      </w:r>
      <w:r w:rsidRPr="00AD5969">
        <w:rPr>
          <w:b/>
          <w:noProof/>
          <w:color w:val="000000" w:themeColor="text1"/>
          <w:lang w:val="en-US"/>
        </w:rPr>
        <w:t>,</w:t>
      </w:r>
      <w:r w:rsidRPr="00B45D3A">
        <w:rPr>
          <w:noProof/>
          <w:color w:val="000000" w:themeColor="text1"/>
          <w:lang w:val="en-US"/>
        </w:rPr>
        <w:t xml:space="preserve"> </w:t>
      </w:r>
      <w:r w:rsidRPr="008C129B">
        <w:rPr>
          <w:iCs/>
          <w:noProof/>
          <w:color w:val="000000" w:themeColor="text1"/>
          <w:lang w:val="en-US"/>
        </w:rPr>
        <w:t>31</w:t>
      </w:r>
      <w:r w:rsidRPr="00B45D3A">
        <w:rPr>
          <w:noProof/>
          <w:color w:val="000000" w:themeColor="text1"/>
          <w:lang w:val="en-US"/>
        </w:rPr>
        <w:t>(3)</w:t>
      </w:r>
      <w:r>
        <w:rPr>
          <w:noProof/>
          <w:color w:val="000000" w:themeColor="text1"/>
          <w:lang w:val="en-US"/>
        </w:rPr>
        <w:t>:</w:t>
      </w:r>
      <w:r w:rsidRPr="00B45D3A">
        <w:rPr>
          <w:noProof/>
          <w:color w:val="000000" w:themeColor="text1"/>
          <w:lang w:val="en-US"/>
        </w:rPr>
        <w:t xml:space="preserve"> 428</w:t>
      </w:r>
      <w:r>
        <w:rPr>
          <w:noProof/>
          <w:color w:val="000000" w:themeColor="text1"/>
          <w:lang w:val="en-US"/>
        </w:rPr>
        <w:t>-4</w:t>
      </w:r>
      <w:r w:rsidRPr="00B45D3A">
        <w:rPr>
          <w:noProof/>
          <w:color w:val="000000" w:themeColor="text1"/>
          <w:lang w:val="en-US"/>
        </w:rPr>
        <w:t>37.</w:t>
      </w:r>
    </w:p>
    <w:p w14:paraId="61DA56FF"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lastRenderedPageBreak/>
        <w:t>Chao, G. T., &amp; Moon, H. 2005. The cultural mosaic: a metatheory for understanding the complexity of culture. </w:t>
      </w:r>
      <w:r w:rsidRPr="00AD5969">
        <w:rPr>
          <w:b/>
          <w:i/>
          <w:iCs/>
          <w:noProof/>
          <w:color w:val="000000" w:themeColor="text1"/>
          <w:lang w:val="en-US"/>
        </w:rPr>
        <w:t>Journal of Applied Psychology</w:t>
      </w:r>
      <w:r w:rsidRPr="00AD5969">
        <w:rPr>
          <w:b/>
          <w:noProof/>
          <w:color w:val="000000" w:themeColor="text1"/>
          <w:lang w:val="en-US"/>
        </w:rPr>
        <w:t>,</w:t>
      </w:r>
      <w:r>
        <w:rPr>
          <w:b/>
          <w:noProof/>
          <w:color w:val="000000" w:themeColor="text1"/>
          <w:lang w:val="en-US"/>
        </w:rPr>
        <w:t xml:space="preserve"> </w:t>
      </w:r>
      <w:r w:rsidRPr="008C129B">
        <w:rPr>
          <w:iCs/>
          <w:noProof/>
          <w:color w:val="000000" w:themeColor="text1"/>
          <w:lang w:val="en-US"/>
        </w:rPr>
        <w:t>90</w:t>
      </w:r>
      <w:r w:rsidRPr="002442C8">
        <w:rPr>
          <w:noProof/>
          <w:color w:val="000000" w:themeColor="text1"/>
          <w:lang w:val="en-US"/>
        </w:rPr>
        <w:t>(</w:t>
      </w:r>
      <w:r w:rsidRPr="00C75A91">
        <w:rPr>
          <w:noProof/>
          <w:color w:val="000000" w:themeColor="text1"/>
          <w:lang w:val="en-US"/>
        </w:rPr>
        <w:t>6)</w:t>
      </w:r>
      <w:r>
        <w:rPr>
          <w:noProof/>
          <w:color w:val="000000" w:themeColor="text1"/>
          <w:lang w:val="en-US"/>
        </w:rPr>
        <w:t>:</w:t>
      </w:r>
      <w:r w:rsidRPr="00C75A91">
        <w:rPr>
          <w:noProof/>
          <w:color w:val="000000" w:themeColor="text1"/>
          <w:lang w:val="en-US"/>
        </w:rPr>
        <w:t xml:space="preserve"> 1128-1140.</w:t>
      </w:r>
    </w:p>
    <w:p w14:paraId="10486628"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t xml:space="preserve">Chen, S. X., Benet-Martínez, V., &amp; Bond, M. H. 2008. Bicultural identity, bilingualism, and psychological adjustment in multicultural societies: Immigration-based and globalization-based acculturation. </w:t>
      </w:r>
      <w:r w:rsidRPr="00AD5969">
        <w:rPr>
          <w:b/>
          <w:i/>
          <w:iCs/>
          <w:noProof/>
          <w:color w:val="000000" w:themeColor="text1"/>
          <w:lang w:val="en-US"/>
        </w:rPr>
        <w:t xml:space="preserve">Journal of Personality, </w:t>
      </w:r>
      <w:r w:rsidRPr="008C129B">
        <w:rPr>
          <w:iCs/>
          <w:noProof/>
          <w:color w:val="000000" w:themeColor="text1"/>
          <w:lang w:val="en-US"/>
        </w:rPr>
        <w:t>76:</w:t>
      </w:r>
      <w:r w:rsidRPr="00C75A91">
        <w:rPr>
          <w:i/>
          <w:iCs/>
          <w:noProof/>
          <w:color w:val="000000" w:themeColor="text1"/>
          <w:lang w:val="en-US"/>
        </w:rPr>
        <w:t xml:space="preserve"> </w:t>
      </w:r>
      <w:r w:rsidRPr="00C75A91">
        <w:rPr>
          <w:noProof/>
          <w:color w:val="000000" w:themeColor="text1"/>
          <w:lang w:val="en-US"/>
        </w:rPr>
        <w:t>803</w:t>
      </w:r>
      <w:r>
        <w:rPr>
          <w:noProof/>
          <w:color w:val="000000" w:themeColor="text1"/>
          <w:lang w:val="en-US"/>
        </w:rPr>
        <w:t>-</w:t>
      </w:r>
      <w:r w:rsidRPr="00C75A91">
        <w:rPr>
          <w:noProof/>
          <w:color w:val="000000" w:themeColor="text1"/>
          <w:lang w:val="en-US"/>
        </w:rPr>
        <w:t>838.</w:t>
      </w:r>
    </w:p>
    <w:p w14:paraId="4483D297"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t>Chen, S. X., Lam, B. C., Hui, B. P., Ng, J. C., Mak, W. W., Guan, Y., Buchtel, E. E., Tang, W. C. S., &amp; Lau, V. C. 2016. Conceptualizing psychological processes in response to globalization: Components, antecedents, and consequences of global orientations. </w:t>
      </w:r>
      <w:r w:rsidRPr="00AD5969">
        <w:rPr>
          <w:b/>
          <w:i/>
          <w:iCs/>
          <w:noProof/>
          <w:color w:val="000000" w:themeColor="text1"/>
          <w:lang w:val="en-US"/>
        </w:rPr>
        <w:t>Journal of personality and social psychology</w:t>
      </w:r>
      <w:r w:rsidRPr="00AD5969">
        <w:rPr>
          <w:b/>
          <w:noProof/>
          <w:color w:val="000000" w:themeColor="text1"/>
          <w:lang w:val="en-US"/>
        </w:rPr>
        <w:t>,</w:t>
      </w:r>
      <w:r w:rsidRPr="00C75A91">
        <w:rPr>
          <w:noProof/>
          <w:color w:val="000000" w:themeColor="text1"/>
          <w:lang w:val="en-US"/>
        </w:rPr>
        <w:t> </w:t>
      </w:r>
      <w:r w:rsidRPr="008C129B">
        <w:rPr>
          <w:iCs/>
          <w:noProof/>
          <w:color w:val="000000" w:themeColor="text1"/>
          <w:lang w:val="en-US"/>
        </w:rPr>
        <w:t>110</w:t>
      </w:r>
      <w:r w:rsidRPr="00C75A91">
        <w:rPr>
          <w:noProof/>
          <w:color w:val="000000" w:themeColor="text1"/>
          <w:lang w:val="en-US"/>
        </w:rPr>
        <w:t>(2)</w:t>
      </w:r>
      <w:r>
        <w:rPr>
          <w:noProof/>
          <w:color w:val="000000" w:themeColor="text1"/>
          <w:lang w:val="en-US"/>
        </w:rPr>
        <w:t>:</w:t>
      </w:r>
      <w:r w:rsidRPr="00C75A91">
        <w:rPr>
          <w:noProof/>
          <w:color w:val="000000" w:themeColor="text1"/>
          <w:lang w:val="en-US"/>
        </w:rPr>
        <w:t xml:space="preserve"> 302-331.</w:t>
      </w:r>
    </w:p>
    <w:p w14:paraId="05BC5D55" w14:textId="77777777" w:rsidR="00AB3EB8" w:rsidRPr="00920E8E"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920E8E">
        <w:rPr>
          <w:noProof/>
          <w:color w:val="000000" w:themeColor="text1"/>
          <w:lang w:val="en-US"/>
        </w:rPr>
        <w:t>Cheng, C. Y., Chua, R. Y., Morris, M. W., &amp; Lee, L. 2012. Finding the right mix: How the composition of self</w:t>
      </w:r>
      <w:r w:rsidRPr="00920E8E">
        <w:rPr>
          <w:rFonts w:hint="eastAsia"/>
          <w:noProof/>
          <w:color w:val="000000" w:themeColor="text1"/>
          <w:lang w:val="en-US"/>
        </w:rPr>
        <w:t>‐</w:t>
      </w:r>
      <w:r w:rsidRPr="00920E8E">
        <w:rPr>
          <w:noProof/>
          <w:color w:val="000000" w:themeColor="text1"/>
          <w:lang w:val="en-US"/>
        </w:rPr>
        <w:t>managing multicultural teams' cultural value orientation influences performance over time. </w:t>
      </w:r>
      <w:r w:rsidRPr="00920E8E">
        <w:rPr>
          <w:b/>
          <w:i/>
          <w:iCs/>
          <w:noProof/>
          <w:color w:val="000000" w:themeColor="text1"/>
          <w:lang w:val="en-US"/>
        </w:rPr>
        <w:t>Journal of Organizational Behavior,</w:t>
      </w:r>
      <w:r w:rsidRPr="00920E8E">
        <w:rPr>
          <w:iCs/>
          <w:noProof/>
          <w:color w:val="000000" w:themeColor="text1"/>
          <w:lang w:val="en-US"/>
        </w:rPr>
        <w:t> 33(3), 389-411.</w:t>
      </w:r>
    </w:p>
    <w:p w14:paraId="26553DED"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Clair, J. A., Humberd, B. K., Caruso, H. M., &amp; Roberts, L. M. 2012. Marginal memberships: Psychological effects of identity ambiguity on professionals who are demographically different from the majority. </w:t>
      </w:r>
      <w:r w:rsidRPr="00AD5969">
        <w:rPr>
          <w:b/>
          <w:i/>
          <w:iCs/>
          <w:noProof/>
          <w:color w:val="000000" w:themeColor="text1"/>
          <w:lang w:val="en-US"/>
        </w:rPr>
        <w:t>Organizational Psychology Review</w:t>
      </w:r>
      <w:r w:rsidRPr="00B45D3A">
        <w:rPr>
          <w:noProof/>
          <w:color w:val="000000" w:themeColor="text1"/>
          <w:lang w:val="en-US"/>
        </w:rPr>
        <w:t xml:space="preserve">, </w:t>
      </w:r>
      <w:r w:rsidRPr="008C129B">
        <w:rPr>
          <w:iCs/>
          <w:noProof/>
          <w:color w:val="000000" w:themeColor="text1"/>
          <w:lang w:val="en-US"/>
        </w:rPr>
        <w:t>2</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71</w:t>
      </w:r>
      <w:r>
        <w:rPr>
          <w:noProof/>
          <w:color w:val="000000" w:themeColor="text1"/>
          <w:lang w:val="en-US"/>
        </w:rPr>
        <w:t>-</w:t>
      </w:r>
      <w:r w:rsidRPr="00B45D3A">
        <w:rPr>
          <w:noProof/>
          <w:color w:val="000000" w:themeColor="text1"/>
          <w:lang w:val="en-US"/>
        </w:rPr>
        <w:t xml:space="preserve">93. </w:t>
      </w:r>
    </w:p>
    <w:p w14:paraId="2F3581D8"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t>Crisp, R. J. 2010. Prejudice and perceiving multiple identities. In Dovidio, J. F., Esses, V.M., Glick, P., &amp; Hewstone, M. (Eds.),</w:t>
      </w:r>
      <w:r w:rsidRPr="00AD5969">
        <w:rPr>
          <w:b/>
          <w:noProof/>
          <w:color w:val="000000" w:themeColor="text1"/>
          <w:lang w:val="en-US"/>
        </w:rPr>
        <w:t xml:space="preserve"> </w:t>
      </w:r>
      <w:r w:rsidRPr="00AD5969">
        <w:rPr>
          <w:b/>
          <w:i/>
          <w:noProof/>
          <w:color w:val="000000" w:themeColor="text1"/>
          <w:lang w:val="en-US"/>
        </w:rPr>
        <w:t>The SAGE Handbook of Prejudice, Stereotyping and Discrimination</w:t>
      </w:r>
      <w:r w:rsidRPr="00AD5969">
        <w:rPr>
          <w:b/>
          <w:noProof/>
          <w:color w:val="000000" w:themeColor="text1"/>
          <w:lang w:val="en-US"/>
        </w:rPr>
        <w:t>.</w:t>
      </w:r>
      <w:r w:rsidRPr="00C75A91">
        <w:rPr>
          <w:noProof/>
          <w:color w:val="000000" w:themeColor="text1"/>
          <w:lang w:val="en-US"/>
        </w:rPr>
        <w:t xml:space="preserve"> Sage.  </w:t>
      </w:r>
    </w:p>
    <w:p w14:paraId="32C2FFA8"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Crisp, R. J., &amp; Turner, R. N. 2011. Cognitive adaptation to the experience of social and cultural diversity. </w:t>
      </w:r>
      <w:r w:rsidRPr="00AD5969">
        <w:rPr>
          <w:b/>
          <w:i/>
          <w:iCs/>
          <w:noProof/>
          <w:color w:val="000000" w:themeColor="text1"/>
          <w:lang w:val="en-US"/>
        </w:rPr>
        <w:t>Psychological Bulletin,</w:t>
      </w:r>
      <w:r w:rsidRPr="00B45D3A">
        <w:rPr>
          <w:i/>
          <w:iCs/>
          <w:noProof/>
          <w:color w:val="000000" w:themeColor="text1"/>
          <w:lang w:val="en-US"/>
        </w:rPr>
        <w:t xml:space="preserve"> </w:t>
      </w:r>
      <w:r w:rsidRPr="008C129B">
        <w:rPr>
          <w:iCs/>
          <w:noProof/>
          <w:color w:val="000000" w:themeColor="text1"/>
          <w:lang w:val="en-US"/>
        </w:rPr>
        <w:t>137</w:t>
      </w:r>
      <w:r w:rsidRPr="00B45D3A">
        <w:rPr>
          <w:noProof/>
          <w:color w:val="000000" w:themeColor="text1"/>
          <w:lang w:val="en-US"/>
        </w:rPr>
        <w:t>(2)</w:t>
      </w:r>
      <w:r>
        <w:rPr>
          <w:noProof/>
          <w:color w:val="000000" w:themeColor="text1"/>
          <w:lang w:val="en-US"/>
        </w:rPr>
        <w:t>:</w:t>
      </w:r>
      <w:r w:rsidRPr="00B45D3A">
        <w:rPr>
          <w:noProof/>
          <w:color w:val="000000" w:themeColor="text1"/>
          <w:lang w:val="en-US"/>
        </w:rPr>
        <w:t xml:space="preserve"> 242</w:t>
      </w:r>
      <w:r>
        <w:rPr>
          <w:noProof/>
          <w:color w:val="000000" w:themeColor="text1"/>
          <w:lang w:val="en-US"/>
        </w:rPr>
        <w:t>-</w:t>
      </w:r>
      <w:r w:rsidRPr="00B45D3A">
        <w:rPr>
          <w:noProof/>
          <w:color w:val="000000" w:themeColor="text1"/>
          <w:lang w:val="en-US"/>
        </w:rPr>
        <w:t>266.</w:t>
      </w:r>
    </w:p>
    <w:p w14:paraId="7DD68EBE"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Cronshaw, S. F., &amp; Lord, R. G. 1987. Effects of categorization, attribution, and encoding processes on leadership perceptions. </w:t>
      </w:r>
      <w:r w:rsidRPr="00AD5969">
        <w:rPr>
          <w:b/>
          <w:i/>
          <w:iCs/>
          <w:noProof/>
          <w:color w:val="000000" w:themeColor="text1"/>
          <w:lang w:val="en-US"/>
        </w:rPr>
        <w:t>Journal of Applied Psychology</w:t>
      </w:r>
      <w:r w:rsidRPr="00AD5969">
        <w:rPr>
          <w:b/>
          <w:noProof/>
          <w:color w:val="000000" w:themeColor="text1"/>
          <w:lang w:val="en-US"/>
        </w:rPr>
        <w:t xml:space="preserve">, </w:t>
      </w:r>
      <w:r w:rsidRPr="008C129B">
        <w:rPr>
          <w:iCs/>
          <w:noProof/>
          <w:color w:val="000000" w:themeColor="text1"/>
          <w:lang w:val="en-US"/>
        </w:rPr>
        <w:t>72</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97</w:t>
      </w:r>
      <w:r>
        <w:rPr>
          <w:noProof/>
          <w:color w:val="000000" w:themeColor="text1"/>
          <w:lang w:val="en-US"/>
        </w:rPr>
        <w:t>-</w:t>
      </w:r>
      <w:r w:rsidRPr="00B45D3A">
        <w:rPr>
          <w:noProof/>
          <w:color w:val="000000" w:themeColor="text1"/>
          <w:lang w:val="en-US"/>
        </w:rPr>
        <w:t xml:space="preserve">106. </w:t>
      </w:r>
    </w:p>
    <w:p w14:paraId="2B2F1080" w14:textId="77777777" w:rsidR="00AB3EB8"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lastRenderedPageBreak/>
        <w:t>DeRue, D. S., &amp; Ashford, S. J. 2010. Who will lead and who will follow? A social process of leadership identity construction in organizations. </w:t>
      </w:r>
      <w:r w:rsidRPr="00AD5969">
        <w:rPr>
          <w:b/>
          <w:i/>
          <w:iCs/>
          <w:noProof/>
          <w:color w:val="000000" w:themeColor="text1"/>
          <w:lang w:val="en-US"/>
        </w:rPr>
        <w:t>Academy of Management Review</w:t>
      </w:r>
      <w:r w:rsidRPr="00C75A91">
        <w:rPr>
          <w:noProof/>
          <w:color w:val="000000" w:themeColor="text1"/>
          <w:lang w:val="en-US"/>
        </w:rPr>
        <w:t>, </w:t>
      </w:r>
      <w:r w:rsidRPr="008C129B">
        <w:rPr>
          <w:iCs/>
          <w:noProof/>
          <w:color w:val="000000" w:themeColor="text1"/>
          <w:lang w:val="en-US"/>
        </w:rPr>
        <w:t>35</w:t>
      </w:r>
      <w:r w:rsidRPr="00C75A91">
        <w:rPr>
          <w:noProof/>
          <w:color w:val="000000" w:themeColor="text1"/>
          <w:lang w:val="en-US"/>
        </w:rPr>
        <w:t>(4)</w:t>
      </w:r>
      <w:r>
        <w:rPr>
          <w:noProof/>
          <w:color w:val="000000" w:themeColor="text1"/>
          <w:lang w:val="en-US"/>
        </w:rPr>
        <w:t>:</w:t>
      </w:r>
      <w:r w:rsidRPr="00C75A91">
        <w:rPr>
          <w:noProof/>
          <w:color w:val="000000" w:themeColor="text1"/>
          <w:lang w:val="en-US"/>
        </w:rPr>
        <w:t xml:space="preserve"> 627-647.</w:t>
      </w:r>
    </w:p>
    <w:p w14:paraId="4798D38B"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t>Dimaggio, G., Hermans, H. J., &amp; Lysaker, P. H. 2010. Health and adaptation in a multiple self the role of absence of dialogue and poor metacognition in clinical populations.</w:t>
      </w:r>
      <w:r w:rsidRPr="00AD5969">
        <w:rPr>
          <w:b/>
          <w:noProof/>
          <w:color w:val="000000" w:themeColor="text1"/>
          <w:lang w:val="en-US"/>
        </w:rPr>
        <w:t> </w:t>
      </w:r>
      <w:r w:rsidRPr="00AD5969">
        <w:rPr>
          <w:b/>
          <w:i/>
          <w:iCs/>
          <w:noProof/>
          <w:color w:val="000000" w:themeColor="text1"/>
          <w:lang w:val="en-US"/>
        </w:rPr>
        <w:t>Theory &amp; Psychology</w:t>
      </w:r>
      <w:r w:rsidRPr="00C75A91">
        <w:rPr>
          <w:noProof/>
          <w:color w:val="000000" w:themeColor="text1"/>
          <w:lang w:val="en-US"/>
        </w:rPr>
        <w:t>, </w:t>
      </w:r>
      <w:r w:rsidRPr="008C129B">
        <w:rPr>
          <w:iCs/>
          <w:noProof/>
          <w:color w:val="000000" w:themeColor="text1"/>
          <w:lang w:val="en-US"/>
        </w:rPr>
        <w:t>20</w:t>
      </w:r>
      <w:r w:rsidRPr="00C75A91">
        <w:rPr>
          <w:noProof/>
          <w:color w:val="000000" w:themeColor="text1"/>
          <w:lang w:val="en-US"/>
        </w:rPr>
        <w:t>(3)</w:t>
      </w:r>
      <w:r>
        <w:rPr>
          <w:noProof/>
          <w:color w:val="000000" w:themeColor="text1"/>
          <w:lang w:val="en-US"/>
        </w:rPr>
        <w:t>:</w:t>
      </w:r>
      <w:r w:rsidRPr="00C75A91">
        <w:rPr>
          <w:noProof/>
          <w:color w:val="000000" w:themeColor="text1"/>
          <w:lang w:val="en-US"/>
        </w:rPr>
        <w:t xml:space="preserve"> 379-399.</w:t>
      </w:r>
    </w:p>
    <w:p w14:paraId="4CF85B8E" w14:textId="77777777" w:rsidR="00AB3EB8"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03565C">
        <w:rPr>
          <w:noProof/>
          <w:color w:val="000000" w:themeColor="text1"/>
          <w:lang w:val="en-US"/>
        </w:rPr>
        <w:t>Dovidio, J. F.</w:t>
      </w:r>
      <w:r>
        <w:rPr>
          <w:noProof/>
          <w:color w:val="000000" w:themeColor="text1"/>
          <w:lang w:val="en-US"/>
        </w:rPr>
        <w:t>, Gaertner, S. L., &amp; Saguy, T. 2009</w:t>
      </w:r>
      <w:r w:rsidRPr="0003565C">
        <w:rPr>
          <w:noProof/>
          <w:color w:val="000000" w:themeColor="text1"/>
          <w:lang w:val="en-US"/>
        </w:rPr>
        <w:t xml:space="preserve">. Commonality and the complexity of “we”: Social attitudes and social change. </w:t>
      </w:r>
      <w:r w:rsidRPr="0003565C">
        <w:rPr>
          <w:b/>
          <w:i/>
          <w:iCs/>
          <w:noProof/>
          <w:color w:val="000000" w:themeColor="text1"/>
          <w:lang w:val="en-US"/>
        </w:rPr>
        <w:t>Personality and Social Psychology Review</w:t>
      </w:r>
      <w:r w:rsidRPr="0003565C">
        <w:rPr>
          <w:noProof/>
          <w:color w:val="000000" w:themeColor="text1"/>
          <w:lang w:val="en-US"/>
        </w:rPr>
        <w:t xml:space="preserve">, </w:t>
      </w:r>
      <w:r w:rsidRPr="0003565C">
        <w:rPr>
          <w:i/>
          <w:iCs/>
          <w:noProof/>
          <w:color w:val="000000" w:themeColor="text1"/>
          <w:lang w:val="en-US"/>
        </w:rPr>
        <w:t>13</w:t>
      </w:r>
      <w:r w:rsidRPr="0003565C">
        <w:rPr>
          <w:noProof/>
          <w:color w:val="000000" w:themeColor="text1"/>
          <w:lang w:val="en-US"/>
        </w:rPr>
        <w:t>(1), 3-20.</w:t>
      </w:r>
    </w:p>
    <w:p w14:paraId="6EDD2B2D"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Earley, P. C., &amp; Ang, S. 2003. </w:t>
      </w:r>
      <w:r w:rsidRPr="00AD5969">
        <w:rPr>
          <w:b/>
          <w:i/>
          <w:iCs/>
          <w:noProof/>
          <w:color w:val="000000" w:themeColor="text1"/>
          <w:lang w:val="en-US"/>
        </w:rPr>
        <w:t>Cultural intelligence: Individual interactions across cultures</w:t>
      </w:r>
      <w:r w:rsidRPr="00B45D3A">
        <w:rPr>
          <w:noProof/>
          <w:color w:val="000000" w:themeColor="text1"/>
          <w:lang w:val="en-US"/>
        </w:rPr>
        <w:t>. Stanford: Stanford University Press.</w:t>
      </w:r>
    </w:p>
    <w:p w14:paraId="35CE6053"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eastAsia="zh-CN"/>
        </w:rPr>
      </w:pPr>
      <w:r w:rsidRPr="00B45D3A">
        <w:rPr>
          <w:noProof/>
          <w:color w:val="000000" w:themeColor="text1"/>
          <w:lang w:val="en-US"/>
        </w:rPr>
        <w:t xml:space="preserve">Edwards, J. R. 1994. The study of congruence in organizational behavior research: Critique and a proposed alternative. </w:t>
      </w:r>
      <w:r w:rsidRPr="00AD5969">
        <w:rPr>
          <w:b/>
          <w:i/>
          <w:iCs/>
          <w:noProof/>
          <w:color w:val="000000" w:themeColor="text1"/>
          <w:lang w:val="en-US"/>
        </w:rPr>
        <w:t>Organizational Behavior and Human Decision Processes</w:t>
      </w:r>
      <w:r w:rsidRPr="00B45D3A">
        <w:rPr>
          <w:noProof/>
          <w:color w:val="000000" w:themeColor="text1"/>
          <w:lang w:val="en-US"/>
        </w:rPr>
        <w:t xml:space="preserve">, </w:t>
      </w:r>
      <w:r w:rsidRPr="008C129B">
        <w:rPr>
          <w:iCs/>
          <w:noProof/>
          <w:color w:val="000000" w:themeColor="text1"/>
          <w:lang w:val="en-US"/>
        </w:rPr>
        <w:t>58</w:t>
      </w:r>
      <w:r>
        <w:rPr>
          <w:noProof/>
          <w:color w:val="000000" w:themeColor="text1"/>
          <w:lang w:val="en-US"/>
        </w:rPr>
        <w:t>:</w:t>
      </w:r>
      <w:r w:rsidRPr="00B45D3A">
        <w:rPr>
          <w:noProof/>
          <w:color w:val="000000" w:themeColor="text1"/>
          <w:lang w:val="en-US"/>
        </w:rPr>
        <w:t xml:space="preserve"> 51</w:t>
      </w:r>
      <w:r>
        <w:rPr>
          <w:noProof/>
          <w:color w:val="000000" w:themeColor="text1"/>
          <w:lang w:val="en-US"/>
        </w:rPr>
        <w:t>-</w:t>
      </w:r>
      <w:r w:rsidRPr="00B45D3A">
        <w:rPr>
          <w:noProof/>
          <w:color w:val="000000" w:themeColor="text1"/>
          <w:lang w:val="en-US"/>
        </w:rPr>
        <w:t>100.</w:t>
      </w:r>
    </w:p>
    <w:p w14:paraId="4952171C"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Edwards, J. R., &amp; Parry, M. E. 1993. On the use of polynomial regression equations as an alternative to difference scores in organizational research. </w:t>
      </w:r>
      <w:r w:rsidRPr="00AD5969">
        <w:rPr>
          <w:b/>
          <w:i/>
          <w:iCs/>
          <w:noProof/>
          <w:color w:val="000000" w:themeColor="text1"/>
          <w:lang w:val="en-US"/>
        </w:rPr>
        <w:t>Academy of Management Journal</w:t>
      </w:r>
      <w:r w:rsidRPr="00B45D3A">
        <w:rPr>
          <w:noProof/>
          <w:color w:val="000000" w:themeColor="text1"/>
          <w:lang w:val="en-US"/>
        </w:rPr>
        <w:t xml:space="preserve">, </w:t>
      </w:r>
      <w:r w:rsidRPr="00FB0D8E">
        <w:rPr>
          <w:iCs/>
          <w:noProof/>
          <w:color w:val="000000" w:themeColor="text1"/>
          <w:lang w:val="en-US"/>
        </w:rPr>
        <w:t>36</w:t>
      </w:r>
      <w:r w:rsidRPr="00B45D3A">
        <w:rPr>
          <w:noProof/>
          <w:color w:val="000000" w:themeColor="text1"/>
          <w:lang w:val="en-US"/>
        </w:rPr>
        <w:t>(6)</w:t>
      </w:r>
      <w:r>
        <w:rPr>
          <w:noProof/>
          <w:color w:val="000000" w:themeColor="text1"/>
          <w:lang w:val="en-US"/>
        </w:rPr>
        <w:t>:</w:t>
      </w:r>
      <w:r w:rsidRPr="00B45D3A">
        <w:rPr>
          <w:noProof/>
          <w:color w:val="000000" w:themeColor="text1"/>
          <w:lang w:val="en-US"/>
        </w:rPr>
        <w:t xml:space="preserve"> 1577</w:t>
      </w:r>
      <w:r>
        <w:rPr>
          <w:noProof/>
          <w:color w:val="000000" w:themeColor="text1"/>
          <w:lang w:val="en-US"/>
        </w:rPr>
        <w:t>-</w:t>
      </w:r>
      <w:r w:rsidRPr="00B45D3A">
        <w:rPr>
          <w:noProof/>
          <w:color w:val="000000" w:themeColor="text1"/>
          <w:lang w:val="en-US"/>
        </w:rPr>
        <w:t xml:space="preserve">1613. </w:t>
      </w:r>
    </w:p>
    <w:p w14:paraId="6D4D6788"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Ellemers, N., De Gilder, D., &amp; Haslam, S. A. 2004. Motivating individuals and groups at work: A social identity perspective on leadership and group performance. </w:t>
      </w:r>
      <w:r w:rsidRPr="00AD5969">
        <w:rPr>
          <w:b/>
          <w:i/>
          <w:iCs/>
          <w:noProof/>
          <w:color w:val="000000" w:themeColor="text1"/>
          <w:lang w:val="en-US"/>
        </w:rPr>
        <w:t>Academy of Management Review</w:t>
      </w:r>
      <w:r w:rsidRPr="00B45D3A">
        <w:rPr>
          <w:noProof/>
          <w:color w:val="000000" w:themeColor="text1"/>
          <w:lang w:val="en-US"/>
        </w:rPr>
        <w:t xml:space="preserve">, </w:t>
      </w:r>
      <w:r w:rsidRPr="00FB0D8E">
        <w:rPr>
          <w:iCs/>
          <w:noProof/>
          <w:color w:val="000000" w:themeColor="text1"/>
          <w:lang w:val="en-US"/>
        </w:rPr>
        <w:t>29</w:t>
      </w:r>
      <w:r w:rsidRPr="00B45D3A">
        <w:rPr>
          <w:noProof/>
          <w:color w:val="000000" w:themeColor="text1"/>
          <w:lang w:val="en-US"/>
        </w:rPr>
        <w:t>(3)</w:t>
      </w:r>
      <w:r>
        <w:rPr>
          <w:noProof/>
          <w:color w:val="000000" w:themeColor="text1"/>
          <w:lang w:val="en-US"/>
        </w:rPr>
        <w:t>:</w:t>
      </w:r>
      <w:r w:rsidRPr="00B45D3A">
        <w:rPr>
          <w:noProof/>
          <w:color w:val="000000" w:themeColor="text1"/>
          <w:lang w:val="en-US"/>
        </w:rPr>
        <w:t xml:space="preserve"> 459</w:t>
      </w:r>
      <w:r>
        <w:rPr>
          <w:noProof/>
          <w:color w:val="000000" w:themeColor="text1"/>
          <w:lang w:val="en-US"/>
        </w:rPr>
        <w:t>-</w:t>
      </w:r>
      <w:r w:rsidRPr="00B45D3A">
        <w:rPr>
          <w:noProof/>
          <w:color w:val="000000" w:themeColor="text1"/>
          <w:lang w:val="en-US"/>
        </w:rPr>
        <w:t xml:space="preserve">478. </w:t>
      </w:r>
    </w:p>
    <w:p w14:paraId="4D89CEDB" w14:textId="77777777" w:rsidR="00AB3EB8"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C75A91">
        <w:rPr>
          <w:noProof/>
          <w:color w:val="000000" w:themeColor="text1"/>
          <w:lang w:val="en-US"/>
        </w:rPr>
        <w:t xml:space="preserve">Ellemers, N., Spears, R., &amp; Doosje, B. </w:t>
      </w:r>
      <w:r>
        <w:rPr>
          <w:noProof/>
          <w:color w:val="000000" w:themeColor="text1"/>
          <w:lang w:val="en-US"/>
        </w:rPr>
        <w:t>2002. Self and social identity</w:t>
      </w:r>
      <w:r w:rsidRPr="00C75A91">
        <w:rPr>
          <w:noProof/>
          <w:color w:val="000000" w:themeColor="text1"/>
          <w:lang w:val="en-US"/>
        </w:rPr>
        <w:t>.</w:t>
      </w:r>
      <w:r>
        <w:rPr>
          <w:rFonts w:eastAsia="SimSun" w:hint="eastAsia"/>
          <w:noProof/>
          <w:color w:val="000000" w:themeColor="text1"/>
          <w:lang w:val="en-US" w:eastAsia="zh-CN"/>
        </w:rPr>
        <w:t xml:space="preserve"> </w:t>
      </w:r>
      <w:r w:rsidRPr="00AD5969">
        <w:rPr>
          <w:b/>
          <w:i/>
          <w:iCs/>
          <w:noProof/>
          <w:color w:val="000000" w:themeColor="text1"/>
          <w:lang w:val="en-US"/>
        </w:rPr>
        <w:t>Annual Review of Psychology</w:t>
      </w:r>
      <w:r w:rsidRPr="00C75A91">
        <w:rPr>
          <w:noProof/>
          <w:color w:val="000000" w:themeColor="text1"/>
          <w:lang w:val="en-US"/>
        </w:rPr>
        <w:t>, </w:t>
      </w:r>
      <w:r w:rsidRPr="00FB0D8E">
        <w:rPr>
          <w:iCs/>
          <w:noProof/>
          <w:color w:val="000000" w:themeColor="text1"/>
          <w:lang w:val="en-US"/>
        </w:rPr>
        <w:t>53</w:t>
      </w:r>
      <w:r w:rsidRPr="00C75A91">
        <w:rPr>
          <w:noProof/>
          <w:color w:val="000000" w:themeColor="text1"/>
          <w:lang w:val="en-US"/>
        </w:rPr>
        <w:t>(1)</w:t>
      </w:r>
      <w:r>
        <w:rPr>
          <w:noProof/>
          <w:color w:val="000000" w:themeColor="text1"/>
          <w:lang w:val="en-US"/>
        </w:rPr>
        <w:t>:</w:t>
      </w:r>
      <w:r w:rsidRPr="00C75A91">
        <w:rPr>
          <w:noProof/>
          <w:color w:val="000000" w:themeColor="text1"/>
          <w:lang w:val="en-US"/>
        </w:rPr>
        <w:t xml:space="preserve"> 161-186.</w:t>
      </w:r>
    </w:p>
    <w:p w14:paraId="3AD18A8A" w14:textId="77777777" w:rsidR="00AB3EB8" w:rsidRPr="00920E8E"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893FB0">
        <w:rPr>
          <w:noProof/>
          <w:color w:val="000000" w:themeColor="text1"/>
          <w:lang w:val="en-US"/>
        </w:rPr>
        <w:t xml:space="preserve">Engle, R. L., &amp; Nehrt, C. C. 2012. </w:t>
      </w:r>
      <w:r w:rsidRPr="00920E8E">
        <w:rPr>
          <w:noProof/>
          <w:color w:val="000000" w:themeColor="text1"/>
          <w:lang w:val="en-US"/>
        </w:rPr>
        <w:t>Antecedents of cultural intelligence: The role of risk, control, and openness in France and the United States.</w:t>
      </w:r>
      <w:r w:rsidRPr="00920E8E">
        <w:rPr>
          <w:b/>
          <w:i/>
          <w:iCs/>
          <w:noProof/>
          <w:color w:val="000000" w:themeColor="text1"/>
          <w:lang w:val="en-US"/>
        </w:rPr>
        <w:t> Journal of Management Policy and Practice, </w:t>
      </w:r>
      <w:r w:rsidRPr="00920E8E">
        <w:rPr>
          <w:noProof/>
          <w:color w:val="000000" w:themeColor="text1"/>
          <w:lang w:val="en-US"/>
        </w:rPr>
        <w:t>13(5), 35.</w:t>
      </w:r>
    </w:p>
    <w:p w14:paraId="13BCA7F4"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lastRenderedPageBreak/>
        <w:t xml:space="preserve">Erez, M., &amp; Gati, E. 2004. A dynamic, multi-level model of culture: From the micro level of the individual to the macro level of a global culture. </w:t>
      </w:r>
      <w:r w:rsidRPr="00AD5969">
        <w:rPr>
          <w:b/>
          <w:i/>
          <w:iCs/>
          <w:noProof/>
          <w:color w:val="000000" w:themeColor="text1"/>
          <w:lang w:val="en-US"/>
        </w:rPr>
        <w:t>Applied Psychology</w:t>
      </w:r>
      <w:r w:rsidRPr="00B45D3A">
        <w:rPr>
          <w:noProof/>
          <w:color w:val="000000" w:themeColor="text1"/>
          <w:lang w:val="en-US"/>
        </w:rPr>
        <w:t xml:space="preserve">, </w:t>
      </w:r>
      <w:r w:rsidRPr="00FB0D8E">
        <w:rPr>
          <w:iCs/>
          <w:noProof/>
          <w:color w:val="000000" w:themeColor="text1"/>
          <w:lang w:val="en-US"/>
        </w:rPr>
        <w:t>53</w:t>
      </w:r>
      <w:r w:rsidRPr="00B45D3A">
        <w:rPr>
          <w:noProof/>
          <w:color w:val="000000" w:themeColor="text1"/>
          <w:lang w:val="en-US"/>
        </w:rPr>
        <w:t>(4)</w:t>
      </w:r>
      <w:r>
        <w:rPr>
          <w:noProof/>
          <w:color w:val="000000" w:themeColor="text1"/>
          <w:lang w:val="en-US"/>
        </w:rPr>
        <w:t>:</w:t>
      </w:r>
      <w:r w:rsidRPr="00B45D3A">
        <w:rPr>
          <w:noProof/>
          <w:color w:val="000000" w:themeColor="text1"/>
          <w:lang w:val="en-US"/>
        </w:rPr>
        <w:t xml:space="preserve"> 583</w:t>
      </w:r>
      <w:r>
        <w:rPr>
          <w:noProof/>
          <w:color w:val="000000" w:themeColor="text1"/>
          <w:lang w:val="en-US"/>
        </w:rPr>
        <w:t>-</w:t>
      </w:r>
      <w:r w:rsidRPr="00B45D3A">
        <w:rPr>
          <w:noProof/>
          <w:color w:val="000000" w:themeColor="text1"/>
          <w:lang w:val="en-US"/>
        </w:rPr>
        <w:t>598.</w:t>
      </w:r>
    </w:p>
    <w:p w14:paraId="4783EA9F"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Erez, M., Lisak, A., Harush, R., Glikson, E., Nouri, R., &amp; Shokef, E. 2013. Going global: Developing management students’ cultural intelligence and global identity in virtual culturally diverse teams. </w:t>
      </w:r>
      <w:r w:rsidRPr="00886157">
        <w:rPr>
          <w:b/>
          <w:i/>
          <w:iCs/>
          <w:noProof/>
          <w:color w:val="000000" w:themeColor="text1"/>
          <w:lang w:val="en-US"/>
        </w:rPr>
        <w:t>Academy of Management Learning &amp; Education</w:t>
      </w:r>
      <w:r w:rsidRPr="00B45D3A">
        <w:rPr>
          <w:noProof/>
          <w:color w:val="000000" w:themeColor="text1"/>
          <w:lang w:val="en-US"/>
        </w:rPr>
        <w:t xml:space="preserve">, </w:t>
      </w:r>
      <w:r w:rsidRPr="00FB0D8E">
        <w:rPr>
          <w:iCs/>
          <w:noProof/>
          <w:color w:val="000000" w:themeColor="text1"/>
          <w:lang w:val="en-US"/>
        </w:rPr>
        <w:t>12</w:t>
      </w:r>
      <w:r w:rsidRPr="00B45D3A">
        <w:rPr>
          <w:noProof/>
          <w:color w:val="000000" w:themeColor="text1"/>
          <w:lang w:val="en-US"/>
        </w:rPr>
        <w:t>(3)</w:t>
      </w:r>
      <w:r>
        <w:rPr>
          <w:noProof/>
          <w:color w:val="000000" w:themeColor="text1"/>
          <w:lang w:val="en-US"/>
        </w:rPr>
        <w:t>:</w:t>
      </w:r>
      <w:r w:rsidRPr="00B45D3A">
        <w:rPr>
          <w:noProof/>
          <w:color w:val="000000" w:themeColor="text1"/>
          <w:lang w:val="en-US"/>
        </w:rPr>
        <w:t xml:space="preserve"> 330</w:t>
      </w:r>
      <w:r>
        <w:rPr>
          <w:noProof/>
          <w:color w:val="000000" w:themeColor="text1"/>
          <w:lang w:val="en-US"/>
        </w:rPr>
        <w:t>-</w:t>
      </w:r>
      <w:r w:rsidRPr="00B45D3A">
        <w:rPr>
          <w:noProof/>
          <w:color w:val="000000" w:themeColor="text1"/>
          <w:lang w:val="en-US"/>
        </w:rPr>
        <w:t xml:space="preserve">355. </w:t>
      </w:r>
    </w:p>
    <w:p w14:paraId="2ACCAB55"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Fitzsimmons, S. 2013. Multicultural employees: A framework for understanding how they contribute to organizations. </w:t>
      </w:r>
      <w:r w:rsidRPr="00886157">
        <w:rPr>
          <w:b/>
          <w:i/>
          <w:iCs/>
          <w:noProof/>
          <w:color w:val="000000" w:themeColor="text1"/>
          <w:lang w:val="en-US"/>
        </w:rPr>
        <w:t>Academy of Management Review</w:t>
      </w:r>
      <w:r w:rsidRPr="00886157">
        <w:rPr>
          <w:b/>
          <w:noProof/>
          <w:color w:val="000000" w:themeColor="text1"/>
          <w:lang w:val="en-US"/>
        </w:rPr>
        <w:t>,</w:t>
      </w:r>
      <w:r w:rsidRPr="00B45D3A">
        <w:rPr>
          <w:noProof/>
          <w:color w:val="000000" w:themeColor="text1"/>
          <w:lang w:val="en-US"/>
        </w:rPr>
        <w:t xml:space="preserve"> </w:t>
      </w:r>
      <w:r w:rsidRPr="00FB0D8E">
        <w:rPr>
          <w:iCs/>
          <w:noProof/>
          <w:color w:val="000000" w:themeColor="text1"/>
          <w:lang w:val="en-US"/>
        </w:rPr>
        <w:t>38</w:t>
      </w:r>
      <w:r w:rsidRPr="002442C8">
        <w:rPr>
          <w:noProof/>
          <w:color w:val="000000" w:themeColor="text1"/>
          <w:lang w:val="en-US"/>
        </w:rPr>
        <w:t>(</w:t>
      </w:r>
      <w:r w:rsidRPr="00B45D3A">
        <w:rPr>
          <w:noProof/>
          <w:color w:val="000000" w:themeColor="text1"/>
          <w:lang w:val="en-US"/>
        </w:rPr>
        <w:t>4)</w:t>
      </w:r>
      <w:r>
        <w:rPr>
          <w:noProof/>
          <w:color w:val="000000" w:themeColor="text1"/>
          <w:lang w:val="en-US"/>
        </w:rPr>
        <w:t>:</w:t>
      </w:r>
      <w:r w:rsidRPr="00B45D3A">
        <w:rPr>
          <w:noProof/>
          <w:color w:val="000000" w:themeColor="text1"/>
          <w:lang w:val="en-US"/>
        </w:rPr>
        <w:t xml:space="preserve"> 525</w:t>
      </w:r>
      <w:r>
        <w:rPr>
          <w:noProof/>
          <w:color w:val="000000" w:themeColor="text1"/>
          <w:lang w:val="en-US"/>
        </w:rPr>
        <w:t>-</w:t>
      </w:r>
      <w:r w:rsidRPr="00B45D3A">
        <w:rPr>
          <w:noProof/>
          <w:color w:val="000000" w:themeColor="text1"/>
          <w:lang w:val="en-US"/>
        </w:rPr>
        <w:t xml:space="preserve">549. </w:t>
      </w:r>
    </w:p>
    <w:p w14:paraId="08D59FFE"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Fitzsimmons, S. R., Lee, Y., &amp; Brannen, M. Y. 2013. Demystif</w:t>
      </w:r>
      <w:r>
        <w:rPr>
          <w:noProof/>
          <w:color w:val="000000" w:themeColor="text1"/>
          <w:lang w:val="en-US"/>
        </w:rPr>
        <w:t xml:space="preserve">ying the myth about marginals: </w:t>
      </w:r>
      <w:r>
        <w:rPr>
          <w:rFonts w:eastAsia="SimSun" w:hint="eastAsia"/>
          <w:noProof/>
          <w:color w:val="000000" w:themeColor="text1"/>
          <w:lang w:val="en-US" w:eastAsia="zh-CN"/>
        </w:rPr>
        <w:t>I</w:t>
      </w:r>
      <w:r w:rsidRPr="00B45D3A">
        <w:rPr>
          <w:noProof/>
          <w:color w:val="000000" w:themeColor="text1"/>
          <w:lang w:val="en-US"/>
        </w:rPr>
        <w:t xml:space="preserve">mplications for global leadership. </w:t>
      </w:r>
      <w:r w:rsidRPr="00886157">
        <w:rPr>
          <w:b/>
          <w:i/>
          <w:iCs/>
          <w:noProof/>
          <w:color w:val="000000" w:themeColor="text1"/>
          <w:lang w:val="en-US"/>
        </w:rPr>
        <w:t>European Journal of International Management</w:t>
      </w:r>
      <w:r w:rsidRPr="00886157">
        <w:rPr>
          <w:b/>
          <w:noProof/>
          <w:color w:val="000000" w:themeColor="text1"/>
          <w:lang w:val="en-US"/>
        </w:rPr>
        <w:t>,</w:t>
      </w:r>
      <w:r w:rsidRPr="00B45D3A">
        <w:rPr>
          <w:noProof/>
          <w:color w:val="000000" w:themeColor="text1"/>
          <w:lang w:val="en-US"/>
        </w:rPr>
        <w:t xml:space="preserve"> </w:t>
      </w:r>
      <w:r w:rsidRPr="00FB0D8E">
        <w:rPr>
          <w:iCs/>
          <w:noProof/>
          <w:color w:val="000000" w:themeColor="text1"/>
          <w:lang w:val="en-US"/>
        </w:rPr>
        <w:t>7</w:t>
      </w:r>
      <w:r w:rsidRPr="002442C8">
        <w:rPr>
          <w:noProof/>
          <w:color w:val="000000" w:themeColor="text1"/>
          <w:lang w:val="en-US"/>
        </w:rPr>
        <w:t>(</w:t>
      </w:r>
      <w:r w:rsidRPr="00B45D3A">
        <w:rPr>
          <w:noProof/>
          <w:color w:val="000000" w:themeColor="text1"/>
          <w:lang w:val="en-US"/>
        </w:rPr>
        <w:t>5)</w:t>
      </w:r>
      <w:r>
        <w:rPr>
          <w:noProof/>
          <w:color w:val="000000" w:themeColor="text1"/>
          <w:lang w:val="en-US"/>
        </w:rPr>
        <w:t>:</w:t>
      </w:r>
      <w:r w:rsidRPr="00B45D3A">
        <w:rPr>
          <w:noProof/>
          <w:color w:val="000000" w:themeColor="text1"/>
          <w:lang w:val="en-US"/>
        </w:rPr>
        <w:t xml:space="preserve"> 587</w:t>
      </w:r>
      <w:r>
        <w:rPr>
          <w:noProof/>
          <w:color w:val="000000" w:themeColor="text1"/>
          <w:lang w:val="en-US"/>
        </w:rPr>
        <w:t>-</w:t>
      </w:r>
      <w:r w:rsidRPr="00B45D3A">
        <w:rPr>
          <w:noProof/>
          <w:color w:val="000000" w:themeColor="text1"/>
          <w:lang w:val="en-US"/>
        </w:rPr>
        <w:t>603.</w:t>
      </w:r>
    </w:p>
    <w:p w14:paraId="06678B06"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821B16">
        <w:rPr>
          <w:noProof/>
          <w:color w:val="000000" w:themeColor="text1"/>
          <w:lang w:val="en-US"/>
        </w:rPr>
        <w:t xml:space="preserve">Fu, J. H. Y., Morris, M. W., &amp; Hong, Y. Y. 2015. </w:t>
      </w:r>
      <w:r w:rsidRPr="00C75A91">
        <w:rPr>
          <w:noProof/>
          <w:color w:val="000000" w:themeColor="text1"/>
          <w:lang w:val="en-US"/>
        </w:rPr>
        <w:t>A transformative taste of home: Home culture primes foster expatriates' adjustment through bolstering relational security.</w:t>
      </w:r>
      <w:r w:rsidRPr="00886157">
        <w:rPr>
          <w:b/>
          <w:noProof/>
          <w:color w:val="000000" w:themeColor="text1"/>
          <w:lang w:val="en-US"/>
        </w:rPr>
        <w:t> </w:t>
      </w:r>
      <w:r w:rsidRPr="00886157">
        <w:rPr>
          <w:b/>
          <w:i/>
          <w:iCs/>
          <w:noProof/>
          <w:color w:val="000000" w:themeColor="text1"/>
          <w:lang w:val="en-US"/>
        </w:rPr>
        <w:t>Journal of Experimental Social Psychology</w:t>
      </w:r>
      <w:r w:rsidRPr="00C75A91">
        <w:rPr>
          <w:noProof/>
          <w:color w:val="000000" w:themeColor="text1"/>
          <w:lang w:val="en-US"/>
        </w:rPr>
        <w:t>, </w:t>
      </w:r>
      <w:r w:rsidRPr="00FB0D8E">
        <w:rPr>
          <w:iCs/>
          <w:noProof/>
          <w:color w:val="000000" w:themeColor="text1"/>
          <w:lang w:val="en-US"/>
        </w:rPr>
        <w:t>59</w:t>
      </w:r>
      <w:r>
        <w:rPr>
          <w:noProof/>
          <w:color w:val="000000" w:themeColor="text1"/>
          <w:lang w:val="en-US"/>
        </w:rPr>
        <w:t>:</w:t>
      </w:r>
      <w:r w:rsidRPr="00C75A91">
        <w:rPr>
          <w:noProof/>
          <w:color w:val="000000" w:themeColor="text1"/>
          <w:lang w:val="en-US"/>
        </w:rPr>
        <w:t xml:space="preserve"> 24-31.</w:t>
      </w:r>
    </w:p>
    <w:p w14:paraId="4D4D1E0D" w14:textId="77777777" w:rsidR="00AB3EB8" w:rsidRPr="00920E8E"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920E8E">
        <w:rPr>
          <w:noProof/>
          <w:color w:val="000000" w:themeColor="text1"/>
          <w:lang w:val="en-US"/>
        </w:rPr>
        <w:t>Gaertner, L., Sedikides, C., Luke, M., O’Mara, E.M., Iuzzini, J., Jackson, L.E., Cai, H., &amp; Wu, Q. 2012. A motivational hierarchy within: Primacy of the individual self, relational self, or collective self?</w:t>
      </w:r>
      <w:r w:rsidRPr="00920E8E">
        <w:rPr>
          <w:b/>
          <w:i/>
          <w:iCs/>
          <w:noProof/>
          <w:color w:val="000000" w:themeColor="text1"/>
          <w:lang w:val="en-US"/>
        </w:rPr>
        <w:t xml:space="preserve"> Journal of Experimental Social Psychology,</w:t>
      </w:r>
      <w:r w:rsidRPr="00920E8E">
        <w:rPr>
          <w:color w:val="000000"/>
          <w:sz w:val="29"/>
          <w:szCs w:val="29"/>
          <w:lang w:val="en-US"/>
        </w:rPr>
        <w:t xml:space="preserve"> </w:t>
      </w:r>
      <w:r w:rsidRPr="00920E8E">
        <w:rPr>
          <w:noProof/>
          <w:color w:val="000000" w:themeColor="text1"/>
          <w:lang w:val="en-US"/>
        </w:rPr>
        <w:t>48: 997-1013.</w:t>
      </w:r>
    </w:p>
    <w:p w14:paraId="2286AD65" w14:textId="77777777" w:rsidR="00AB3EB8" w:rsidRPr="00C75A91"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C75A91">
        <w:rPr>
          <w:noProof/>
          <w:color w:val="000000" w:themeColor="text1"/>
          <w:lang w:val="en-US"/>
        </w:rPr>
        <w:t>Gelfand, M. J., Erez, M., &amp; Aycan, Z. 2007. Cross-cultural organizational behavior. </w:t>
      </w:r>
      <w:r w:rsidRPr="00886157">
        <w:rPr>
          <w:b/>
          <w:i/>
          <w:iCs/>
          <w:noProof/>
          <w:color w:val="000000" w:themeColor="text1"/>
          <w:lang w:val="en-US"/>
        </w:rPr>
        <w:t>Annual Review of Psychology</w:t>
      </w:r>
      <w:r w:rsidRPr="00C75A91">
        <w:rPr>
          <w:noProof/>
          <w:color w:val="000000" w:themeColor="text1"/>
          <w:lang w:val="en-US"/>
        </w:rPr>
        <w:t>, </w:t>
      </w:r>
      <w:r w:rsidRPr="00FB0D8E">
        <w:rPr>
          <w:iCs/>
          <w:noProof/>
          <w:color w:val="000000" w:themeColor="text1"/>
          <w:lang w:val="en-US"/>
        </w:rPr>
        <w:t>58</w:t>
      </w:r>
      <w:r w:rsidRPr="002442C8">
        <w:rPr>
          <w:noProof/>
          <w:color w:val="000000" w:themeColor="text1"/>
          <w:lang w:val="en-US"/>
        </w:rPr>
        <w:t>:</w:t>
      </w:r>
      <w:r w:rsidRPr="00C75A91">
        <w:rPr>
          <w:noProof/>
          <w:color w:val="000000" w:themeColor="text1"/>
          <w:lang w:val="en-US"/>
        </w:rPr>
        <w:t xml:space="preserve"> 479-514.</w:t>
      </w:r>
    </w:p>
    <w:p w14:paraId="23B6B8E9" w14:textId="77777777" w:rsidR="00AB3EB8" w:rsidRPr="00C75A91"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C75A91">
        <w:rPr>
          <w:noProof/>
          <w:color w:val="000000" w:themeColor="text1"/>
          <w:lang w:val="en-US"/>
        </w:rPr>
        <w:t>Giddens, A. 1991.</w:t>
      </w:r>
      <w:r w:rsidRPr="00886157">
        <w:rPr>
          <w:b/>
          <w:noProof/>
          <w:color w:val="000000" w:themeColor="text1"/>
          <w:lang w:val="en-US"/>
        </w:rPr>
        <w:t> </w:t>
      </w:r>
      <w:r w:rsidRPr="00886157">
        <w:rPr>
          <w:b/>
          <w:i/>
          <w:iCs/>
          <w:noProof/>
          <w:color w:val="000000" w:themeColor="text1"/>
          <w:lang w:val="en-US"/>
        </w:rPr>
        <w:t>Modernity and self-identity: Self and society in the late modern age</w:t>
      </w:r>
      <w:r w:rsidRPr="00C75A91">
        <w:rPr>
          <w:noProof/>
          <w:color w:val="000000" w:themeColor="text1"/>
          <w:lang w:val="en-US"/>
        </w:rPr>
        <w:t>. Stanford University Press.</w:t>
      </w:r>
    </w:p>
    <w:p w14:paraId="33E0857B" w14:textId="77777777" w:rsidR="00AB3EB8" w:rsidRPr="00C75A91"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C75A91">
        <w:rPr>
          <w:noProof/>
          <w:color w:val="000000" w:themeColor="text1"/>
          <w:lang w:val="en-US"/>
        </w:rPr>
        <w:t>Gillespie, K., McBride, J. B., &amp; Riddle, L. 2010. Globalization, biculturalism and cosmopolitanism the acculturation status of Mexicans in upper management. </w:t>
      </w:r>
      <w:r w:rsidRPr="00886157">
        <w:rPr>
          <w:b/>
          <w:i/>
          <w:iCs/>
          <w:noProof/>
          <w:color w:val="000000" w:themeColor="text1"/>
          <w:lang w:val="en-US"/>
        </w:rPr>
        <w:t>International Journal of Cross Cultural Management</w:t>
      </w:r>
      <w:r w:rsidRPr="00886157">
        <w:rPr>
          <w:b/>
          <w:noProof/>
          <w:color w:val="000000" w:themeColor="text1"/>
          <w:lang w:val="en-US"/>
        </w:rPr>
        <w:t>,</w:t>
      </w:r>
      <w:r w:rsidRPr="00C75A91">
        <w:rPr>
          <w:noProof/>
          <w:color w:val="000000" w:themeColor="text1"/>
          <w:lang w:val="en-US"/>
        </w:rPr>
        <w:t> </w:t>
      </w:r>
      <w:r w:rsidRPr="00FB0D8E">
        <w:rPr>
          <w:iCs/>
          <w:noProof/>
          <w:color w:val="000000" w:themeColor="text1"/>
          <w:lang w:val="en-US"/>
        </w:rPr>
        <w:t>10</w:t>
      </w:r>
      <w:r w:rsidRPr="00321A6F">
        <w:rPr>
          <w:noProof/>
          <w:color w:val="000000" w:themeColor="text1"/>
          <w:lang w:val="en-US"/>
        </w:rPr>
        <w:t>(</w:t>
      </w:r>
      <w:r w:rsidRPr="00C75A91">
        <w:rPr>
          <w:noProof/>
          <w:color w:val="000000" w:themeColor="text1"/>
          <w:lang w:val="en-US"/>
        </w:rPr>
        <w:t>1)</w:t>
      </w:r>
      <w:r>
        <w:rPr>
          <w:noProof/>
          <w:color w:val="000000" w:themeColor="text1"/>
          <w:lang w:val="en-US"/>
        </w:rPr>
        <w:t>:</w:t>
      </w:r>
      <w:r w:rsidRPr="00C75A91">
        <w:rPr>
          <w:noProof/>
          <w:color w:val="000000" w:themeColor="text1"/>
          <w:lang w:val="en-US"/>
        </w:rPr>
        <w:t xml:space="preserve"> 37-53.</w:t>
      </w:r>
    </w:p>
    <w:p w14:paraId="476D9A6C" w14:textId="77777777" w:rsidR="00AB3EB8"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920E8E">
        <w:rPr>
          <w:noProof/>
          <w:color w:val="000000" w:themeColor="text1"/>
          <w:lang w:val="en-US"/>
        </w:rPr>
        <w:lastRenderedPageBreak/>
        <w:t>Harush, R., Lisak, A., &amp; Erez, M. 2016. Extending the global acculturation model to untangle the culture mixing puzzle. </w:t>
      </w:r>
      <w:r w:rsidRPr="00920E8E">
        <w:rPr>
          <w:b/>
          <w:i/>
          <w:iCs/>
          <w:noProof/>
          <w:color w:val="000000" w:themeColor="text1"/>
          <w:lang w:val="en-US"/>
        </w:rPr>
        <w:t>Journal of Cross-Cultural Psychology,</w:t>
      </w:r>
      <w:r w:rsidRPr="00920E8E">
        <w:rPr>
          <w:noProof/>
          <w:color w:val="000000" w:themeColor="text1"/>
          <w:lang w:val="en-US"/>
        </w:rPr>
        <w:t> 47(10), 1395-1408.</w:t>
      </w:r>
    </w:p>
    <w:p w14:paraId="52C9F9CC" w14:textId="77777777" w:rsidR="00AB3EB8" w:rsidRPr="00C75A91"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C75A91">
        <w:rPr>
          <w:noProof/>
          <w:color w:val="000000" w:themeColor="text1"/>
          <w:lang w:val="en-US"/>
        </w:rPr>
        <w:t>Haslam, S. A., Powell, C., &amp; Turner, J. 2000. Social identity, self</w:t>
      </w:r>
      <w:r w:rsidRPr="00C75A91">
        <w:rPr>
          <w:rFonts w:ascii="Cambria Math" w:hAnsi="Cambria Math" w:cs="Cambria Math"/>
          <w:noProof/>
          <w:color w:val="000000" w:themeColor="text1"/>
          <w:lang w:val="en-US"/>
        </w:rPr>
        <w:t>‐</w:t>
      </w:r>
      <w:r w:rsidRPr="00C75A91">
        <w:rPr>
          <w:noProof/>
          <w:color w:val="000000" w:themeColor="text1"/>
          <w:lang w:val="en-US"/>
        </w:rPr>
        <w:t>categorization, and work motivation: rethinking the contribution of the group to positive and sustainable organisational outcomes. </w:t>
      </w:r>
      <w:r w:rsidRPr="00886157">
        <w:rPr>
          <w:b/>
          <w:i/>
          <w:iCs/>
          <w:noProof/>
          <w:color w:val="000000" w:themeColor="text1"/>
          <w:lang w:val="en-US"/>
        </w:rPr>
        <w:t>Applied Psychology</w:t>
      </w:r>
      <w:r w:rsidRPr="00C75A91">
        <w:rPr>
          <w:noProof/>
          <w:color w:val="000000" w:themeColor="text1"/>
          <w:lang w:val="en-US"/>
        </w:rPr>
        <w:t>,</w:t>
      </w:r>
      <w:r>
        <w:rPr>
          <w:noProof/>
          <w:color w:val="000000" w:themeColor="text1"/>
          <w:lang w:val="en-US"/>
        </w:rPr>
        <w:t xml:space="preserve"> </w:t>
      </w:r>
      <w:r w:rsidRPr="00FB0D8E">
        <w:rPr>
          <w:iCs/>
          <w:noProof/>
          <w:color w:val="000000" w:themeColor="text1"/>
          <w:lang w:val="en-US"/>
        </w:rPr>
        <w:t>49</w:t>
      </w:r>
      <w:r w:rsidRPr="00321A6F">
        <w:rPr>
          <w:noProof/>
          <w:color w:val="000000" w:themeColor="text1"/>
          <w:lang w:val="en-US"/>
        </w:rPr>
        <w:t>(</w:t>
      </w:r>
      <w:r w:rsidRPr="00C75A91">
        <w:rPr>
          <w:noProof/>
          <w:color w:val="000000" w:themeColor="text1"/>
          <w:lang w:val="en-US"/>
        </w:rPr>
        <w:t>3)</w:t>
      </w:r>
      <w:r>
        <w:rPr>
          <w:noProof/>
          <w:color w:val="000000" w:themeColor="text1"/>
          <w:lang w:val="en-US"/>
        </w:rPr>
        <w:t>:</w:t>
      </w:r>
      <w:r w:rsidRPr="00C75A91">
        <w:rPr>
          <w:noProof/>
          <w:color w:val="000000" w:themeColor="text1"/>
          <w:lang w:val="en-US"/>
        </w:rPr>
        <w:t xml:space="preserve"> 319-339.</w:t>
      </w:r>
    </w:p>
    <w:p w14:paraId="2980FBC6" w14:textId="77777777" w:rsidR="00AB3EB8" w:rsidRPr="00C75A91"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C75A91">
        <w:rPr>
          <w:noProof/>
          <w:color w:val="000000" w:themeColor="text1"/>
          <w:lang w:val="en-US"/>
        </w:rPr>
        <w:t>Hermans, H. J., &amp; Dimaggio, G. 2007. Self, identity, and globalization in times of uncertainty: A dialogical analysis. </w:t>
      </w:r>
      <w:r w:rsidRPr="00886157">
        <w:rPr>
          <w:b/>
          <w:i/>
          <w:iCs/>
          <w:noProof/>
          <w:color w:val="000000" w:themeColor="text1"/>
          <w:lang w:val="en-US"/>
        </w:rPr>
        <w:t>Review of general psychology</w:t>
      </w:r>
      <w:r w:rsidRPr="00886157">
        <w:rPr>
          <w:b/>
          <w:noProof/>
          <w:color w:val="000000" w:themeColor="text1"/>
          <w:lang w:val="en-US"/>
        </w:rPr>
        <w:t>,</w:t>
      </w:r>
      <w:r>
        <w:rPr>
          <w:b/>
          <w:noProof/>
          <w:color w:val="000000" w:themeColor="text1"/>
          <w:lang w:val="en-US"/>
        </w:rPr>
        <w:t xml:space="preserve"> </w:t>
      </w:r>
      <w:r w:rsidRPr="00FB0D8E">
        <w:rPr>
          <w:iCs/>
          <w:noProof/>
          <w:color w:val="000000" w:themeColor="text1"/>
          <w:lang w:val="en-US"/>
        </w:rPr>
        <w:t>11</w:t>
      </w:r>
      <w:r w:rsidRPr="00C75A91">
        <w:rPr>
          <w:noProof/>
          <w:color w:val="000000" w:themeColor="text1"/>
          <w:lang w:val="en-US"/>
        </w:rPr>
        <w:t>(1)</w:t>
      </w:r>
      <w:r>
        <w:rPr>
          <w:noProof/>
          <w:color w:val="000000" w:themeColor="text1"/>
          <w:lang w:val="en-US"/>
        </w:rPr>
        <w:t>:</w:t>
      </w:r>
      <w:r w:rsidRPr="00C75A91">
        <w:rPr>
          <w:noProof/>
          <w:color w:val="000000" w:themeColor="text1"/>
          <w:lang w:val="en-US"/>
        </w:rPr>
        <w:t xml:space="preserve"> 31-61.</w:t>
      </w:r>
    </w:p>
    <w:p w14:paraId="5CDDA786" w14:textId="77777777" w:rsidR="00AB3EB8" w:rsidRPr="00C75A91"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C75A91">
        <w:rPr>
          <w:noProof/>
          <w:color w:val="000000" w:themeColor="text1"/>
          <w:lang w:val="en-US"/>
        </w:rPr>
        <w:t>Hinds, P., Liu, L., &amp; Lyon, J. 2011. Putting the global in global work: An intercultural lens on the practice of cross-national collaboration. </w:t>
      </w:r>
      <w:r w:rsidRPr="00886157">
        <w:rPr>
          <w:b/>
          <w:i/>
          <w:iCs/>
          <w:noProof/>
          <w:color w:val="000000" w:themeColor="text1"/>
          <w:lang w:val="en-US"/>
        </w:rPr>
        <w:t>Academy of Management Annals</w:t>
      </w:r>
      <w:r w:rsidRPr="00C75A91">
        <w:rPr>
          <w:noProof/>
          <w:color w:val="000000" w:themeColor="text1"/>
          <w:lang w:val="en-US"/>
        </w:rPr>
        <w:t>, </w:t>
      </w:r>
      <w:r w:rsidRPr="00FB0D8E">
        <w:rPr>
          <w:iCs/>
          <w:noProof/>
          <w:color w:val="000000" w:themeColor="text1"/>
          <w:lang w:val="en-US"/>
        </w:rPr>
        <w:t>5</w:t>
      </w:r>
      <w:r w:rsidRPr="00321A6F">
        <w:rPr>
          <w:noProof/>
          <w:color w:val="000000" w:themeColor="text1"/>
          <w:lang w:val="en-US"/>
        </w:rPr>
        <w:t>(</w:t>
      </w:r>
      <w:r w:rsidRPr="00C75A91">
        <w:rPr>
          <w:noProof/>
          <w:color w:val="000000" w:themeColor="text1"/>
          <w:lang w:val="en-US"/>
        </w:rPr>
        <w:t>1)</w:t>
      </w:r>
      <w:r>
        <w:rPr>
          <w:noProof/>
          <w:color w:val="000000" w:themeColor="text1"/>
          <w:lang w:val="en-US"/>
        </w:rPr>
        <w:t>:</w:t>
      </w:r>
      <w:r w:rsidRPr="00C75A91">
        <w:rPr>
          <w:noProof/>
          <w:color w:val="000000" w:themeColor="text1"/>
          <w:lang w:val="en-US"/>
        </w:rPr>
        <w:t xml:space="preserve"> 135-188.</w:t>
      </w:r>
    </w:p>
    <w:p w14:paraId="3E70A0F0" w14:textId="77777777" w:rsidR="00AB3EB8" w:rsidRPr="00C75A91"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C75A91">
        <w:rPr>
          <w:noProof/>
          <w:color w:val="000000" w:themeColor="text1"/>
          <w:lang w:val="en-US"/>
        </w:rPr>
        <w:t xml:space="preserve">Hogg, M. A. 2001. Social identification, group prototypicality, and emergent leadership. In M. A. Hogg &amp; D. J. Terry (Eds.), </w:t>
      </w:r>
      <w:r w:rsidRPr="00886157">
        <w:rPr>
          <w:b/>
          <w:i/>
          <w:iCs/>
          <w:noProof/>
          <w:color w:val="000000" w:themeColor="text1"/>
          <w:lang w:val="en-US"/>
        </w:rPr>
        <w:t>Social identity processes in organizational contexts</w:t>
      </w:r>
      <w:r w:rsidRPr="00886157">
        <w:rPr>
          <w:b/>
          <w:noProof/>
          <w:color w:val="000000" w:themeColor="text1"/>
          <w:lang w:val="en-US"/>
        </w:rPr>
        <w:t>:</w:t>
      </w:r>
      <w:r w:rsidRPr="00C75A91">
        <w:rPr>
          <w:noProof/>
          <w:color w:val="000000" w:themeColor="text1"/>
          <w:lang w:val="en-US"/>
        </w:rPr>
        <w:t xml:space="preserve"> 197-212. Philadelphia: Psychology Press.</w:t>
      </w:r>
    </w:p>
    <w:p w14:paraId="01DAE830"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Hogg, M. A., &amp; Terry, D. J. 2000. Social identity and self-categorization processes in organizational contexts. </w:t>
      </w:r>
      <w:r w:rsidRPr="00886157">
        <w:rPr>
          <w:b/>
          <w:i/>
          <w:iCs/>
          <w:noProof/>
          <w:color w:val="000000" w:themeColor="text1"/>
          <w:lang w:val="en-US"/>
        </w:rPr>
        <w:t>Academy of Management Review</w:t>
      </w:r>
      <w:r w:rsidRPr="00B45D3A">
        <w:rPr>
          <w:noProof/>
          <w:color w:val="000000" w:themeColor="text1"/>
          <w:lang w:val="en-US"/>
        </w:rPr>
        <w:t xml:space="preserve">, </w:t>
      </w:r>
      <w:r w:rsidRPr="00FB0D8E">
        <w:rPr>
          <w:iCs/>
          <w:noProof/>
          <w:color w:val="000000" w:themeColor="text1"/>
          <w:lang w:val="en-US"/>
        </w:rPr>
        <w:t>25</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121</w:t>
      </w:r>
      <w:r>
        <w:rPr>
          <w:noProof/>
          <w:color w:val="000000" w:themeColor="text1"/>
          <w:lang w:val="en-US"/>
        </w:rPr>
        <w:t>-</w:t>
      </w:r>
      <w:r w:rsidRPr="00B45D3A">
        <w:rPr>
          <w:noProof/>
          <w:color w:val="000000" w:themeColor="text1"/>
          <w:lang w:val="en-US"/>
        </w:rPr>
        <w:t xml:space="preserve">140. </w:t>
      </w:r>
    </w:p>
    <w:p w14:paraId="460A3A7A" w14:textId="77777777" w:rsidR="00AB3EB8"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B45D3A">
        <w:rPr>
          <w:noProof/>
          <w:color w:val="000000" w:themeColor="text1"/>
          <w:lang w:val="en-US"/>
        </w:rPr>
        <w:t>Hogg, M. A., van Knippenberg, D., &amp; Rast, D. E.</w:t>
      </w:r>
      <w:r>
        <w:rPr>
          <w:noProof/>
          <w:color w:val="000000" w:themeColor="text1"/>
          <w:lang w:val="en-US"/>
        </w:rPr>
        <w:t xml:space="preserve"> </w:t>
      </w:r>
      <w:r w:rsidRPr="00B45D3A">
        <w:rPr>
          <w:noProof/>
          <w:color w:val="000000" w:themeColor="text1"/>
          <w:lang w:val="en-US"/>
        </w:rPr>
        <w:t xml:space="preserve">2012. Intergroup leadership in organizations: Leading across group and organizational boundaries. </w:t>
      </w:r>
      <w:r w:rsidRPr="00886157">
        <w:rPr>
          <w:b/>
          <w:i/>
          <w:iCs/>
          <w:noProof/>
          <w:color w:val="000000" w:themeColor="text1"/>
          <w:lang w:val="en-US"/>
        </w:rPr>
        <w:t>Academy of Management Review</w:t>
      </w:r>
      <w:r w:rsidRPr="00B45D3A">
        <w:rPr>
          <w:noProof/>
          <w:color w:val="000000" w:themeColor="text1"/>
          <w:lang w:val="en-US"/>
        </w:rPr>
        <w:t xml:space="preserve">, </w:t>
      </w:r>
      <w:r w:rsidRPr="00FB0D8E">
        <w:rPr>
          <w:iCs/>
          <w:noProof/>
          <w:color w:val="000000" w:themeColor="text1"/>
          <w:lang w:val="en-US"/>
        </w:rPr>
        <w:t>37</w:t>
      </w:r>
      <w:r w:rsidRPr="00321A6F">
        <w:rPr>
          <w:noProof/>
          <w:color w:val="000000" w:themeColor="text1"/>
          <w:lang w:val="en-US"/>
        </w:rPr>
        <w:t>(</w:t>
      </w:r>
      <w:r w:rsidRPr="00B45D3A">
        <w:rPr>
          <w:noProof/>
          <w:color w:val="000000" w:themeColor="text1"/>
          <w:lang w:val="en-US"/>
        </w:rPr>
        <w:t>2)</w:t>
      </w:r>
      <w:r>
        <w:rPr>
          <w:noProof/>
          <w:color w:val="000000" w:themeColor="text1"/>
          <w:lang w:val="en-US"/>
        </w:rPr>
        <w:t>:</w:t>
      </w:r>
      <w:r w:rsidRPr="00B45D3A">
        <w:rPr>
          <w:noProof/>
          <w:color w:val="000000" w:themeColor="text1"/>
          <w:lang w:val="en-US"/>
        </w:rPr>
        <w:t xml:space="preserve"> 232</w:t>
      </w:r>
      <w:r>
        <w:rPr>
          <w:noProof/>
          <w:color w:val="000000" w:themeColor="text1"/>
          <w:lang w:val="en-US"/>
        </w:rPr>
        <w:t>-</w:t>
      </w:r>
      <w:r w:rsidRPr="00B45D3A">
        <w:rPr>
          <w:noProof/>
          <w:color w:val="000000" w:themeColor="text1"/>
          <w:lang w:val="en-US"/>
        </w:rPr>
        <w:t>255.</w:t>
      </w:r>
    </w:p>
    <w:p w14:paraId="11722747" w14:textId="77777777" w:rsidR="00AB3EB8" w:rsidRPr="00687F6D"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920E8E">
        <w:rPr>
          <w:noProof/>
          <w:color w:val="000000" w:themeColor="text1"/>
          <w:lang w:val="en-US"/>
        </w:rPr>
        <w:t>Hong, Y. Y., Benet-Martinez, V., Chiu, C. Y., &amp; Morris, M. W. 2003.</w:t>
      </w:r>
      <w:r w:rsidRPr="00920E8E">
        <w:rPr>
          <w:rFonts w:ascii="Arial" w:hAnsi="Arial" w:cs="Arial"/>
          <w:color w:val="222222"/>
          <w:shd w:val="clear" w:color="auto" w:fill="FFFFFF"/>
          <w:lang w:val="en-US"/>
        </w:rPr>
        <w:t xml:space="preserve"> </w:t>
      </w:r>
      <w:r w:rsidRPr="00920E8E">
        <w:rPr>
          <w:noProof/>
          <w:color w:val="000000" w:themeColor="text1"/>
          <w:lang w:val="en-US"/>
        </w:rPr>
        <w:t>Boundaries of cultural influence: Construct activation as a mechanism for cultural differences in social perception.</w:t>
      </w:r>
      <w:r w:rsidRPr="00920E8E">
        <w:rPr>
          <w:b/>
          <w:i/>
          <w:iCs/>
          <w:noProof/>
          <w:color w:val="000000" w:themeColor="text1"/>
          <w:lang w:val="en-US"/>
        </w:rPr>
        <w:t> Journal of Cross-Cultural Psychology,</w:t>
      </w:r>
      <w:r w:rsidRPr="00920E8E">
        <w:rPr>
          <w:noProof/>
          <w:color w:val="000000" w:themeColor="text1"/>
          <w:lang w:val="en-US"/>
        </w:rPr>
        <w:t> 34(4), 453-464.</w:t>
      </w:r>
    </w:p>
    <w:p w14:paraId="635987D0" w14:textId="77777777" w:rsidR="00AB3EB8" w:rsidRPr="00687F6D" w:rsidRDefault="00AB3EB8" w:rsidP="00AB3EB8">
      <w:pPr>
        <w:pStyle w:val="NormalWeb"/>
        <w:snapToGrid w:val="0"/>
        <w:spacing w:before="0" w:beforeAutospacing="0" w:after="0" w:afterAutospacing="0" w:line="480" w:lineRule="auto"/>
        <w:ind w:left="480" w:hanging="480"/>
        <w:rPr>
          <w:noProof/>
          <w:color w:val="000000" w:themeColor="text1"/>
          <w:lang w:val="en-US" w:eastAsia="zh-CN"/>
        </w:rPr>
      </w:pPr>
      <w:r w:rsidRPr="00B45D3A">
        <w:rPr>
          <w:noProof/>
          <w:color w:val="000000" w:themeColor="text1"/>
          <w:lang w:val="en-US"/>
        </w:rPr>
        <w:t xml:space="preserve">Hong, Y. Y., Morris, M. W., Chiu, C. </w:t>
      </w:r>
      <w:r w:rsidRPr="00B45D3A">
        <w:rPr>
          <w:rFonts w:hint="eastAsia"/>
          <w:noProof/>
          <w:color w:val="000000" w:themeColor="text1"/>
          <w:lang w:val="en-US" w:eastAsia="zh-CN"/>
        </w:rPr>
        <w:t>Y.</w:t>
      </w:r>
      <w:r w:rsidRPr="00B45D3A">
        <w:rPr>
          <w:noProof/>
          <w:color w:val="000000" w:themeColor="text1"/>
          <w:lang w:val="en-US"/>
        </w:rPr>
        <w:t>, &amp; Benet-Martinez, V. 2000. Multicultural minds: a dynamic constructivist approach to culture and cognition.</w:t>
      </w:r>
      <w:r w:rsidRPr="00B45D3A">
        <w:rPr>
          <w:rFonts w:hint="eastAsia"/>
          <w:noProof/>
          <w:color w:val="000000" w:themeColor="text1"/>
          <w:lang w:val="en-US" w:eastAsia="zh-CN"/>
        </w:rPr>
        <w:t xml:space="preserve"> </w:t>
      </w:r>
      <w:r w:rsidRPr="00886157">
        <w:rPr>
          <w:b/>
          <w:i/>
          <w:noProof/>
          <w:color w:val="000000" w:themeColor="text1"/>
          <w:lang w:val="en-US" w:eastAsia="zh-CN"/>
        </w:rPr>
        <w:t xml:space="preserve">American </w:t>
      </w:r>
      <w:r w:rsidRPr="00886157">
        <w:rPr>
          <w:rFonts w:hint="eastAsia"/>
          <w:b/>
          <w:i/>
          <w:noProof/>
          <w:color w:val="000000" w:themeColor="text1"/>
          <w:lang w:val="en-US" w:eastAsia="zh-CN"/>
        </w:rPr>
        <w:t>P</w:t>
      </w:r>
      <w:r w:rsidRPr="00886157">
        <w:rPr>
          <w:b/>
          <w:i/>
          <w:noProof/>
          <w:color w:val="000000" w:themeColor="text1"/>
          <w:lang w:val="en-US" w:eastAsia="zh-CN"/>
        </w:rPr>
        <w:t>sychologist</w:t>
      </w:r>
      <w:r w:rsidRPr="00B45D3A">
        <w:rPr>
          <w:i/>
          <w:noProof/>
          <w:color w:val="000000" w:themeColor="text1"/>
          <w:lang w:val="en-US" w:eastAsia="zh-CN"/>
        </w:rPr>
        <w:t>,</w:t>
      </w:r>
      <w:r w:rsidRPr="00B45D3A">
        <w:rPr>
          <w:noProof/>
          <w:color w:val="000000" w:themeColor="text1"/>
          <w:lang w:val="en-US" w:eastAsia="zh-CN"/>
        </w:rPr>
        <w:t xml:space="preserve"> 55(7)</w:t>
      </w:r>
      <w:r>
        <w:rPr>
          <w:noProof/>
          <w:color w:val="000000" w:themeColor="text1"/>
          <w:lang w:val="en-US" w:eastAsia="zh-CN"/>
        </w:rPr>
        <w:t>:</w:t>
      </w:r>
      <w:r w:rsidRPr="00B45D3A">
        <w:rPr>
          <w:noProof/>
          <w:color w:val="000000" w:themeColor="text1"/>
          <w:lang w:val="en-US" w:eastAsia="zh-CN"/>
        </w:rPr>
        <w:t xml:space="preserve"> 709</w:t>
      </w:r>
      <w:r>
        <w:rPr>
          <w:noProof/>
          <w:color w:val="000000" w:themeColor="text1"/>
          <w:lang w:val="en-US" w:eastAsia="zh-CN"/>
        </w:rPr>
        <w:t>-720</w:t>
      </w:r>
      <w:r w:rsidRPr="00B45D3A">
        <w:rPr>
          <w:noProof/>
          <w:color w:val="000000" w:themeColor="text1"/>
          <w:lang w:val="en-US" w:eastAsia="zh-CN"/>
        </w:rPr>
        <w:t>.</w:t>
      </w:r>
    </w:p>
    <w:p w14:paraId="7CBC192A"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lastRenderedPageBreak/>
        <w:t xml:space="preserve">James, L. R., Demaree, R. G., &amp; Wolf, G. 1993. </w:t>
      </w:r>
      <w:r w:rsidRPr="00B45D3A">
        <w:rPr>
          <w:rFonts w:hint="eastAsia"/>
          <w:noProof/>
          <w:color w:val="000000" w:themeColor="text1"/>
          <w:lang w:val="en-US" w:eastAsia="zh-CN"/>
        </w:rPr>
        <w:t>r</w:t>
      </w:r>
      <w:r w:rsidRPr="00B45D3A">
        <w:rPr>
          <w:noProof/>
          <w:color w:val="000000" w:themeColor="text1"/>
          <w:vertAlign w:val="subscript"/>
          <w:lang w:val="en-US"/>
        </w:rPr>
        <w:t>wg</w:t>
      </w:r>
      <w:r w:rsidRPr="00B45D3A">
        <w:rPr>
          <w:noProof/>
          <w:color w:val="000000" w:themeColor="text1"/>
          <w:lang w:val="en-US"/>
        </w:rPr>
        <w:t xml:space="preserve">: Assessment of within-group interrater agreement. </w:t>
      </w:r>
      <w:r w:rsidRPr="00886157">
        <w:rPr>
          <w:b/>
          <w:i/>
          <w:iCs/>
          <w:noProof/>
          <w:color w:val="000000" w:themeColor="text1"/>
          <w:lang w:val="en-US"/>
        </w:rPr>
        <w:t>Journal of Applied Psychology</w:t>
      </w:r>
      <w:r w:rsidRPr="00B45D3A">
        <w:rPr>
          <w:noProof/>
          <w:color w:val="000000" w:themeColor="text1"/>
          <w:lang w:val="en-US"/>
        </w:rPr>
        <w:t xml:space="preserve">, </w:t>
      </w:r>
      <w:r w:rsidRPr="00FB0D8E">
        <w:rPr>
          <w:iCs/>
          <w:noProof/>
          <w:color w:val="000000" w:themeColor="text1"/>
          <w:lang w:val="en-US"/>
        </w:rPr>
        <w:t>78</w:t>
      </w:r>
      <w:r w:rsidRPr="00B45D3A">
        <w:rPr>
          <w:noProof/>
          <w:color w:val="000000" w:themeColor="text1"/>
          <w:lang w:val="en-US"/>
        </w:rPr>
        <w:t>(2)</w:t>
      </w:r>
      <w:r>
        <w:rPr>
          <w:noProof/>
          <w:color w:val="000000" w:themeColor="text1"/>
          <w:lang w:val="en-US"/>
        </w:rPr>
        <w:t>:</w:t>
      </w:r>
      <w:r w:rsidRPr="00B45D3A">
        <w:rPr>
          <w:noProof/>
          <w:color w:val="000000" w:themeColor="text1"/>
          <w:lang w:val="en-US"/>
        </w:rPr>
        <w:t xml:space="preserve"> 306</w:t>
      </w:r>
      <w:r>
        <w:rPr>
          <w:noProof/>
          <w:color w:val="000000" w:themeColor="text1"/>
          <w:lang w:val="en-US"/>
        </w:rPr>
        <w:t>-</w:t>
      </w:r>
      <w:r w:rsidRPr="00B45D3A">
        <w:rPr>
          <w:noProof/>
          <w:color w:val="000000" w:themeColor="text1"/>
          <w:lang w:val="en-US"/>
        </w:rPr>
        <w:t>309.</w:t>
      </w:r>
    </w:p>
    <w:p w14:paraId="571E61F5" w14:textId="77777777" w:rsidR="00AB3EB8"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C75A91">
        <w:rPr>
          <w:noProof/>
          <w:color w:val="000000" w:themeColor="text1"/>
          <w:lang w:val="en-US"/>
        </w:rPr>
        <w:t xml:space="preserve">Kim, Y. Y. 2009. The identity factor in intercultural competence. </w:t>
      </w:r>
      <w:r w:rsidRPr="00C75A91">
        <w:rPr>
          <w:iCs/>
          <w:noProof/>
          <w:color w:val="000000" w:themeColor="text1"/>
          <w:lang w:val="en-US"/>
        </w:rPr>
        <w:t xml:space="preserve">In D.K. Deardorff (Ed.). </w:t>
      </w:r>
      <w:r w:rsidRPr="00886157">
        <w:rPr>
          <w:b/>
          <w:i/>
          <w:iCs/>
          <w:noProof/>
          <w:color w:val="000000" w:themeColor="text1"/>
          <w:lang w:val="en-US"/>
        </w:rPr>
        <w:t>Sage Handbook of Intercultural Competence</w:t>
      </w:r>
      <w:r>
        <w:rPr>
          <w:b/>
          <w:noProof/>
          <w:color w:val="000000" w:themeColor="text1"/>
          <w:lang w:val="en-US"/>
        </w:rPr>
        <w:t>:</w:t>
      </w:r>
      <w:r w:rsidRPr="00C75A91">
        <w:rPr>
          <w:noProof/>
          <w:color w:val="000000" w:themeColor="text1"/>
          <w:lang w:val="en-US"/>
        </w:rPr>
        <w:t xml:space="preserve"> 53-65. Sage. </w:t>
      </w:r>
    </w:p>
    <w:p w14:paraId="43A0DE07" w14:textId="77777777" w:rsidR="00AB3EB8" w:rsidRPr="00687F6D"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687F6D">
        <w:rPr>
          <w:iCs/>
          <w:noProof/>
          <w:color w:val="000000" w:themeColor="text1"/>
          <w:lang w:val="en-US"/>
        </w:rPr>
        <w:t>Kirkman, B. L., &amp; Shapiro, D. L. 1997. The impact of cultural values on employee resistance to teams: Toward a model of globalized self-managing work team effectiveness.</w:t>
      </w:r>
      <w:r w:rsidRPr="00687F6D">
        <w:rPr>
          <w:b/>
          <w:i/>
          <w:iCs/>
          <w:noProof/>
          <w:color w:val="000000" w:themeColor="text1"/>
          <w:lang w:val="en-US"/>
        </w:rPr>
        <w:t> Academy of Management Review,</w:t>
      </w:r>
      <w:r w:rsidRPr="00687F6D">
        <w:rPr>
          <w:noProof/>
          <w:color w:val="000000" w:themeColor="text1"/>
          <w:lang w:val="en-US"/>
        </w:rPr>
        <w:t> 22(3), 730-757.</w:t>
      </w:r>
    </w:p>
    <w:p w14:paraId="0D728D36"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Kohonen, E. 2005. Developing global leaders through international assignments: An identity construction perspective. </w:t>
      </w:r>
      <w:r w:rsidRPr="00886157">
        <w:rPr>
          <w:b/>
          <w:i/>
          <w:iCs/>
          <w:noProof/>
          <w:color w:val="000000" w:themeColor="text1"/>
          <w:lang w:val="en-US"/>
        </w:rPr>
        <w:t>Personnel Review</w:t>
      </w:r>
      <w:r w:rsidRPr="00B45D3A">
        <w:rPr>
          <w:noProof/>
          <w:color w:val="000000" w:themeColor="text1"/>
          <w:lang w:val="en-US"/>
        </w:rPr>
        <w:t>,</w:t>
      </w:r>
      <w:r w:rsidRPr="00321A6F">
        <w:rPr>
          <w:noProof/>
          <w:color w:val="000000" w:themeColor="text1"/>
          <w:lang w:val="en-US"/>
        </w:rPr>
        <w:t xml:space="preserve"> </w:t>
      </w:r>
      <w:r w:rsidRPr="00FB0D8E">
        <w:rPr>
          <w:iCs/>
          <w:noProof/>
          <w:color w:val="000000" w:themeColor="text1"/>
          <w:lang w:val="en-US"/>
        </w:rPr>
        <w:t>34</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22</w:t>
      </w:r>
      <w:r>
        <w:rPr>
          <w:noProof/>
          <w:color w:val="000000" w:themeColor="text1"/>
          <w:lang w:val="en-US"/>
        </w:rPr>
        <w:t>-</w:t>
      </w:r>
      <w:r w:rsidRPr="00B45D3A">
        <w:rPr>
          <w:noProof/>
          <w:color w:val="000000" w:themeColor="text1"/>
          <w:lang w:val="en-US"/>
        </w:rPr>
        <w:t>36.</w:t>
      </w:r>
    </w:p>
    <w:p w14:paraId="7E9FFBD9" w14:textId="77777777" w:rsidR="00AB3EB8" w:rsidRPr="00C75A91"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C75A91">
        <w:rPr>
          <w:noProof/>
          <w:color w:val="000000" w:themeColor="text1"/>
          <w:lang w:val="en-US"/>
        </w:rPr>
        <w:t>Kohonen, E. 2008. The impact of international assignments on expatriates’ identity and career aspirations: Reflections upon re-entry. </w:t>
      </w:r>
      <w:r w:rsidRPr="00886157">
        <w:rPr>
          <w:b/>
          <w:i/>
          <w:iCs/>
          <w:noProof/>
          <w:color w:val="000000" w:themeColor="text1"/>
          <w:lang w:val="en-US"/>
        </w:rPr>
        <w:t>Scandinavian Journal of Management</w:t>
      </w:r>
      <w:r w:rsidRPr="00C75A91">
        <w:rPr>
          <w:noProof/>
          <w:color w:val="000000" w:themeColor="text1"/>
          <w:lang w:val="en-US"/>
        </w:rPr>
        <w:t>,</w:t>
      </w:r>
      <w:r w:rsidRPr="00321A6F">
        <w:rPr>
          <w:noProof/>
          <w:color w:val="000000" w:themeColor="text1"/>
          <w:lang w:val="en-US"/>
        </w:rPr>
        <w:t> </w:t>
      </w:r>
      <w:r w:rsidRPr="00FB0D8E">
        <w:rPr>
          <w:iCs/>
          <w:noProof/>
          <w:color w:val="000000" w:themeColor="text1"/>
          <w:lang w:val="en-US"/>
        </w:rPr>
        <w:t>24</w:t>
      </w:r>
      <w:r w:rsidRPr="00C75A91">
        <w:rPr>
          <w:noProof/>
          <w:color w:val="000000" w:themeColor="text1"/>
          <w:lang w:val="en-US"/>
        </w:rPr>
        <w:t>(4)</w:t>
      </w:r>
      <w:r>
        <w:rPr>
          <w:noProof/>
          <w:color w:val="000000" w:themeColor="text1"/>
          <w:lang w:val="en-US"/>
        </w:rPr>
        <w:t>:</w:t>
      </w:r>
      <w:r w:rsidRPr="00C75A91">
        <w:rPr>
          <w:noProof/>
          <w:color w:val="000000" w:themeColor="text1"/>
          <w:lang w:val="en-US"/>
        </w:rPr>
        <w:t xml:space="preserve"> 320-329.</w:t>
      </w:r>
    </w:p>
    <w:p w14:paraId="4CE0AF0D" w14:textId="1B76AF0B" w:rsidR="00EB35F9" w:rsidRPr="000D4027" w:rsidRDefault="00EB35F9" w:rsidP="00AB3EB8">
      <w:pPr>
        <w:pStyle w:val="NormalWeb"/>
        <w:snapToGrid w:val="0"/>
        <w:spacing w:before="0" w:beforeAutospacing="0" w:after="0" w:afterAutospacing="0" w:line="480" w:lineRule="auto"/>
        <w:ind w:left="480" w:hanging="480"/>
        <w:rPr>
          <w:noProof/>
          <w:color w:val="000000" w:themeColor="text1"/>
          <w:lang w:val="en-US"/>
        </w:rPr>
      </w:pPr>
      <w:r w:rsidRPr="00893FB0">
        <w:rPr>
          <w:noProof/>
          <w:color w:val="000000" w:themeColor="text1"/>
          <w:lang w:val="de-DE"/>
        </w:rPr>
        <w:t xml:space="preserve">Kozlowski, S. W., &amp; Klein, K. J. 2000. </w:t>
      </w:r>
      <w:r w:rsidRPr="00EB35F9">
        <w:rPr>
          <w:noProof/>
          <w:color w:val="000000" w:themeColor="text1"/>
          <w:lang w:val="en-US"/>
        </w:rPr>
        <w:t>A multilevel approach to theory and research in organizations: Contextual, temporal, and emergent processes.</w:t>
      </w:r>
      <w:r>
        <w:rPr>
          <w:noProof/>
          <w:color w:val="000000" w:themeColor="text1"/>
          <w:lang w:val="en-US"/>
        </w:rPr>
        <w:t xml:space="preserve"> In </w:t>
      </w:r>
      <w:r w:rsidR="001C3D6A">
        <w:rPr>
          <w:noProof/>
          <w:color w:val="000000" w:themeColor="text1"/>
          <w:lang w:val="en-US"/>
        </w:rPr>
        <w:t xml:space="preserve">K.J. Klein &amp; S.W. </w:t>
      </w:r>
      <w:r w:rsidR="001C3D6A" w:rsidRPr="000D4027">
        <w:rPr>
          <w:noProof/>
          <w:color w:val="000000" w:themeColor="text1"/>
          <w:lang w:val="en-US"/>
        </w:rPr>
        <w:t xml:space="preserve">Kozlowski (Eds.). </w:t>
      </w:r>
      <w:r w:rsidR="001C3D6A" w:rsidRPr="00C35098">
        <w:rPr>
          <w:b/>
          <w:i/>
          <w:noProof/>
          <w:color w:val="000000" w:themeColor="text1"/>
          <w:lang w:val="en-US"/>
        </w:rPr>
        <w:t xml:space="preserve">Multilevel Theory, Research, and Methods in Organizations: </w:t>
      </w:r>
      <w:r w:rsidR="000D4027" w:rsidRPr="00C35098">
        <w:rPr>
          <w:b/>
          <w:i/>
          <w:noProof/>
          <w:color w:val="000000" w:themeColor="text1"/>
          <w:lang w:val="en-US"/>
        </w:rPr>
        <w:t>Foundations, Extensions, and New Directions</w:t>
      </w:r>
      <w:r w:rsidR="000D4027">
        <w:rPr>
          <w:noProof/>
          <w:color w:val="000000" w:themeColor="text1"/>
          <w:lang w:val="en-US"/>
        </w:rPr>
        <w:t xml:space="preserve">. </w:t>
      </w:r>
      <w:r w:rsidR="00C35098">
        <w:rPr>
          <w:noProof/>
          <w:color w:val="000000" w:themeColor="text1"/>
          <w:lang w:val="en-US"/>
        </w:rPr>
        <w:t>San Francisco: Jossey-Bass.</w:t>
      </w:r>
    </w:p>
    <w:p w14:paraId="0823FBC0"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893FB0">
        <w:rPr>
          <w:noProof/>
          <w:color w:val="000000" w:themeColor="text1"/>
          <w:lang w:val="en-US"/>
        </w:rPr>
        <w:t xml:space="preserve">Kreiner, G. E., Hollensbe, E. C., &amp; Sheep, M. L. 2006. </w:t>
      </w:r>
      <w:r w:rsidRPr="00B45D3A">
        <w:rPr>
          <w:noProof/>
          <w:color w:val="000000" w:themeColor="text1"/>
          <w:lang w:val="en-US"/>
        </w:rPr>
        <w:t xml:space="preserve">Where is the “me” among the “we”? Identity work and the search for optimal balance. </w:t>
      </w:r>
      <w:r w:rsidRPr="00886157">
        <w:rPr>
          <w:b/>
          <w:i/>
          <w:iCs/>
          <w:noProof/>
          <w:color w:val="000000" w:themeColor="text1"/>
          <w:lang w:val="en-US"/>
        </w:rPr>
        <w:t>Academy of Management Journal</w:t>
      </w:r>
      <w:r w:rsidRPr="00B45D3A">
        <w:rPr>
          <w:noProof/>
          <w:color w:val="000000" w:themeColor="text1"/>
          <w:lang w:val="en-US"/>
        </w:rPr>
        <w:t xml:space="preserve">, </w:t>
      </w:r>
      <w:r w:rsidRPr="00FB0D8E">
        <w:rPr>
          <w:iCs/>
          <w:noProof/>
          <w:color w:val="000000" w:themeColor="text1"/>
          <w:lang w:val="en-US"/>
        </w:rPr>
        <w:t>49</w:t>
      </w:r>
      <w:r w:rsidRPr="00B45D3A">
        <w:rPr>
          <w:noProof/>
          <w:color w:val="000000" w:themeColor="text1"/>
          <w:lang w:val="en-US"/>
        </w:rPr>
        <w:t>(5)</w:t>
      </w:r>
      <w:r>
        <w:rPr>
          <w:noProof/>
          <w:color w:val="000000" w:themeColor="text1"/>
          <w:lang w:val="en-US"/>
        </w:rPr>
        <w:t>:</w:t>
      </w:r>
      <w:r w:rsidRPr="00B45D3A">
        <w:rPr>
          <w:noProof/>
          <w:color w:val="000000" w:themeColor="text1"/>
          <w:lang w:val="en-US"/>
        </w:rPr>
        <w:t xml:space="preserve"> 1031</w:t>
      </w:r>
      <w:r>
        <w:rPr>
          <w:noProof/>
          <w:color w:val="000000" w:themeColor="text1"/>
          <w:lang w:val="en-US"/>
        </w:rPr>
        <w:t>-</w:t>
      </w:r>
      <w:r w:rsidRPr="00B45D3A">
        <w:rPr>
          <w:noProof/>
          <w:color w:val="000000" w:themeColor="text1"/>
          <w:lang w:val="en-US"/>
        </w:rPr>
        <w:t xml:space="preserve">1057. </w:t>
      </w:r>
    </w:p>
    <w:p w14:paraId="5880C3B3"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4231EA">
        <w:rPr>
          <w:noProof/>
          <w:color w:val="000000" w:themeColor="text1"/>
          <w:lang w:val="fr-FR"/>
        </w:rPr>
        <w:t xml:space="preserve">LaFromboise, T., Coleman, H. L. K., &amp; Gerton, J. 1993. </w:t>
      </w:r>
      <w:r w:rsidRPr="00B45D3A">
        <w:rPr>
          <w:noProof/>
          <w:color w:val="000000" w:themeColor="text1"/>
          <w:lang w:val="en-US"/>
        </w:rPr>
        <w:t xml:space="preserve">Psychological Impact of Biculturalism: Evidence and Theory. </w:t>
      </w:r>
      <w:r w:rsidRPr="00FB0D8E">
        <w:rPr>
          <w:b/>
          <w:i/>
          <w:iCs/>
          <w:noProof/>
          <w:color w:val="000000" w:themeColor="text1"/>
          <w:lang w:val="en-US"/>
        </w:rPr>
        <w:t>Psychological Bulletin</w:t>
      </w:r>
      <w:r w:rsidRPr="00B45D3A">
        <w:rPr>
          <w:noProof/>
          <w:color w:val="000000" w:themeColor="text1"/>
          <w:lang w:val="en-US"/>
        </w:rPr>
        <w:t xml:space="preserve">, </w:t>
      </w:r>
      <w:r w:rsidRPr="00FB0D8E">
        <w:rPr>
          <w:iCs/>
          <w:noProof/>
          <w:color w:val="000000" w:themeColor="text1"/>
          <w:lang w:val="en-US"/>
        </w:rPr>
        <w:t>114</w:t>
      </w:r>
      <w:r w:rsidRPr="00B45D3A">
        <w:rPr>
          <w:noProof/>
          <w:color w:val="000000" w:themeColor="text1"/>
          <w:lang w:val="en-US"/>
        </w:rPr>
        <w:t>(3)</w:t>
      </w:r>
      <w:r>
        <w:rPr>
          <w:noProof/>
          <w:color w:val="000000" w:themeColor="text1"/>
          <w:lang w:val="en-US"/>
        </w:rPr>
        <w:t>:</w:t>
      </w:r>
      <w:r w:rsidRPr="00B45D3A">
        <w:rPr>
          <w:noProof/>
          <w:color w:val="000000" w:themeColor="text1"/>
          <w:lang w:val="en-US"/>
        </w:rPr>
        <w:t xml:space="preserve"> 395</w:t>
      </w:r>
      <w:r>
        <w:rPr>
          <w:noProof/>
          <w:color w:val="000000" w:themeColor="text1"/>
          <w:lang w:val="en-US"/>
        </w:rPr>
        <w:t>-</w:t>
      </w:r>
      <w:r w:rsidRPr="00B45D3A">
        <w:rPr>
          <w:noProof/>
          <w:color w:val="000000" w:themeColor="text1"/>
          <w:lang w:val="en-US"/>
        </w:rPr>
        <w:t xml:space="preserve">412. </w:t>
      </w:r>
    </w:p>
    <w:p w14:paraId="6A545D99"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806DB9">
        <w:rPr>
          <w:noProof/>
          <w:color w:val="000000" w:themeColor="text1"/>
          <w:lang w:val="en-US"/>
        </w:rPr>
        <w:t xml:space="preserve">LeBreton, J. M., &amp; Senter, J. L. 2008. </w:t>
      </w:r>
      <w:r w:rsidRPr="00B45D3A">
        <w:rPr>
          <w:noProof/>
          <w:color w:val="000000" w:themeColor="text1"/>
          <w:lang w:val="en-US"/>
        </w:rPr>
        <w:t>Answers to 20 questions about interrater reliability and interrater agreement.</w:t>
      </w:r>
      <w:r w:rsidRPr="00886157">
        <w:rPr>
          <w:b/>
          <w:noProof/>
          <w:color w:val="000000" w:themeColor="text1"/>
          <w:lang w:val="en-US"/>
        </w:rPr>
        <w:t xml:space="preserve"> </w:t>
      </w:r>
      <w:r w:rsidRPr="00886157">
        <w:rPr>
          <w:b/>
          <w:i/>
          <w:iCs/>
          <w:noProof/>
          <w:color w:val="000000" w:themeColor="text1"/>
          <w:lang w:val="en-US"/>
        </w:rPr>
        <w:t>Organizational Research Methods</w:t>
      </w:r>
      <w:r w:rsidRPr="00B45D3A">
        <w:rPr>
          <w:noProof/>
          <w:color w:val="000000" w:themeColor="text1"/>
          <w:lang w:val="en-US"/>
        </w:rPr>
        <w:t xml:space="preserve">, </w:t>
      </w:r>
      <w:r w:rsidRPr="00FB0D8E">
        <w:rPr>
          <w:iCs/>
          <w:noProof/>
          <w:color w:val="000000" w:themeColor="text1"/>
          <w:lang w:val="en-US"/>
        </w:rPr>
        <w:t>11</w:t>
      </w:r>
      <w:r w:rsidRPr="00B45D3A">
        <w:rPr>
          <w:noProof/>
          <w:color w:val="000000" w:themeColor="text1"/>
          <w:lang w:val="en-US"/>
        </w:rPr>
        <w:t>(4)</w:t>
      </w:r>
      <w:r>
        <w:rPr>
          <w:noProof/>
          <w:color w:val="000000" w:themeColor="text1"/>
          <w:lang w:val="en-US"/>
        </w:rPr>
        <w:t>:</w:t>
      </w:r>
      <w:r w:rsidRPr="00B45D3A">
        <w:rPr>
          <w:noProof/>
          <w:color w:val="000000" w:themeColor="text1"/>
          <w:lang w:val="en-US"/>
        </w:rPr>
        <w:t xml:space="preserve"> 815</w:t>
      </w:r>
      <w:r>
        <w:rPr>
          <w:noProof/>
          <w:color w:val="000000" w:themeColor="text1"/>
          <w:lang w:val="en-US"/>
        </w:rPr>
        <w:t>-</w:t>
      </w:r>
      <w:r w:rsidRPr="00B45D3A">
        <w:rPr>
          <w:noProof/>
          <w:color w:val="000000" w:themeColor="text1"/>
          <w:lang w:val="en-US"/>
        </w:rPr>
        <w:t xml:space="preserve">852. </w:t>
      </w:r>
    </w:p>
    <w:p w14:paraId="41979DD5" w14:textId="7A958202"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lastRenderedPageBreak/>
        <w:t>Lee, Y. 2010. Home versus host -- identifying</w:t>
      </w:r>
      <w:r w:rsidR="007B3D4B">
        <w:rPr>
          <w:noProof/>
          <w:color w:val="000000" w:themeColor="text1"/>
          <w:lang w:val="en-US"/>
        </w:rPr>
        <w:t xml:space="preserve"> with either, both, or neither?</w:t>
      </w:r>
      <w:r w:rsidRPr="00B45D3A">
        <w:rPr>
          <w:noProof/>
          <w:color w:val="000000" w:themeColor="text1"/>
          <w:lang w:val="en-US"/>
        </w:rPr>
        <w:t xml:space="preserve"> The relationship between dual cultural identities and intercultural effectiveness. </w:t>
      </w:r>
      <w:r w:rsidRPr="00A13A9B">
        <w:rPr>
          <w:b/>
          <w:i/>
          <w:iCs/>
          <w:noProof/>
          <w:color w:val="000000" w:themeColor="text1"/>
          <w:lang w:val="en-US"/>
        </w:rPr>
        <w:t>International Journal of Cross Cultural Management</w:t>
      </w:r>
      <w:r w:rsidRPr="00B45D3A">
        <w:rPr>
          <w:noProof/>
          <w:color w:val="000000" w:themeColor="text1"/>
          <w:lang w:val="en-US"/>
        </w:rPr>
        <w:t xml:space="preserve">, </w:t>
      </w:r>
      <w:r w:rsidRPr="00FB0D8E">
        <w:rPr>
          <w:iCs/>
          <w:noProof/>
          <w:color w:val="000000" w:themeColor="text1"/>
          <w:lang w:val="en-US"/>
        </w:rPr>
        <w:t>10</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55</w:t>
      </w:r>
      <w:r>
        <w:rPr>
          <w:noProof/>
          <w:color w:val="000000" w:themeColor="text1"/>
          <w:lang w:val="en-US"/>
        </w:rPr>
        <w:t>-</w:t>
      </w:r>
      <w:r w:rsidRPr="00B45D3A">
        <w:rPr>
          <w:noProof/>
          <w:color w:val="000000" w:themeColor="text1"/>
          <w:lang w:val="en-US"/>
        </w:rPr>
        <w:t xml:space="preserve">76. </w:t>
      </w:r>
    </w:p>
    <w:p w14:paraId="708ED9C1" w14:textId="77777777" w:rsidR="00AB3EB8" w:rsidRPr="00C75A91"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893FB0">
        <w:rPr>
          <w:noProof/>
          <w:color w:val="000000" w:themeColor="text1"/>
          <w:lang w:val="en-US"/>
        </w:rPr>
        <w:t xml:space="preserve">Leung, K., Bhagat, R. S., Buchan, N. R., Erez, M., &amp; Gibson, C. B. 2005. </w:t>
      </w:r>
      <w:r w:rsidRPr="00C75A91">
        <w:rPr>
          <w:noProof/>
          <w:color w:val="000000" w:themeColor="text1"/>
          <w:lang w:val="en-US"/>
        </w:rPr>
        <w:t>Culture and international business: Recent advances and their implications for future research. </w:t>
      </w:r>
      <w:r w:rsidRPr="00A13A9B">
        <w:rPr>
          <w:b/>
          <w:i/>
          <w:iCs/>
          <w:noProof/>
          <w:color w:val="000000" w:themeColor="text1"/>
          <w:lang w:val="en-US"/>
        </w:rPr>
        <w:t>Journal of International Business Studies</w:t>
      </w:r>
      <w:r w:rsidRPr="00C75A91">
        <w:rPr>
          <w:noProof/>
          <w:color w:val="000000" w:themeColor="text1"/>
          <w:lang w:val="en-US"/>
        </w:rPr>
        <w:t>, 357-378.</w:t>
      </w:r>
    </w:p>
    <w:p w14:paraId="3344B81A" w14:textId="77777777" w:rsidR="00AB3EB8" w:rsidRPr="00C75A91"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C75A91">
        <w:rPr>
          <w:noProof/>
          <w:color w:val="000000" w:themeColor="text1"/>
          <w:lang w:val="en-US"/>
        </w:rPr>
        <w:t xml:space="preserve">Lewis, M. W. 2000. Exploring paradox: Toward a more comprehensive guide. </w:t>
      </w:r>
      <w:r w:rsidRPr="00A13A9B">
        <w:rPr>
          <w:b/>
          <w:i/>
          <w:iCs/>
          <w:noProof/>
          <w:color w:val="000000" w:themeColor="text1"/>
          <w:lang w:val="en-US"/>
        </w:rPr>
        <w:t>Academy of Management Review</w:t>
      </w:r>
      <w:r w:rsidRPr="00C75A91">
        <w:rPr>
          <w:noProof/>
          <w:color w:val="000000" w:themeColor="text1"/>
          <w:lang w:val="en-US"/>
        </w:rPr>
        <w:t xml:space="preserve">, </w:t>
      </w:r>
      <w:r w:rsidRPr="00FB0D8E">
        <w:rPr>
          <w:iCs/>
          <w:noProof/>
          <w:color w:val="000000" w:themeColor="text1"/>
          <w:lang w:val="en-US"/>
        </w:rPr>
        <w:t>25</w:t>
      </w:r>
      <w:r w:rsidRPr="00C75A91">
        <w:rPr>
          <w:noProof/>
          <w:color w:val="000000" w:themeColor="text1"/>
          <w:lang w:val="en-US"/>
        </w:rPr>
        <w:t>(4)</w:t>
      </w:r>
      <w:r>
        <w:rPr>
          <w:noProof/>
          <w:color w:val="000000" w:themeColor="text1"/>
          <w:lang w:val="en-US"/>
        </w:rPr>
        <w:t>:</w:t>
      </w:r>
      <w:r w:rsidRPr="00C75A91">
        <w:rPr>
          <w:noProof/>
          <w:color w:val="000000" w:themeColor="text1"/>
          <w:lang w:val="en-US"/>
        </w:rPr>
        <w:t xml:space="preserve"> 760-776.</w:t>
      </w:r>
    </w:p>
    <w:p w14:paraId="6E578201"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Linville, P. W. 1987. Self-complexity as a cognitive buffer against stress-related illness and depression. </w:t>
      </w:r>
      <w:r w:rsidRPr="00A13A9B">
        <w:rPr>
          <w:b/>
          <w:i/>
          <w:iCs/>
          <w:noProof/>
          <w:color w:val="000000" w:themeColor="text1"/>
          <w:lang w:val="en-US"/>
        </w:rPr>
        <w:t>Journal of Personality and Social Psychology</w:t>
      </w:r>
      <w:r w:rsidRPr="00B45D3A">
        <w:rPr>
          <w:noProof/>
          <w:color w:val="000000" w:themeColor="text1"/>
          <w:lang w:val="en-US"/>
        </w:rPr>
        <w:t xml:space="preserve">, </w:t>
      </w:r>
      <w:r w:rsidRPr="00FB0D8E">
        <w:rPr>
          <w:iCs/>
          <w:noProof/>
          <w:color w:val="000000" w:themeColor="text1"/>
          <w:lang w:val="en-US"/>
        </w:rPr>
        <w:t>52</w:t>
      </w:r>
      <w:r w:rsidRPr="00B45D3A">
        <w:rPr>
          <w:noProof/>
          <w:color w:val="000000" w:themeColor="text1"/>
          <w:lang w:val="en-US"/>
        </w:rPr>
        <w:t>(4)</w:t>
      </w:r>
      <w:r>
        <w:rPr>
          <w:noProof/>
          <w:color w:val="000000" w:themeColor="text1"/>
          <w:lang w:val="en-US"/>
        </w:rPr>
        <w:t>:</w:t>
      </w:r>
      <w:r w:rsidRPr="00B45D3A">
        <w:rPr>
          <w:noProof/>
          <w:color w:val="000000" w:themeColor="text1"/>
          <w:lang w:val="en-US"/>
        </w:rPr>
        <w:t xml:space="preserve"> 663</w:t>
      </w:r>
      <w:r>
        <w:rPr>
          <w:noProof/>
          <w:color w:val="000000" w:themeColor="text1"/>
          <w:lang w:val="en-US"/>
        </w:rPr>
        <w:t>-</w:t>
      </w:r>
      <w:r w:rsidRPr="00B45D3A">
        <w:rPr>
          <w:noProof/>
          <w:color w:val="000000" w:themeColor="text1"/>
          <w:lang w:val="en-US"/>
        </w:rPr>
        <w:t>676.</w:t>
      </w:r>
    </w:p>
    <w:p w14:paraId="2E2341EC"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Lisak, A., &amp; Erez, M. 2015. Leadership emergence in multicultural teams: The power of global characteristics.</w:t>
      </w:r>
      <w:r w:rsidRPr="00A13A9B">
        <w:rPr>
          <w:b/>
          <w:noProof/>
          <w:color w:val="000000" w:themeColor="text1"/>
          <w:lang w:val="en-US"/>
        </w:rPr>
        <w:t xml:space="preserve"> </w:t>
      </w:r>
      <w:r w:rsidRPr="00A13A9B">
        <w:rPr>
          <w:b/>
          <w:i/>
          <w:iCs/>
          <w:noProof/>
          <w:color w:val="000000" w:themeColor="text1"/>
          <w:lang w:val="en-US"/>
        </w:rPr>
        <w:t>Journal of World Business</w:t>
      </w:r>
      <w:r w:rsidRPr="00B45D3A">
        <w:rPr>
          <w:noProof/>
          <w:color w:val="000000" w:themeColor="text1"/>
          <w:lang w:val="en-US"/>
        </w:rPr>
        <w:t xml:space="preserve">, </w:t>
      </w:r>
      <w:r w:rsidRPr="00FB0D8E">
        <w:rPr>
          <w:iCs/>
          <w:noProof/>
          <w:color w:val="000000" w:themeColor="text1"/>
          <w:lang w:val="en-US"/>
        </w:rPr>
        <w:t>50</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3</w:t>
      </w:r>
      <w:r>
        <w:rPr>
          <w:noProof/>
          <w:color w:val="000000" w:themeColor="text1"/>
          <w:lang w:val="en-US"/>
        </w:rPr>
        <w:t>-</w:t>
      </w:r>
      <w:r w:rsidRPr="00B45D3A">
        <w:rPr>
          <w:noProof/>
          <w:color w:val="000000" w:themeColor="text1"/>
          <w:lang w:val="en-US"/>
        </w:rPr>
        <w:t xml:space="preserve">14. </w:t>
      </w:r>
    </w:p>
    <w:p w14:paraId="19A4C165"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t>Lord, R. G., &amp; Hall, R. J. 2005. Identity, deep structure and the development of leadership skill. </w:t>
      </w:r>
      <w:r w:rsidRPr="00A13A9B">
        <w:rPr>
          <w:b/>
          <w:i/>
          <w:iCs/>
          <w:noProof/>
          <w:color w:val="000000" w:themeColor="text1"/>
          <w:lang w:val="en-US"/>
        </w:rPr>
        <w:t>The Leadership Quarterly</w:t>
      </w:r>
      <w:r w:rsidRPr="00C75A91">
        <w:rPr>
          <w:noProof/>
          <w:color w:val="000000" w:themeColor="text1"/>
          <w:lang w:val="en-US"/>
        </w:rPr>
        <w:t>, </w:t>
      </w:r>
      <w:r w:rsidRPr="00FB0D8E">
        <w:rPr>
          <w:iCs/>
          <w:noProof/>
          <w:color w:val="000000" w:themeColor="text1"/>
          <w:lang w:val="en-US"/>
        </w:rPr>
        <w:t>16</w:t>
      </w:r>
      <w:r w:rsidRPr="00C75A91">
        <w:rPr>
          <w:noProof/>
          <w:color w:val="000000" w:themeColor="text1"/>
          <w:lang w:val="en-US"/>
        </w:rPr>
        <w:t>(4)</w:t>
      </w:r>
      <w:r>
        <w:rPr>
          <w:noProof/>
          <w:color w:val="000000" w:themeColor="text1"/>
          <w:lang w:val="en-US"/>
        </w:rPr>
        <w:t>:</w:t>
      </w:r>
      <w:r w:rsidRPr="00C75A91">
        <w:rPr>
          <w:noProof/>
          <w:color w:val="000000" w:themeColor="text1"/>
          <w:lang w:val="en-US"/>
        </w:rPr>
        <w:t xml:space="preserve"> 591-615.</w:t>
      </w:r>
    </w:p>
    <w:p w14:paraId="609BFE2E" w14:textId="77777777" w:rsidR="00AB3EB8"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B45D3A">
        <w:rPr>
          <w:noProof/>
          <w:color w:val="000000" w:themeColor="text1"/>
          <w:lang w:val="en-US"/>
        </w:rPr>
        <w:t>Lücke, G., Kostova, T., &amp; Roth, K. 201</w:t>
      </w:r>
      <w:r>
        <w:rPr>
          <w:rFonts w:eastAsia="SimSun" w:hint="eastAsia"/>
          <w:noProof/>
          <w:color w:val="000000" w:themeColor="text1"/>
          <w:lang w:val="en-US" w:eastAsia="zh-CN"/>
        </w:rPr>
        <w:t>4</w:t>
      </w:r>
      <w:r w:rsidRPr="00B45D3A">
        <w:rPr>
          <w:noProof/>
          <w:color w:val="000000" w:themeColor="text1"/>
          <w:lang w:val="en-US"/>
        </w:rPr>
        <w:t xml:space="preserve">. Multiculturalism from a cognitive perspective: Patterns and implications. </w:t>
      </w:r>
      <w:r w:rsidRPr="00A13A9B">
        <w:rPr>
          <w:b/>
          <w:i/>
          <w:iCs/>
          <w:noProof/>
          <w:color w:val="000000" w:themeColor="text1"/>
          <w:lang w:val="en-US"/>
        </w:rPr>
        <w:t>Journal of International Business Studies</w:t>
      </w:r>
      <w:r w:rsidRPr="00B45D3A">
        <w:rPr>
          <w:noProof/>
          <w:color w:val="000000" w:themeColor="text1"/>
          <w:lang w:val="en-US"/>
        </w:rPr>
        <w:t xml:space="preserve">, </w:t>
      </w:r>
      <w:r w:rsidRPr="00FB0D8E">
        <w:rPr>
          <w:iCs/>
          <w:noProof/>
          <w:color w:val="000000" w:themeColor="text1"/>
          <w:lang w:val="en-US"/>
        </w:rPr>
        <w:t>45</w:t>
      </w:r>
      <w:r w:rsidRPr="00B45D3A">
        <w:rPr>
          <w:noProof/>
          <w:color w:val="000000" w:themeColor="text1"/>
          <w:lang w:val="en-US"/>
        </w:rPr>
        <w:t>(2)</w:t>
      </w:r>
      <w:r>
        <w:rPr>
          <w:noProof/>
          <w:color w:val="000000" w:themeColor="text1"/>
          <w:lang w:val="en-US"/>
        </w:rPr>
        <w:t>:</w:t>
      </w:r>
      <w:r w:rsidRPr="00B45D3A">
        <w:rPr>
          <w:noProof/>
          <w:color w:val="000000" w:themeColor="text1"/>
          <w:lang w:val="en-US"/>
        </w:rPr>
        <w:t xml:space="preserve"> 169</w:t>
      </w:r>
      <w:r>
        <w:rPr>
          <w:noProof/>
          <w:color w:val="000000" w:themeColor="text1"/>
          <w:lang w:val="en-US"/>
        </w:rPr>
        <w:t>-</w:t>
      </w:r>
      <w:r w:rsidRPr="00B45D3A">
        <w:rPr>
          <w:noProof/>
          <w:color w:val="000000" w:themeColor="text1"/>
          <w:lang w:val="en-US"/>
        </w:rPr>
        <w:t>190.</w:t>
      </w:r>
    </w:p>
    <w:p w14:paraId="5B731748" w14:textId="77777777" w:rsidR="00AB3EB8" w:rsidRPr="00687F6D"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687F6D">
        <w:rPr>
          <w:noProof/>
          <w:color w:val="000000" w:themeColor="text1"/>
          <w:lang w:val="en-US"/>
        </w:rPr>
        <w:t xml:space="preserve">MacNab, B., Brislin, R., &amp; Worthley, R. 2012. Experiential cultural intelligence development: Context and individual attributes. </w:t>
      </w:r>
      <w:r w:rsidRPr="00687F6D">
        <w:rPr>
          <w:b/>
          <w:i/>
          <w:iCs/>
          <w:noProof/>
          <w:color w:val="000000" w:themeColor="text1"/>
          <w:lang w:val="en-US"/>
        </w:rPr>
        <w:t>The International Journal of Human Resource Management,</w:t>
      </w:r>
      <w:r w:rsidRPr="00687F6D">
        <w:rPr>
          <w:lang w:val="en-US"/>
        </w:rPr>
        <w:t xml:space="preserve"> </w:t>
      </w:r>
      <w:r w:rsidRPr="00687F6D">
        <w:rPr>
          <w:noProof/>
          <w:color w:val="000000" w:themeColor="text1"/>
          <w:lang w:val="en-US"/>
        </w:rPr>
        <w:t>23,1320-1341.</w:t>
      </w:r>
    </w:p>
    <w:p w14:paraId="69510690" w14:textId="77777777" w:rsidR="00AB3EB8"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687F6D">
        <w:rPr>
          <w:noProof/>
          <w:color w:val="000000" w:themeColor="text1"/>
          <w:lang w:val="en-US"/>
        </w:rPr>
        <w:t>Mao, J., &amp; Shen, Y. 2015. Cultural identity change in expatriates: A social network perspective.</w:t>
      </w:r>
      <w:r w:rsidRPr="00687F6D">
        <w:rPr>
          <w:rStyle w:val="apple-converted-space"/>
          <w:rFonts w:ascii="Arial" w:hAnsi="Arial"/>
          <w:color w:val="222222"/>
          <w:shd w:val="clear" w:color="auto" w:fill="FFFFFF"/>
          <w:lang w:val="en-US"/>
        </w:rPr>
        <w:t> </w:t>
      </w:r>
      <w:r w:rsidRPr="00687F6D">
        <w:rPr>
          <w:b/>
          <w:i/>
          <w:iCs/>
          <w:noProof/>
          <w:color w:val="000000" w:themeColor="text1"/>
          <w:lang w:val="en-US"/>
        </w:rPr>
        <w:t>Human Relations, </w:t>
      </w:r>
      <w:r w:rsidRPr="00687F6D">
        <w:rPr>
          <w:noProof/>
          <w:color w:val="000000" w:themeColor="text1"/>
          <w:lang w:val="en-US"/>
        </w:rPr>
        <w:t>68(10), 1533-1556.</w:t>
      </w:r>
    </w:p>
    <w:p w14:paraId="6475A13F"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t>March J. G. &amp; Olsen J. P. 2005. The logic of appropriateness. In Rein, M., Moran, M., &amp; Goodin, R.E. (</w:t>
      </w:r>
      <w:r>
        <w:rPr>
          <w:noProof/>
          <w:color w:val="000000" w:themeColor="text1"/>
          <w:lang w:val="en-US"/>
        </w:rPr>
        <w:t>E</w:t>
      </w:r>
      <w:r w:rsidRPr="00C75A91">
        <w:rPr>
          <w:noProof/>
          <w:color w:val="000000" w:themeColor="text1"/>
          <w:lang w:val="en-US"/>
        </w:rPr>
        <w:t>ds</w:t>
      </w:r>
      <w:r>
        <w:rPr>
          <w:noProof/>
          <w:color w:val="000000" w:themeColor="text1"/>
          <w:lang w:val="en-US"/>
        </w:rPr>
        <w:t>.</w:t>
      </w:r>
      <w:r w:rsidRPr="00C75A91">
        <w:rPr>
          <w:noProof/>
          <w:color w:val="000000" w:themeColor="text1"/>
          <w:lang w:val="en-US"/>
        </w:rPr>
        <w:t>)</w:t>
      </w:r>
      <w:r>
        <w:rPr>
          <w:noProof/>
          <w:color w:val="000000" w:themeColor="text1"/>
          <w:lang w:val="en-US"/>
        </w:rPr>
        <w:t>,</w:t>
      </w:r>
      <w:r w:rsidRPr="00C75A91">
        <w:rPr>
          <w:noProof/>
          <w:color w:val="000000" w:themeColor="text1"/>
          <w:lang w:val="en-US"/>
        </w:rPr>
        <w:t xml:space="preserve"> </w:t>
      </w:r>
      <w:r w:rsidRPr="00A13A9B">
        <w:rPr>
          <w:b/>
          <w:i/>
          <w:noProof/>
          <w:color w:val="000000" w:themeColor="text1"/>
          <w:lang w:val="en-US"/>
        </w:rPr>
        <w:t>Oxford Handbook of Public Policy</w:t>
      </w:r>
      <w:r>
        <w:rPr>
          <w:b/>
          <w:noProof/>
          <w:color w:val="000000" w:themeColor="text1"/>
          <w:lang w:val="en-US"/>
        </w:rPr>
        <w:t>.</w:t>
      </w:r>
      <w:r w:rsidRPr="00C75A91">
        <w:rPr>
          <w:noProof/>
          <w:color w:val="000000" w:themeColor="text1"/>
          <w:lang w:val="en-US"/>
        </w:rPr>
        <w:t xml:space="preserve"> Oxford University Press: Oxford, U.K.</w:t>
      </w:r>
    </w:p>
    <w:p w14:paraId="0FB7CD0D" w14:textId="77777777" w:rsidR="00AB3EB8"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B45D3A">
        <w:rPr>
          <w:noProof/>
          <w:color w:val="000000" w:themeColor="text1"/>
          <w:lang w:val="en-US"/>
        </w:rPr>
        <w:lastRenderedPageBreak/>
        <w:t xml:space="preserve">Markus, H., &amp; Wurf, E. 1987. The dynamic self-concept: A social psychological perspective. </w:t>
      </w:r>
      <w:r w:rsidRPr="00A13A9B">
        <w:rPr>
          <w:b/>
          <w:i/>
          <w:iCs/>
          <w:noProof/>
          <w:color w:val="000000" w:themeColor="text1"/>
          <w:lang w:val="en-US"/>
        </w:rPr>
        <w:t>Annual Review of Psychology</w:t>
      </w:r>
      <w:r w:rsidRPr="00B45D3A">
        <w:rPr>
          <w:noProof/>
          <w:color w:val="000000" w:themeColor="text1"/>
          <w:lang w:val="en-US"/>
        </w:rPr>
        <w:t xml:space="preserve">, </w:t>
      </w:r>
      <w:r w:rsidRPr="00FB0D8E">
        <w:rPr>
          <w:iCs/>
          <w:noProof/>
          <w:color w:val="000000" w:themeColor="text1"/>
          <w:lang w:val="en-US"/>
        </w:rPr>
        <w:t>38</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299</w:t>
      </w:r>
      <w:r>
        <w:rPr>
          <w:noProof/>
          <w:color w:val="000000" w:themeColor="text1"/>
          <w:lang w:val="en-US"/>
        </w:rPr>
        <w:t>-</w:t>
      </w:r>
      <w:r w:rsidRPr="00B45D3A">
        <w:rPr>
          <w:noProof/>
          <w:color w:val="000000" w:themeColor="text1"/>
          <w:lang w:val="en-US"/>
        </w:rPr>
        <w:t xml:space="preserve">337. </w:t>
      </w:r>
    </w:p>
    <w:p w14:paraId="19421310" w14:textId="77777777" w:rsidR="00AB3EB8" w:rsidRPr="00687F6D"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687F6D">
        <w:rPr>
          <w:noProof/>
          <w:color w:val="000000" w:themeColor="text1"/>
          <w:lang w:val="en-US"/>
        </w:rPr>
        <w:t>Martin, R., &amp; Epitropaki, O. 2001. Role of organizational identification on implicit leadership theories (ILTs), transformational leadership and work attitudes.</w:t>
      </w:r>
      <w:r w:rsidRPr="00687F6D">
        <w:rPr>
          <w:b/>
          <w:i/>
          <w:iCs/>
          <w:noProof/>
          <w:color w:val="000000" w:themeColor="text1"/>
          <w:lang w:val="en-US"/>
        </w:rPr>
        <w:t xml:space="preserve"> Group </w:t>
      </w:r>
      <w:r>
        <w:rPr>
          <w:rFonts w:eastAsia="SimSun" w:hint="eastAsia"/>
          <w:b/>
          <w:i/>
          <w:iCs/>
          <w:noProof/>
          <w:color w:val="000000" w:themeColor="text1"/>
          <w:lang w:val="en-US" w:eastAsia="zh-CN"/>
        </w:rPr>
        <w:t>P</w:t>
      </w:r>
      <w:r w:rsidRPr="00890A14">
        <w:rPr>
          <w:b/>
          <w:i/>
          <w:iCs/>
          <w:noProof/>
          <w:color w:val="000000" w:themeColor="text1"/>
          <w:lang w:val="en-US"/>
        </w:rPr>
        <w:t xml:space="preserve">rocesses &amp; </w:t>
      </w:r>
      <w:r>
        <w:rPr>
          <w:rFonts w:eastAsia="SimSun" w:hint="eastAsia"/>
          <w:b/>
          <w:i/>
          <w:iCs/>
          <w:noProof/>
          <w:color w:val="000000" w:themeColor="text1"/>
          <w:lang w:val="en-US" w:eastAsia="zh-CN"/>
        </w:rPr>
        <w:t>I</w:t>
      </w:r>
      <w:r w:rsidRPr="00890A14">
        <w:rPr>
          <w:b/>
          <w:i/>
          <w:iCs/>
          <w:noProof/>
          <w:color w:val="000000" w:themeColor="text1"/>
          <w:lang w:val="en-US"/>
        </w:rPr>
        <w:t xml:space="preserve">ntergroup </w:t>
      </w:r>
      <w:r>
        <w:rPr>
          <w:rFonts w:eastAsia="SimSun" w:hint="eastAsia"/>
          <w:b/>
          <w:i/>
          <w:iCs/>
          <w:noProof/>
          <w:color w:val="000000" w:themeColor="text1"/>
          <w:lang w:val="en-US" w:eastAsia="zh-CN"/>
        </w:rPr>
        <w:t>R</w:t>
      </w:r>
      <w:r w:rsidRPr="00687F6D">
        <w:rPr>
          <w:b/>
          <w:i/>
          <w:iCs/>
          <w:noProof/>
          <w:color w:val="000000" w:themeColor="text1"/>
          <w:lang w:val="en-US"/>
        </w:rPr>
        <w:t>elations,</w:t>
      </w:r>
      <w:r w:rsidRPr="00687F6D">
        <w:rPr>
          <w:rStyle w:val="apple-converted-space"/>
          <w:rFonts w:ascii="Arial" w:hAnsi="Arial" w:cs="Arial"/>
          <w:color w:val="222222"/>
          <w:shd w:val="clear" w:color="auto" w:fill="FFFFFF"/>
          <w:lang w:val="en-US"/>
        </w:rPr>
        <w:t> </w:t>
      </w:r>
      <w:r w:rsidRPr="00687F6D">
        <w:rPr>
          <w:noProof/>
          <w:color w:val="000000" w:themeColor="text1"/>
          <w:lang w:val="en-US"/>
        </w:rPr>
        <w:t>4(3), 247-262.</w:t>
      </w:r>
    </w:p>
    <w:p w14:paraId="16E20E27"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t>Molinsky, A. 2010. A situational approach for assessing and teaching acculturation.</w:t>
      </w:r>
      <w:r w:rsidRPr="00A13A9B">
        <w:rPr>
          <w:b/>
          <w:noProof/>
          <w:color w:val="000000" w:themeColor="text1"/>
          <w:lang w:val="en-US"/>
        </w:rPr>
        <w:t> </w:t>
      </w:r>
      <w:r w:rsidRPr="00A13A9B">
        <w:rPr>
          <w:b/>
          <w:i/>
          <w:iCs/>
          <w:noProof/>
          <w:color w:val="000000" w:themeColor="text1"/>
          <w:lang w:val="en-US"/>
        </w:rPr>
        <w:t>Journal of Management Education</w:t>
      </w:r>
      <w:r w:rsidRPr="00A13A9B">
        <w:rPr>
          <w:b/>
          <w:noProof/>
          <w:color w:val="000000" w:themeColor="text1"/>
          <w:lang w:val="en-US"/>
        </w:rPr>
        <w:t>,</w:t>
      </w:r>
      <w:r w:rsidRPr="00C75A91">
        <w:rPr>
          <w:noProof/>
          <w:color w:val="000000" w:themeColor="text1"/>
          <w:lang w:val="en-US"/>
        </w:rPr>
        <w:t> </w:t>
      </w:r>
      <w:r w:rsidRPr="00FB0D8E">
        <w:rPr>
          <w:iCs/>
          <w:noProof/>
          <w:color w:val="000000" w:themeColor="text1"/>
          <w:lang w:val="en-US"/>
        </w:rPr>
        <w:t>34</w:t>
      </w:r>
      <w:r w:rsidRPr="00321A6F">
        <w:rPr>
          <w:noProof/>
          <w:color w:val="000000" w:themeColor="text1"/>
          <w:lang w:val="en-US"/>
        </w:rPr>
        <w:t>(</w:t>
      </w:r>
      <w:r w:rsidRPr="00C75A91">
        <w:rPr>
          <w:noProof/>
          <w:color w:val="000000" w:themeColor="text1"/>
          <w:lang w:val="en-US"/>
        </w:rPr>
        <w:t>5)</w:t>
      </w:r>
      <w:r>
        <w:rPr>
          <w:noProof/>
          <w:color w:val="000000" w:themeColor="text1"/>
          <w:lang w:val="en-US"/>
        </w:rPr>
        <w:t>:</w:t>
      </w:r>
      <w:r w:rsidRPr="00C75A91">
        <w:rPr>
          <w:noProof/>
          <w:color w:val="000000" w:themeColor="text1"/>
          <w:lang w:val="en-US"/>
        </w:rPr>
        <w:t xml:space="preserve"> 723-745.</w:t>
      </w:r>
    </w:p>
    <w:p w14:paraId="7945B0A0"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t>Molinsky, A. L. 2013. The psychological processes of cultural retooling.</w:t>
      </w:r>
      <w:r>
        <w:rPr>
          <w:rFonts w:eastAsia="SimSun" w:hint="eastAsia"/>
          <w:noProof/>
          <w:color w:val="000000" w:themeColor="text1"/>
          <w:lang w:val="en-US" w:eastAsia="zh-CN"/>
        </w:rPr>
        <w:t xml:space="preserve"> </w:t>
      </w:r>
      <w:r w:rsidRPr="00A13A9B">
        <w:rPr>
          <w:b/>
          <w:i/>
          <w:iCs/>
          <w:noProof/>
          <w:color w:val="000000" w:themeColor="text1"/>
          <w:lang w:val="en-US"/>
        </w:rPr>
        <w:t>Academy of Management Journal</w:t>
      </w:r>
      <w:r w:rsidRPr="00C75A91">
        <w:rPr>
          <w:noProof/>
          <w:color w:val="000000" w:themeColor="text1"/>
          <w:lang w:val="en-US"/>
        </w:rPr>
        <w:t>, </w:t>
      </w:r>
      <w:r w:rsidRPr="00FB0D8E">
        <w:rPr>
          <w:iCs/>
          <w:noProof/>
          <w:color w:val="000000" w:themeColor="text1"/>
          <w:lang w:val="en-US"/>
        </w:rPr>
        <w:t>56</w:t>
      </w:r>
      <w:r w:rsidRPr="00C75A91">
        <w:rPr>
          <w:noProof/>
          <w:color w:val="000000" w:themeColor="text1"/>
          <w:lang w:val="en-US"/>
        </w:rPr>
        <w:t>(3)</w:t>
      </w:r>
      <w:r>
        <w:rPr>
          <w:noProof/>
          <w:color w:val="000000" w:themeColor="text1"/>
          <w:lang w:val="en-US"/>
        </w:rPr>
        <w:t>:</w:t>
      </w:r>
      <w:r w:rsidRPr="00C75A91">
        <w:rPr>
          <w:noProof/>
          <w:color w:val="000000" w:themeColor="text1"/>
          <w:lang w:val="en-US"/>
        </w:rPr>
        <w:t xml:space="preserve"> 683-710.</w:t>
      </w:r>
    </w:p>
    <w:p w14:paraId="0195EEC1"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Nguyen, A.-M. D., &amp; Benet-Martinez, V. 2013. Biculturalism and adjustment: A meta-analysis. </w:t>
      </w:r>
      <w:r w:rsidRPr="00A13A9B">
        <w:rPr>
          <w:b/>
          <w:i/>
          <w:iCs/>
          <w:noProof/>
          <w:color w:val="000000" w:themeColor="text1"/>
          <w:lang w:val="en-US"/>
        </w:rPr>
        <w:t>Journal of Cross-Cultural Psychology</w:t>
      </w:r>
      <w:r w:rsidRPr="00A13A9B">
        <w:rPr>
          <w:b/>
          <w:noProof/>
          <w:color w:val="000000" w:themeColor="text1"/>
          <w:lang w:val="en-US"/>
        </w:rPr>
        <w:t>,</w:t>
      </w:r>
      <w:r w:rsidRPr="00B45D3A">
        <w:rPr>
          <w:noProof/>
          <w:color w:val="000000" w:themeColor="text1"/>
          <w:lang w:val="en-US"/>
        </w:rPr>
        <w:t xml:space="preserve"> </w:t>
      </w:r>
      <w:r w:rsidRPr="00FB0D8E">
        <w:rPr>
          <w:iCs/>
          <w:noProof/>
          <w:color w:val="000000" w:themeColor="text1"/>
          <w:lang w:val="en-US"/>
        </w:rPr>
        <w:t>44</w:t>
      </w:r>
      <w:r w:rsidRPr="00321A6F">
        <w:rPr>
          <w:noProof/>
          <w:color w:val="000000" w:themeColor="text1"/>
          <w:lang w:val="en-US"/>
        </w:rPr>
        <w:t>(</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122</w:t>
      </w:r>
      <w:r>
        <w:rPr>
          <w:noProof/>
          <w:color w:val="000000" w:themeColor="text1"/>
          <w:lang w:val="en-US"/>
        </w:rPr>
        <w:t>-</w:t>
      </w:r>
      <w:r w:rsidRPr="00B45D3A">
        <w:rPr>
          <w:noProof/>
          <w:color w:val="000000" w:themeColor="text1"/>
          <w:lang w:val="en-US"/>
        </w:rPr>
        <w:t xml:space="preserve">159. </w:t>
      </w:r>
    </w:p>
    <w:p w14:paraId="2575B41F" w14:textId="77777777" w:rsidR="00AB3EB8"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893FB0">
        <w:rPr>
          <w:noProof/>
          <w:color w:val="000000" w:themeColor="text1"/>
          <w:lang w:val="en-US"/>
        </w:rPr>
        <w:t xml:space="preserve">Platow, M. J., van Knippenberg, D., Haslam, S. A., van Knippenberg, B., &amp; Spears, R. 2006. </w:t>
      </w:r>
      <w:r w:rsidRPr="00C75A91">
        <w:rPr>
          <w:noProof/>
          <w:color w:val="000000" w:themeColor="text1"/>
          <w:lang w:val="en-US"/>
        </w:rPr>
        <w:t xml:space="preserve">A special gift we bestow on you for being representative of us: Considering leader charisma from a self-categorization perspective. </w:t>
      </w:r>
      <w:r w:rsidRPr="00A13A9B">
        <w:rPr>
          <w:b/>
          <w:i/>
          <w:iCs/>
          <w:noProof/>
          <w:color w:val="000000" w:themeColor="text1"/>
          <w:lang w:val="en-US"/>
        </w:rPr>
        <w:t>British Journal of Social Psychology</w:t>
      </w:r>
      <w:r w:rsidRPr="00C75A91">
        <w:rPr>
          <w:noProof/>
          <w:color w:val="000000" w:themeColor="text1"/>
          <w:lang w:val="en-US"/>
        </w:rPr>
        <w:t>, 45: 303-320.</w:t>
      </w:r>
    </w:p>
    <w:p w14:paraId="2F8BCA87" w14:textId="77777777" w:rsidR="00AB3EB8"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687F6D">
        <w:rPr>
          <w:noProof/>
          <w:color w:val="000000" w:themeColor="text1"/>
          <w:lang w:val="en-US"/>
        </w:rPr>
        <w:t>Pratt, M.G. 1998. To be or not to be? Central questions in organizational identification. In D. A. Whetten &amp; P. C. Godfrey (Eds.),</w:t>
      </w:r>
      <w:r w:rsidRPr="00687F6D">
        <w:rPr>
          <w:b/>
          <w:i/>
          <w:iCs/>
          <w:noProof/>
          <w:color w:val="000000" w:themeColor="text1"/>
          <w:lang w:val="en-US"/>
        </w:rPr>
        <w:t xml:space="preserve"> Identity in organizations: Building theory through conversations: </w:t>
      </w:r>
      <w:r w:rsidRPr="00687F6D">
        <w:rPr>
          <w:noProof/>
          <w:color w:val="000000" w:themeColor="text1"/>
          <w:lang w:val="en-US"/>
        </w:rPr>
        <w:t>171-207. Thousand Oaks, CA: Sage.</w:t>
      </w:r>
    </w:p>
    <w:p w14:paraId="20E5588A" w14:textId="77777777" w:rsidR="00AB3EB8" w:rsidRPr="00687F6D" w:rsidRDefault="00AB3EB8" w:rsidP="00AB3EB8">
      <w:pPr>
        <w:pStyle w:val="NormalWeb"/>
        <w:snapToGrid w:val="0"/>
        <w:spacing w:before="0" w:beforeAutospacing="0" w:after="0" w:afterAutospacing="0" w:line="480" w:lineRule="auto"/>
        <w:ind w:left="482" w:hanging="482"/>
        <w:rPr>
          <w:rFonts w:eastAsia="SimSun"/>
          <w:noProof/>
          <w:color w:val="000000" w:themeColor="text1"/>
          <w:lang w:val="en-US" w:eastAsia="zh-CN"/>
        </w:rPr>
      </w:pPr>
      <w:r w:rsidRPr="00390178">
        <w:rPr>
          <w:noProof/>
          <w:color w:val="000000" w:themeColor="text1"/>
          <w:lang w:val="en-US"/>
        </w:rPr>
        <w:t xml:space="preserve">Preacher, K. J., Zyphur, M. J., &amp; Zhang, Z. 2010. </w:t>
      </w:r>
      <w:r w:rsidRPr="00687F6D">
        <w:rPr>
          <w:noProof/>
          <w:color w:val="000000" w:themeColor="text1"/>
          <w:lang w:val="en-US"/>
        </w:rPr>
        <w:t>A general multilevel SEM framework for assessing multilevel mediation. </w:t>
      </w:r>
      <w:r w:rsidRPr="005051C7">
        <w:rPr>
          <w:b/>
          <w:i/>
          <w:iCs/>
          <w:noProof/>
          <w:color w:val="000000" w:themeColor="text1"/>
          <w:lang w:val="en-US"/>
        </w:rPr>
        <w:t xml:space="preserve">Psychological </w:t>
      </w:r>
      <w:r>
        <w:rPr>
          <w:rFonts w:eastAsia="SimSun" w:hint="eastAsia"/>
          <w:b/>
          <w:i/>
          <w:iCs/>
          <w:noProof/>
          <w:color w:val="000000" w:themeColor="text1"/>
          <w:lang w:val="en-US" w:eastAsia="zh-CN"/>
        </w:rPr>
        <w:t>M</w:t>
      </w:r>
      <w:r w:rsidRPr="00687F6D">
        <w:rPr>
          <w:b/>
          <w:i/>
          <w:iCs/>
          <w:noProof/>
          <w:color w:val="000000" w:themeColor="text1"/>
          <w:lang w:val="en-US"/>
        </w:rPr>
        <w:t>ethods,</w:t>
      </w:r>
      <w:r w:rsidRPr="00687F6D">
        <w:rPr>
          <w:rStyle w:val="apple-converted-space"/>
          <w:rFonts w:ascii="Arial" w:hAnsi="Arial" w:cs="Arial"/>
          <w:color w:val="222222"/>
          <w:shd w:val="clear" w:color="auto" w:fill="FFFFFF"/>
          <w:lang w:val="en-US"/>
        </w:rPr>
        <w:t> </w:t>
      </w:r>
      <w:r w:rsidRPr="00687F6D">
        <w:rPr>
          <w:noProof/>
          <w:color w:val="000000" w:themeColor="text1"/>
          <w:lang w:val="en-US"/>
        </w:rPr>
        <w:t>15(3), 209.</w:t>
      </w:r>
    </w:p>
    <w:p w14:paraId="19826227" w14:textId="77777777" w:rsidR="00AB3EB8" w:rsidRPr="00C75A91" w:rsidRDefault="00AB3EB8" w:rsidP="00AB3EB8">
      <w:pPr>
        <w:pStyle w:val="NormalWeb"/>
        <w:snapToGrid w:val="0"/>
        <w:spacing w:before="0" w:beforeAutospacing="0" w:after="0" w:afterAutospacing="0" w:line="480" w:lineRule="auto"/>
        <w:ind w:left="482" w:hanging="482"/>
        <w:rPr>
          <w:noProof/>
          <w:color w:val="000000" w:themeColor="text1"/>
          <w:lang w:val="en-US"/>
        </w:rPr>
      </w:pPr>
      <w:r w:rsidRPr="00C75A91">
        <w:rPr>
          <w:noProof/>
          <w:color w:val="000000" w:themeColor="text1"/>
          <w:lang w:val="en-US"/>
        </w:rPr>
        <w:t xml:space="preserve">Quinn, R. E. 1988. </w:t>
      </w:r>
      <w:r w:rsidRPr="00A13A9B">
        <w:rPr>
          <w:b/>
          <w:i/>
          <w:noProof/>
          <w:color w:val="000000" w:themeColor="text1"/>
          <w:lang w:val="en-US"/>
        </w:rPr>
        <w:t>Beyond rational management</w:t>
      </w:r>
      <w:r w:rsidRPr="00C75A91">
        <w:rPr>
          <w:noProof/>
          <w:color w:val="000000" w:themeColor="text1"/>
          <w:lang w:val="en-US"/>
        </w:rPr>
        <w:t>. San Francisco: Jossey-Bass.</w:t>
      </w:r>
    </w:p>
    <w:p w14:paraId="39FC389A"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Ramarajan, L. 2014. Past, present and future research on multiple identities: Towards an intrapersonal network approach. </w:t>
      </w:r>
      <w:r w:rsidRPr="00A13A9B">
        <w:rPr>
          <w:b/>
          <w:i/>
          <w:iCs/>
          <w:noProof/>
          <w:color w:val="000000" w:themeColor="text1"/>
          <w:lang w:val="en-US"/>
        </w:rPr>
        <w:t>Academy of Management Annals</w:t>
      </w:r>
      <w:r w:rsidRPr="00B45D3A">
        <w:rPr>
          <w:noProof/>
          <w:color w:val="000000" w:themeColor="text1"/>
          <w:lang w:val="en-US"/>
        </w:rPr>
        <w:t xml:space="preserve">, </w:t>
      </w:r>
      <w:r w:rsidRPr="00FB0D8E">
        <w:rPr>
          <w:iCs/>
          <w:noProof/>
          <w:color w:val="000000" w:themeColor="text1"/>
          <w:lang w:val="en-US"/>
        </w:rPr>
        <w:t>8</w:t>
      </w:r>
      <w:r w:rsidRPr="00321A6F">
        <w:rPr>
          <w:noProof/>
          <w:color w:val="000000" w:themeColor="text1"/>
          <w:lang w:val="en-US"/>
        </w:rPr>
        <w:t>(</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1</w:t>
      </w:r>
      <w:r>
        <w:rPr>
          <w:noProof/>
          <w:color w:val="000000" w:themeColor="text1"/>
          <w:lang w:val="en-US"/>
        </w:rPr>
        <w:t>-</w:t>
      </w:r>
      <w:r w:rsidRPr="00B45D3A">
        <w:rPr>
          <w:noProof/>
          <w:color w:val="000000" w:themeColor="text1"/>
          <w:lang w:val="en-US"/>
        </w:rPr>
        <w:t xml:space="preserve">88. </w:t>
      </w:r>
    </w:p>
    <w:p w14:paraId="1C143BE5" w14:textId="77777777" w:rsidR="00AB3EB8"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687F6D">
        <w:rPr>
          <w:noProof/>
          <w:color w:val="000000" w:themeColor="text1"/>
          <w:lang w:val="en-US"/>
        </w:rPr>
        <w:t xml:space="preserve">Reiche, B.S., Bird, A., Mendenhall, M.E., &amp; Osland, J. in press. Contextualizing leadership: A typology of global leadership roles. </w:t>
      </w:r>
      <w:r w:rsidRPr="00687F6D">
        <w:rPr>
          <w:b/>
          <w:i/>
          <w:iCs/>
          <w:noProof/>
          <w:color w:val="000000" w:themeColor="text1"/>
          <w:lang w:val="en-US"/>
        </w:rPr>
        <w:t>Journal of International Business Studies.</w:t>
      </w:r>
    </w:p>
    <w:p w14:paraId="4F4A92C3" w14:textId="77777777" w:rsidR="00AB3EB8" w:rsidRPr="00687F6D"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bookmarkStart w:id="0" w:name="_GoBack"/>
      <w:r w:rsidRPr="006D410A">
        <w:rPr>
          <w:noProof/>
          <w:color w:val="000000" w:themeColor="text1"/>
          <w:lang w:val="en-US"/>
        </w:rPr>
        <w:lastRenderedPageBreak/>
        <w:t xml:space="preserve">Reiche, B. S., Lee, Y., &amp; Quintanilla, J. 2014. </w:t>
      </w:r>
      <w:bookmarkEnd w:id="0"/>
      <w:r w:rsidRPr="00B45D3A">
        <w:rPr>
          <w:noProof/>
          <w:color w:val="000000" w:themeColor="text1"/>
          <w:lang w:val="en-US"/>
        </w:rPr>
        <w:t xml:space="preserve">Cross-cultural training and support practices of international assignees. In D. G. Collings, G. Wood, &amp; P. Caligiuri (Eds.), </w:t>
      </w:r>
      <w:r w:rsidRPr="00A13A9B">
        <w:rPr>
          <w:b/>
          <w:i/>
          <w:iCs/>
          <w:noProof/>
          <w:color w:val="000000" w:themeColor="text1"/>
          <w:lang w:val="en-US"/>
        </w:rPr>
        <w:t>Routledge Companion to International Human Resource Management</w:t>
      </w:r>
      <w:r w:rsidRPr="00A13A9B">
        <w:rPr>
          <w:b/>
          <w:noProof/>
          <w:color w:val="000000" w:themeColor="text1"/>
          <w:lang w:val="en-US"/>
        </w:rPr>
        <w:t>.</w:t>
      </w:r>
      <w:r w:rsidRPr="00B45D3A">
        <w:rPr>
          <w:noProof/>
          <w:color w:val="000000" w:themeColor="text1"/>
          <w:lang w:val="en-US"/>
        </w:rPr>
        <w:t xml:space="preserve"> Routledge.</w:t>
      </w:r>
    </w:p>
    <w:p w14:paraId="7AED231F" w14:textId="77777777" w:rsidR="00AB3EB8"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B45D3A">
        <w:rPr>
          <w:noProof/>
          <w:color w:val="000000" w:themeColor="text1"/>
          <w:lang w:val="en-US"/>
        </w:rPr>
        <w:t xml:space="preserve">Roccas, S., &amp; Brewer, M. B. 2002. Social identity complexity. </w:t>
      </w:r>
      <w:r w:rsidRPr="00A13A9B">
        <w:rPr>
          <w:b/>
          <w:i/>
          <w:iCs/>
          <w:noProof/>
          <w:color w:val="000000" w:themeColor="text1"/>
          <w:lang w:val="en-US"/>
        </w:rPr>
        <w:t>Personality and Social Psychology Review</w:t>
      </w:r>
      <w:r w:rsidRPr="00B45D3A">
        <w:rPr>
          <w:noProof/>
          <w:color w:val="000000" w:themeColor="text1"/>
          <w:lang w:val="en-US"/>
        </w:rPr>
        <w:t xml:space="preserve">, </w:t>
      </w:r>
      <w:r w:rsidRPr="00FB0D8E">
        <w:rPr>
          <w:iCs/>
          <w:noProof/>
          <w:color w:val="000000" w:themeColor="text1"/>
          <w:lang w:val="en-US"/>
        </w:rPr>
        <w:t>6</w:t>
      </w:r>
      <w:r w:rsidRPr="00B45D3A">
        <w:rPr>
          <w:noProof/>
          <w:color w:val="000000" w:themeColor="text1"/>
          <w:lang w:val="en-US"/>
        </w:rPr>
        <w:t>(2)</w:t>
      </w:r>
      <w:r>
        <w:rPr>
          <w:noProof/>
          <w:color w:val="000000" w:themeColor="text1"/>
          <w:lang w:val="en-US"/>
        </w:rPr>
        <w:t>:</w:t>
      </w:r>
      <w:r w:rsidRPr="00B45D3A">
        <w:rPr>
          <w:noProof/>
          <w:color w:val="000000" w:themeColor="text1"/>
          <w:lang w:val="en-US"/>
        </w:rPr>
        <w:t xml:space="preserve"> 88</w:t>
      </w:r>
      <w:r>
        <w:rPr>
          <w:noProof/>
          <w:color w:val="000000" w:themeColor="text1"/>
          <w:lang w:val="en-US"/>
        </w:rPr>
        <w:t>-</w:t>
      </w:r>
      <w:r w:rsidRPr="00B45D3A">
        <w:rPr>
          <w:noProof/>
          <w:color w:val="000000" w:themeColor="text1"/>
          <w:lang w:val="en-US"/>
        </w:rPr>
        <w:t xml:space="preserve">106. </w:t>
      </w:r>
    </w:p>
    <w:p w14:paraId="766945C2" w14:textId="77777777" w:rsidR="00AB3EB8" w:rsidRPr="00687F6D"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893FB0">
        <w:rPr>
          <w:noProof/>
          <w:color w:val="000000" w:themeColor="text1"/>
          <w:lang w:val="en-US"/>
        </w:rPr>
        <w:t xml:space="preserve">Şahin, F., Gurbuz, S., &amp; Köksal, O. 2014. </w:t>
      </w:r>
      <w:r w:rsidRPr="00687F6D">
        <w:rPr>
          <w:noProof/>
          <w:color w:val="000000" w:themeColor="text1"/>
          <w:lang w:val="en-US"/>
        </w:rPr>
        <w:t>Cultural intelligence (CQ) in action: The effects of personality and international assignment on the development of CQ.</w:t>
      </w:r>
      <w:r w:rsidRPr="00687F6D">
        <w:rPr>
          <w:rStyle w:val="apple-converted-space"/>
          <w:rFonts w:ascii="Arial" w:hAnsi="Arial" w:cs="Arial"/>
          <w:color w:val="222222"/>
          <w:shd w:val="clear" w:color="auto" w:fill="FFFFFF"/>
          <w:lang w:val="en-US"/>
        </w:rPr>
        <w:t> </w:t>
      </w:r>
      <w:r w:rsidRPr="00687F6D">
        <w:rPr>
          <w:b/>
          <w:i/>
          <w:iCs/>
          <w:noProof/>
          <w:color w:val="000000" w:themeColor="text1"/>
          <w:lang w:val="en-US"/>
        </w:rPr>
        <w:t>International Journal of Intercultural Relations,</w:t>
      </w:r>
      <w:r w:rsidRPr="00687F6D">
        <w:rPr>
          <w:rStyle w:val="apple-converted-space"/>
          <w:rFonts w:ascii="Arial" w:hAnsi="Arial" w:cs="Arial"/>
          <w:color w:val="222222"/>
          <w:shd w:val="clear" w:color="auto" w:fill="FFFFFF"/>
          <w:lang w:val="en-US"/>
        </w:rPr>
        <w:t> </w:t>
      </w:r>
      <w:r w:rsidRPr="00687F6D">
        <w:rPr>
          <w:noProof/>
          <w:color w:val="000000" w:themeColor="text1"/>
          <w:lang w:val="en-US"/>
        </w:rPr>
        <w:t>39, 152-163.</w:t>
      </w:r>
    </w:p>
    <w:p w14:paraId="3FA61A17"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687F6D">
        <w:rPr>
          <w:noProof/>
          <w:color w:val="000000" w:themeColor="text1"/>
          <w:lang w:val="en-US"/>
        </w:rPr>
        <w:t xml:space="preserve">Schwartz, S. J., Montgomery, M. J., &amp; Briones, E. 2006. </w:t>
      </w:r>
      <w:r w:rsidRPr="00B45D3A">
        <w:rPr>
          <w:noProof/>
          <w:color w:val="000000" w:themeColor="text1"/>
          <w:lang w:val="en-US"/>
        </w:rPr>
        <w:t xml:space="preserve">The role of identity in acculturation among immigrant people: Theoretical propositions, empirical questions, and applied recommendations. </w:t>
      </w:r>
      <w:r w:rsidRPr="00A13A9B">
        <w:rPr>
          <w:b/>
          <w:i/>
          <w:iCs/>
          <w:noProof/>
          <w:color w:val="000000" w:themeColor="text1"/>
          <w:lang w:val="en-US"/>
        </w:rPr>
        <w:t>Human Development</w:t>
      </w:r>
      <w:r w:rsidRPr="00B45D3A">
        <w:rPr>
          <w:noProof/>
          <w:color w:val="000000" w:themeColor="text1"/>
          <w:lang w:val="en-US"/>
        </w:rPr>
        <w:t xml:space="preserve">, </w:t>
      </w:r>
      <w:r w:rsidRPr="00FB0D8E">
        <w:rPr>
          <w:iCs/>
          <w:noProof/>
          <w:color w:val="000000" w:themeColor="text1"/>
          <w:lang w:val="en-US"/>
        </w:rPr>
        <w:t>49</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1</w:t>
      </w:r>
      <w:r>
        <w:rPr>
          <w:noProof/>
          <w:color w:val="000000" w:themeColor="text1"/>
          <w:lang w:val="en-US"/>
        </w:rPr>
        <w:t>-</w:t>
      </w:r>
      <w:r w:rsidRPr="00B45D3A">
        <w:rPr>
          <w:noProof/>
          <w:color w:val="000000" w:themeColor="text1"/>
          <w:lang w:val="en-US"/>
        </w:rPr>
        <w:t>30.</w:t>
      </w:r>
    </w:p>
    <w:p w14:paraId="6243AC82" w14:textId="313390E0" w:rsidR="00AB3EB8"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C75A91">
        <w:rPr>
          <w:noProof/>
          <w:color w:val="000000" w:themeColor="text1"/>
          <w:lang w:val="en-US"/>
        </w:rPr>
        <w:t>Shaffer, M. A., Kraimer, M. L., Chen, Y. P., &amp; Bolino, M. C. 2012. Choices, challenges, and career consequences of global work experiences</w:t>
      </w:r>
      <w:r w:rsidR="004231EA">
        <w:rPr>
          <w:noProof/>
          <w:color w:val="000000" w:themeColor="text1"/>
          <w:lang w:val="en-US"/>
        </w:rPr>
        <w:t>:</w:t>
      </w:r>
      <w:r w:rsidR="008858D1">
        <w:rPr>
          <w:noProof/>
          <w:color w:val="000000" w:themeColor="text1"/>
          <w:lang w:val="en-US"/>
        </w:rPr>
        <w:t xml:space="preserve"> A </w:t>
      </w:r>
      <w:r w:rsidRPr="00C75A91">
        <w:rPr>
          <w:noProof/>
          <w:color w:val="000000" w:themeColor="text1"/>
          <w:lang w:val="en-US"/>
        </w:rPr>
        <w:t>review and future agenda.</w:t>
      </w:r>
      <w:r w:rsidRPr="00A13A9B">
        <w:rPr>
          <w:b/>
          <w:noProof/>
          <w:color w:val="000000" w:themeColor="text1"/>
          <w:lang w:val="en-US"/>
        </w:rPr>
        <w:t> </w:t>
      </w:r>
      <w:r w:rsidRPr="00A13A9B">
        <w:rPr>
          <w:b/>
          <w:i/>
          <w:iCs/>
          <w:noProof/>
          <w:color w:val="000000" w:themeColor="text1"/>
          <w:lang w:val="en-US"/>
        </w:rPr>
        <w:t>Journal of Management</w:t>
      </w:r>
      <w:r w:rsidRPr="00C75A91">
        <w:rPr>
          <w:noProof/>
          <w:color w:val="000000" w:themeColor="text1"/>
          <w:lang w:val="en-US"/>
        </w:rPr>
        <w:t>, </w:t>
      </w:r>
      <w:r w:rsidRPr="00FB0D8E">
        <w:rPr>
          <w:iCs/>
          <w:noProof/>
          <w:color w:val="000000" w:themeColor="text1"/>
          <w:lang w:val="en-US"/>
        </w:rPr>
        <w:t>38</w:t>
      </w:r>
      <w:r w:rsidRPr="00C75A91">
        <w:rPr>
          <w:noProof/>
          <w:color w:val="000000" w:themeColor="text1"/>
          <w:lang w:val="en-US"/>
        </w:rPr>
        <w:t>(4)</w:t>
      </w:r>
      <w:r>
        <w:rPr>
          <w:noProof/>
          <w:color w:val="000000" w:themeColor="text1"/>
          <w:lang w:val="en-US"/>
        </w:rPr>
        <w:t>:</w:t>
      </w:r>
      <w:r w:rsidRPr="00C75A91">
        <w:rPr>
          <w:noProof/>
          <w:color w:val="000000" w:themeColor="text1"/>
          <w:lang w:val="en-US"/>
        </w:rPr>
        <w:t xml:space="preserve"> 1282-1327.</w:t>
      </w:r>
    </w:p>
    <w:p w14:paraId="593DF45B" w14:textId="77777777" w:rsidR="00AB3EB8"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EC5E7F">
        <w:rPr>
          <w:noProof/>
          <w:color w:val="000000" w:themeColor="text1"/>
          <w:lang w:val="en-US"/>
        </w:rPr>
        <w:t>Shannon, L. M., &amp; Begley, T. M. 2008.</w:t>
      </w:r>
      <w:r w:rsidRPr="00EC5E7F">
        <w:rPr>
          <w:rStyle w:val="apple-converted-space"/>
          <w:rFonts w:ascii="Arial" w:hAnsi="Arial" w:cs="Arial"/>
          <w:color w:val="222222"/>
          <w:shd w:val="clear" w:color="auto" w:fill="FFFFFF"/>
          <w:lang w:val="en-US"/>
        </w:rPr>
        <w:t> </w:t>
      </w:r>
      <w:r w:rsidRPr="00EC5E7F">
        <w:rPr>
          <w:iCs/>
          <w:noProof/>
          <w:color w:val="000000" w:themeColor="text1"/>
          <w:lang w:val="en-US"/>
        </w:rPr>
        <w:t>Antecedents of four-factor model of cultural intelligence</w:t>
      </w:r>
      <w:r>
        <w:rPr>
          <w:i/>
          <w:iCs/>
          <w:noProof/>
          <w:color w:val="000000" w:themeColor="text1"/>
          <w:lang w:val="en-US"/>
        </w:rPr>
        <w:t xml:space="preserve">. </w:t>
      </w:r>
      <w:r>
        <w:rPr>
          <w:iCs/>
          <w:noProof/>
          <w:color w:val="000000" w:themeColor="text1"/>
          <w:lang w:val="en-US"/>
        </w:rPr>
        <w:t>I</w:t>
      </w:r>
      <w:r w:rsidRPr="00B45D3A">
        <w:rPr>
          <w:noProof/>
          <w:color w:val="000000" w:themeColor="text1"/>
          <w:lang w:val="en-US"/>
        </w:rPr>
        <w:t xml:space="preserve">n S. Ang &amp; L. Van Dyne (Eds.), </w:t>
      </w:r>
      <w:r w:rsidRPr="00B45D3A">
        <w:rPr>
          <w:b/>
          <w:i/>
          <w:iCs/>
          <w:noProof/>
          <w:color w:val="000000" w:themeColor="text1"/>
          <w:lang w:val="en-US"/>
        </w:rPr>
        <w:t>Handbook of Cultural Intelligence: Theory, Measurement, and Applications</w:t>
      </w:r>
      <w:r w:rsidRPr="00B45D3A">
        <w:rPr>
          <w:rFonts w:hint="eastAsia"/>
          <w:b/>
          <w:noProof/>
          <w:color w:val="000000" w:themeColor="text1"/>
          <w:lang w:val="en-US" w:eastAsia="zh-CN"/>
        </w:rPr>
        <w:t>:</w:t>
      </w:r>
      <w:r w:rsidRPr="00B45D3A">
        <w:rPr>
          <w:noProof/>
          <w:color w:val="000000" w:themeColor="text1"/>
          <w:lang w:val="en-US"/>
        </w:rPr>
        <w:t xml:space="preserve"> </w:t>
      </w:r>
      <w:r>
        <w:rPr>
          <w:noProof/>
          <w:color w:val="000000" w:themeColor="text1"/>
          <w:lang w:val="en-US"/>
        </w:rPr>
        <w:t>41-5</w:t>
      </w:r>
      <w:r w:rsidRPr="00B45D3A">
        <w:rPr>
          <w:noProof/>
          <w:color w:val="000000" w:themeColor="text1"/>
          <w:lang w:val="en-US"/>
        </w:rPr>
        <w:t>5. New York: M.E. Sharpe.</w:t>
      </w:r>
    </w:p>
    <w:p w14:paraId="38D42DF0" w14:textId="77777777" w:rsidR="00AB3EB8" w:rsidRPr="00AF0D1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687F6D">
        <w:rPr>
          <w:noProof/>
          <w:color w:val="000000" w:themeColor="text1"/>
          <w:lang w:val="en-US"/>
        </w:rPr>
        <w:t>Shih, M., Pittinsky, T. L., &amp; Ambady, N. 1999. Stereotype susceptibility: Identity salience and shifts in quantitative performance. </w:t>
      </w:r>
      <w:r w:rsidRPr="005B6855">
        <w:rPr>
          <w:b/>
          <w:i/>
          <w:iCs/>
          <w:noProof/>
          <w:color w:val="000000" w:themeColor="text1"/>
          <w:lang w:val="en-US"/>
        </w:rPr>
        <w:t xml:space="preserve">Psychological </w:t>
      </w:r>
      <w:r>
        <w:rPr>
          <w:rFonts w:eastAsia="SimSun" w:hint="eastAsia"/>
          <w:b/>
          <w:i/>
          <w:iCs/>
          <w:noProof/>
          <w:color w:val="000000" w:themeColor="text1"/>
          <w:lang w:val="en-US" w:eastAsia="zh-CN"/>
        </w:rPr>
        <w:t>S</w:t>
      </w:r>
      <w:r w:rsidRPr="00687F6D">
        <w:rPr>
          <w:b/>
          <w:i/>
          <w:iCs/>
          <w:noProof/>
          <w:color w:val="000000" w:themeColor="text1"/>
          <w:lang w:val="en-US"/>
        </w:rPr>
        <w:t>cience,</w:t>
      </w:r>
      <w:r w:rsidRPr="00687F6D">
        <w:rPr>
          <w:rStyle w:val="apple-converted-space"/>
          <w:rFonts w:ascii="Arial" w:hAnsi="Arial" w:cs="Arial"/>
          <w:color w:val="222222"/>
          <w:shd w:val="clear" w:color="auto" w:fill="FFFFFF"/>
          <w:lang w:val="en-US"/>
        </w:rPr>
        <w:t> </w:t>
      </w:r>
      <w:r w:rsidRPr="00687F6D">
        <w:rPr>
          <w:noProof/>
          <w:color w:val="000000" w:themeColor="text1"/>
          <w:lang w:val="en-US"/>
        </w:rPr>
        <w:t>10(1), 80-83.</w:t>
      </w:r>
    </w:p>
    <w:p w14:paraId="3EF312B9" w14:textId="77777777" w:rsidR="00AB3EB8" w:rsidRDefault="00AB3EB8" w:rsidP="00AB3EB8">
      <w:pPr>
        <w:pStyle w:val="NormalWeb"/>
        <w:snapToGrid w:val="0"/>
        <w:spacing w:before="0" w:beforeAutospacing="0" w:after="0" w:afterAutospacing="0" w:line="480" w:lineRule="auto"/>
        <w:ind w:left="480" w:hanging="480"/>
        <w:rPr>
          <w:noProof/>
          <w:color w:val="000000" w:themeColor="text1"/>
          <w:lang w:val="en-US"/>
        </w:rPr>
      </w:pPr>
      <w:r>
        <w:rPr>
          <w:noProof/>
          <w:color w:val="000000" w:themeColor="text1"/>
          <w:lang w:val="en-US"/>
        </w:rPr>
        <w:t>Shokef, E., &amp; Erez, M. 2006</w:t>
      </w:r>
      <w:r w:rsidRPr="00876FD2">
        <w:rPr>
          <w:noProof/>
          <w:color w:val="000000" w:themeColor="text1"/>
          <w:lang w:val="en-US"/>
        </w:rPr>
        <w:t>. Global work culture and global identity, as a platform for a shared understanding in multicultural teams. In E. Salas (Ed.),</w:t>
      </w:r>
      <w:r>
        <w:rPr>
          <w:noProof/>
          <w:color w:val="000000" w:themeColor="text1"/>
          <w:lang w:val="en-US"/>
        </w:rPr>
        <w:t xml:space="preserve"> </w:t>
      </w:r>
      <w:r w:rsidRPr="00876FD2">
        <w:rPr>
          <w:b/>
          <w:i/>
          <w:iCs/>
          <w:noProof/>
          <w:color w:val="000000" w:themeColor="text1"/>
          <w:lang w:val="en-US"/>
        </w:rPr>
        <w:t>National Culture and Groups</w:t>
      </w:r>
      <w:r w:rsidRPr="00876FD2">
        <w:rPr>
          <w:noProof/>
          <w:color w:val="000000" w:themeColor="text1"/>
          <w:lang w:val="en-US"/>
        </w:rPr>
        <w:t xml:space="preserve">, </w:t>
      </w:r>
      <w:r>
        <w:rPr>
          <w:noProof/>
          <w:color w:val="000000" w:themeColor="text1"/>
          <w:lang w:val="en-US"/>
        </w:rPr>
        <w:t xml:space="preserve">Vol. </w:t>
      </w:r>
      <w:r w:rsidRPr="00876FD2">
        <w:rPr>
          <w:i/>
          <w:iCs/>
          <w:noProof/>
          <w:color w:val="000000" w:themeColor="text1"/>
          <w:lang w:val="en-US"/>
        </w:rPr>
        <w:t>9</w:t>
      </w:r>
      <w:r w:rsidRPr="00876FD2">
        <w:rPr>
          <w:noProof/>
          <w:color w:val="000000" w:themeColor="text1"/>
          <w:lang w:val="en-US"/>
        </w:rPr>
        <w:t>, 325-352.</w:t>
      </w:r>
      <w:r>
        <w:rPr>
          <w:noProof/>
          <w:color w:val="000000" w:themeColor="text1"/>
          <w:lang w:val="en-US"/>
        </w:rPr>
        <w:t xml:space="preserve"> </w:t>
      </w:r>
      <w:r w:rsidRPr="00876FD2">
        <w:rPr>
          <w:noProof/>
          <w:color w:val="000000" w:themeColor="text1"/>
          <w:lang w:val="en-US"/>
        </w:rPr>
        <w:t>Amsterdam: Emerald.</w:t>
      </w:r>
      <w:r>
        <w:rPr>
          <w:noProof/>
          <w:color w:val="000000" w:themeColor="text1"/>
          <w:lang w:val="en-US"/>
        </w:rPr>
        <w:t xml:space="preserve"> </w:t>
      </w:r>
    </w:p>
    <w:p w14:paraId="0E222870"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lastRenderedPageBreak/>
        <w:t xml:space="preserve">Shokef, E., &amp; Erez, M. 2008. Cultural intelligence and global identity in multicultural teams. </w:t>
      </w:r>
      <w:r w:rsidRPr="00687F6D">
        <w:rPr>
          <w:noProof/>
          <w:color w:val="000000" w:themeColor="text1"/>
          <w:lang w:val="en-US"/>
        </w:rPr>
        <w:t xml:space="preserve">In S. Ang &amp; L. Van Dyne (Eds.), </w:t>
      </w:r>
      <w:r w:rsidRPr="00687F6D">
        <w:rPr>
          <w:b/>
          <w:i/>
          <w:iCs/>
          <w:noProof/>
          <w:color w:val="000000" w:themeColor="text1"/>
          <w:lang w:val="en-US"/>
        </w:rPr>
        <w:t>Handbook of Cultural Intelligence</w:t>
      </w:r>
      <w:r w:rsidRPr="00687F6D">
        <w:rPr>
          <w:noProof/>
          <w:color w:val="000000" w:themeColor="text1"/>
          <w:lang w:val="en-US"/>
        </w:rPr>
        <w:t xml:space="preserve">. </w:t>
      </w:r>
      <w:r w:rsidRPr="00B45D3A">
        <w:rPr>
          <w:noProof/>
          <w:color w:val="000000" w:themeColor="text1"/>
          <w:lang w:val="en-US"/>
        </w:rPr>
        <w:t>New York: M.E. Sharpe.</w:t>
      </w:r>
    </w:p>
    <w:p w14:paraId="4F761360"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Snow, D. A., &amp; Anderson, L. 1987. Identity work among the homeless: The verbal construction and avowal of personal identities. </w:t>
      </w:r>
      <w:r w:rsidRPr="00A13A9B">
        <w:rPr>
          <w:b/>
          <w:i/>
          <w:iCs/>
          <w:noProof/>
          <w:color w:val="000000" w:themeColor="text1"/>
          <w:lang w:val="en-US"/>
        </w:rPr>
        <w:t>American Journal of Sociology</w:t>
      </w:r>
      <w:r w:rsidRPr="00B45D3A">
        <w:rPr>
          <w:noProof/>
          <w:color w:val="000000" w:themeColor="text1"/>
          <w:lang w:val="en-US"/>
        </w:rPr>
        <w:t xml:space="preserve">, </w:t>
      </w:r>
      <w:r w:rsidRPr="00FB0D8E">
        <w:rPr>
          <w:iCs/>
          <w:noProof/>
          <w:color w:val="000000" w:themeColor="text1"/>
          <w:lang w:val="en-US"/>
        </w:rPr>
        <w:t>92</w:t>
      </w:r>
      <w:r w:rsidRPr="00B45D3A">
        <w:rPr>
          <w:noProof/>
          <w:color w:val="000000" w:themeColor="text1"/>
          <w:lang w:val="en-US"/>
        </w:rPr>
        <w:t>(6)</w:t>
      </w:r>
      <w:r>
        <w:rPr>
          <w:noProof/>
          <w:color w:val="000000" w:themeColor="text1"/>
          <w:lang w:val="en-US"/>
        </w:rPr>
        <w:t>:</w:t>
      </w:r>
      <w:r w:rsidRPr="00B45D3A">
        <w:rPr>
          <w:noProof/>
          <w:color w:val="000000" w:themeColor="text1"/>
          <w:lang w:val="en-US"/>
        </w:rPr>
        <w:t xml:space="preserve"> 1336</w:t>
      </w:r>
      <w:r>
        <w:rPr>
          <w:noProof/>
          <w:color w:val="000000" w:themeColor="text1"/>
          <w:lang w:val="en-US"/>
        </w:rPr>
        <w:t>-</w:t>
      </w:r>
      <w:r w:rsidRPr="00B45D3A">
        <w:rPr>
          <w:noProof/>
          <w:color w:val="000000" w:themeColor="text1"/>
          <w:lang w:val="en-US"/>
        </w:rPr>
        <w:t xml:space="preserve">1371. </w:t>
      </w:r>
    </w:p>
    <w:p w14:paraId="7FD216AC"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Sparrow, L. M. 2000. Beyond multicultural man: complexities of identity. </w:t>
      </w:r>
      <w:r w:rsidRPr="0030145F">
        <w:rPr>
          <w:b/>
          <w:i/>
          <w:iCs/>
          <w:noProof/>
          <w:color w:val="000000" w:themeColor="text1"/>
          <w:lang w:val="en-US"/>
        </w:rPr>
        <w:t>International Journal of Intercultural Relations</w:t>
      </w:r>
      <w:r w:rsidRPr="0030145F">
        <w:rPr>
          <w:b/>
          <w:noProof/>
          <w:color w:val="000000" w:themeColor="text1"/>
          <w:lang w:val="en-US"/>
        </w:rPr>
        <w:t>,</w:t>
      </w:r>
      <w:r w:rsidRPr="00B45D3A">
        <w:rPr>
          <w:noProof/>
          <w:color w:val="000000" w:themeColor="text1"/>
          <w:lang w:val="en-US"/>
        </w:rPr>
        <w:t xml:space="preserve"> </w:t>
      </w:r>
      <w:r w:rsidRPr="00FB0D8E">
        <w:rPr>
          <w:iCs/>
          <w:noProof/>
          <w:color w:val="000000" w:themeColor="text1"/>
          <w:lang w:val="en-US"/>
        </w:rPr>
        <w:t>24</w:t>
      </w:r>
      <w:r w:rsidRPr="00B45D3A">
        <w:rPr>
          <w:noProof/>
          <w:color w:val="000000" w:themeColor="text1"/>
          <w:lang w:val="en-US"/>
        </w:rPr>
        <w:t>(2)</w:t>
      </w:r>
      <w:r>
        <w:rPr>
          <w:noProof/>
          <w:color w:val="000000" w:themeColor="text1"/>
          <w:lang w:val="en-US"/>
        </w:rPr>
        <w:t>:</w:t>
      </w:r>
      <w:r w:rsidRPr="00B45D3A">
        <w:rPr>
          <w:noProof/>
          <w:color w:val="000000" w:themeColor="text1"/>
          <w:lang w:val="en-US"/>
        </w:rPr>
        <w:t xml:space="preserve"> 173</w:t>
      </w:r>
      <w:r>
        <w:rPr>
          <w:noProof/>
          <w:color w:val="000000" w:themeColor="text1"/>
          <w:lang w:val="en-US"/>
        </w:rPr>
        <w:t>-</w:t>
      </w:r>
      <w:r w:rsidRPr="00B45D3A">
        <w:rPr>
          <w:noProof/>
          <w:color w:val="000000" w:themeColor="text1"/>
          <w:lang w:val="en-US"/>
        </w:rPr>
        <w:t xml:space="preserve">201. </w:t>
      </w:r>
    </w:p>
    <w:p w14:paraId="39BCCBA8"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Stahl, G. K., &amp; Brannen, M. Y. 2013. Building cross-cultural leadership competence: An interview with carlos ghosn. </w:t>
      </w:r>
      <w:r w:rsidRPr="0030145F">
        <w:rPr>
          <w:b/>
          <w:i/>
          <w:iCs/>
          <w:noProof/>
          <w:color w:val="000000" w:themeColor="text1"/>
          <w:lang w:val="en-US"/>
        </w:rPr>
        <w:t>Academy of Management Learning &amp; Education</w:t>
      </w:r>
      <w:r w:rsidRPr="00B45D3A">
        <w:rPr>
          <w:noProof/>
          <w:color w:val="000000" w:themeColor="text1"/>
          <w:lang w:val="en-US"/>
        </w:rPr>
        <w:t xml:space="preserve">, </w:t>
      </w:r>
      <w:r w:rsidRPr="00FB0D8E">
        <w:rPr>
          <w:iCs/>
          <w:noProof/>
          <w:color w:val="000000" w:themeColor="text1"/>
          <w:lang w:val="en-US"/>
        </w:rPr>
        <w:t>12</w:t>
      </w:r>
      <w:r w:rsidRPr="00B45D3A">
        <w:rPr>
          <w:noProof/>
          <w:color w:val="000000" w:themeColor="text1"/>
          <w:lang w:val="en-US"/>
        </w:rPr>
        <w:t>(3)</w:t>
      </w:r>
      <w:r>
        <w:rPr>
          <w:noProof/>
          <w:color w:val="000000" w:themeColor="text1"/>
          <w:lang w:val="en-US"/>
        </w:rPr>
        <w:t>:</w:t>
      </w:r>
      <w:r w:rsidRPr="00B45D3A">
        <w:rPr>
          <w:noProof/>
          <w:color w:val="000000" w:themeColor="text1"/>
          <w:lang w:val="en-US"/>
        </w:rPr>
        <w:t xml:space="preserve"> 494</w:t>
      </w:r>
      <w:r>
        <w:rPr>
          <w:noProof/>
          <w:color w:val="000000" w:themeColor="text1"/>
          <w:lang w:val="en-US"/>
        </w:rPr>
        <w:t>-</w:t>
      </w:r>
      <w:r w:rsidRPr="00B45D3A">
        <w:rPr>
          <w:noProof/>
          <w:color w:val="000000" w:themeColor="text1"/>
          <w:lang w:val="en-US"/>
        </w:rPr>
        <w:t xml:space="preserve">502. </w:t>
      </w:r>
    </w:p>
    <w:p w14:paraId="1ADDB996" w14:textId="77777777" w:rsidR="00AB3EB8"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586C6B">
        <w:rPr>
          <w:noProof/>
          <w:color w:val="000000" w:themeColor="text1"/>
          <w:lang w:val="en-US"/>
        </w:rPr>
        <w:t xml:space="preserve">Stahl, G. K., Maznevski, </w:t>
      </w:r>
      <w:r>
        <w:rPr>
          <w:noProof/>
          <w:color w:val="000000" w:themeColor="text1"/>
          <w:lang w:val="en-US"/>
        </w:rPr>
        <w:t>M. L., Voigt, A., &amp; Jonsen, K. 2010</w:t>
      </w:r>
      <w:r w:rsidRPr="00586C6B">
        <w:rPr>
          <w:noProof/>
          <w:color w:val="000000" w:themeColor="text1"/>
          <w:lang w:val="en-US"/>
        </w:rPr>
        <w:t xml:space="preserve">. Unraveling the effects of cultural diversity in teams: A meta-analysis of research on multicultural work groups. </w:t>
      </w:r>
      <w:r w:rsidRPr="00586C6B">
        <w:rPr>
          <w:b/>
          <w:i/>
          <w:iCs/>
          <w:noProof/>
          <w:color w:val="000000" w:themeColor="text1"/>
          <w:lang w:val="en-US"/>
        </w:rPr>
        <w:t>Journal of International Business Studies</w:t>
      </w:r>
      <w:r w:rsidRPr="00586C6B">
        <w:rPr>
          <w:noProof/>
          <w:color w:val="000000" w:themeColor="text1"/>
          <w:lang w:val="en-US"/>
        </w:rPr>
        <w:t xml:space="preserve">, </w:t>
      </w:r>
      <w:r w:rsidRPr="00586C6B">
        <w:rPr>
          <w:i/>
          <w:iCs/>
          <w:noProof/>
          <w:color w:val="000000" w:themeColor="text1"/>
          <w:lang w:val="en-US"/>
        </w:rPr>
        <w:t>41</w:t>
      </w:r>
      <w:r w:rsidRPr="00586C6B">
        <w:rPr>
          <w:noProof/>
          <w:color w:val="000000" w:themeColor="text1"/>
          <w:lang w:val="en-US"/>
        </w:rPr>
        <w:t>(4), 690-709.</w:t>
      </w:r>
    </w:p>
    <w:p w14:paraId="472562E5"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Stets, J. E., &amp; Burke, P. J. 2000. Identity theory and social identity theory. </w:t>
      </w:r>
      <w:r w:rsidRPr="0030145F">
        <w:rPr>
          <w:b/>
          <w:i/>
          <w:iCs/>
          <w:noProof/>
          <w:color w:val="000000" w:themeColor="text1"/>
          <w:lang w:val="en-US"/>
        </w:rPr>
        <w:t>Social Psychology Quarterly</w:t>
      </w:r>
      <w:r w:rsidRPr="00B45D3A">
        <w:rPr>
          <w:noProof/>
          <w:color w:val="000000" w:themeColor="text1"/>
          <w:lang w:val="en-US"/>
        </w:rPr>
        <w:t xml:space="preserve">, </w:t>
      </w:r>
      <w:r w:rsidRPr="00FB0D8E">
        <w:rPr>
          <w:iCs/>
          <w:noProof/>
          <w:color w:val="000000" w:themeColor="text1"/>
          <w:lang w:val="en-US"/>
        </w:rPr>
        <w:t>63</w:t>
      </w:r>
      <w:r w:rsidRPr="0074116F">
        <w:rPr>
          <w:noProof/>
          <w:color w:val="000000" w:themeColor="text1"/>
          <w:lang w:val="en-US"/>
        </w:rPr>
        <w:t>(</w:t>
      </w:r>
      <w:r w:rsidRPr="00B45D3A">
        <w:rPr>
          <w:noProof/>
          <w:color w:val="000000" w:themeColor="text1"/>
          <w:lang w:val="en-US"/>
        </w:rPr>
        <w:t>3)</w:t>
      </w:r>
      <w:r>
        <w:rPr>
          <w:noProof/>
          <w:color w:val="000000" w:themeColor="text1"/>
          <w:lang w:val="en-US"/>
        </w:rPr>
        <w:t>:</w:t>
      </w:r>
      <w:r w:rsidRPr="00B45D3A">
        <w:rPr>
          <w:noProof/>
          <w:color w:val="000000" w:themeColor="text1"/>
          <w:lang w:val="en-US"/>
        </w:rPr>
        <w:t xml:space="preserve"> 224</w:t>
      </w:r>
      <w:r>
        <w:rPr>
          <w:noProof/>
          <w:color w:val="000000" w:themeColor="text1"/>
          <w:lang w:val="en-US"/>
        </w:rPr>
        <w:t>-</w:t>
      </w:r>
      <w:r w:rsidRPr="00B45D3A">
        <w:rPr>
          <w:noProof/>
          <w:color w:val="000000" w:themeColor="text1"/>
          <w:lang w:val="en-US"/>
        </w:rPr>
        <w:t>237.</w:t>
      </w:r>
    </w:p>
    <w:p w14:paraId="004FB5E6" w14:textId="77777777" w:rsidR="00AB3EB8" w:rsidRPr="00C75A91"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C75A91">
        <w:rPr>
          <w:noProof/>
          <w:color w:val="000000" w:themeColor="text1"/>
          <w:lang w:val="en-US"/>
        </w:rPr>
        <w:t>Stryker, S., &amp; Burke, P. J. 2000. The past, present, and future of an identity theory. </w:t>
      </w:r>
      <w:r w:rsidRPr="0030145F">
        <w:rPr>
          <w:b/>
          <w:i/>
          <w:iCs/>
          <w:noProof/>
          <w:color w:val="000000" w:themeColor="text1"/>
          <w:lang w:val="en-US"/>
        </w:rPr>
        <w:t>Social Psychology Quarterly</w:t>
      </w:r>
      <w:r w:rsidRPr="00C75A91">
        <w:rPr>
          <w:noProof/>
          <w:color w:val="000000" w:themeColor="text1"/>
          <w:lang w:val="en-US"/>
        </w:rPr>
        <w:t>, 284-297.</w:t>
      </w:r>
    </w:p>
    <w:p w14:paraId="0D01EFB5" w14:textId="77777777" w:rsidR="00AB3EB8" w:rsidRPr="005D1FE4"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C75A91">
        <w:rPr>
          <w:noProof/>
          <w:color w:val="000000" w:themeColor="text1"/>
          <w:lang w:val="en-US"/>
        </w:rPr>
        <w:t xml:space="preserve">Stuart, J., &amp; Ward, C. 2011. A question of balance: Exploring the acculturation, integration and adaptation of Muslim immigrant youth. </w:t>
      </w:r>
      <w:r w:rsidRPr="005D1FE4">
        <w:rPr>
          <w:b/>
          <w:i/>
          <w:iCs/>
          <w:noProof/>
          <w:color w:val="000000" w:themeColor="text1"/>
          <w:lang w:val="en-US"/>
        </w:rPr>
        <w:t>Psychosocial Intervention</w:t>
      </w:r>
      <w:r w:rsidRPr="005D1FE4">
        <w:rPr>
          <w:noProof/>
          <w:color w:val="000000" w:themeColor="text1"/>
          <w:lang w:val="en-US"/>
        </w:rPr>
        <w:t>, </w:t>
      </w:r>
      <w:r w:rsidRPr="005D1FE4">
        <w:rPr>
          <w:iCs/>
          <w:noProof/>
          <w:color w:val="000000" w:themeColor="text1"/>
          <w:lang w:val="en-US"/>
        </w:rPr>
        <w:t>20</w:t>
      </w:r>
      <w:r w:rsidRPr="005D1FE4">
        <w:rPr>
          <w:noProof/>
          <w:color w:val="000000" w:themeColor="text1"/>
          <w:lang w:val="en-US"/>
        </w:rPr>
        <w:t>(3): 255-267.</w:t>
      </w:r>
    </w:p>
    <w:p w14:paraId="1E559A3F"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5D1FE4">
        <w:rPr>
          <w:noProof/>
          <w:color w:val="000000" w:themeColor="text1"/>
          <w:lang w:val="en-US"/>
        </w:rPr>
        <w:t xml:space="preserve">Swann Jr, W. B., Polzer, J. T., Seyle, D. C., &amp; Ko, S. J. 2004. </w:t>
      </w:r>
      <w:r w:rsidRPr="00B45D3A">
        <w:rPr>
          <w:noProof/>
          <w:color w:val="000000" w:themeColor="text1"/>
          <w:lang w:val="en-US"/>
        </w:rPr>
        <w:t xml:space="preserve">Finding value in diversity: Verification of personal and social self-views in diverse groups . </w:t>
      </w:r>
      <w:r w:rsidRPr="0030145F">
        <w:rPr>
          <w:b/>
          <w:i/>
          <w:iCs/>
          <w:noProof/>
          <w:color w:val="000000" w:themeColor="text1"/>
          <w:lang w:val="en-US"/>
        </w:rPr>
        <w:t>Academy of Management Review</w:t>
      </w:r>
      <w:r w:rsidRPr="0030145F">
        <w:rPr>
          <w:b/>
          <w:noProof/>
          <w:color w:val="000000" w:themeColor="text1"/>
          <w:lang w:val="en-US"/>
        </w:rPr>
        <w:t>,</w:t>
      </w:r>
      <w:r w:rsidRPr="00B45D3A">
        <w:rPr>
          <w:noProof/>
          <w:color w:val="000000" w:themeColor="text1"/>
          <w:lang w:val="en-US"/>
        </w:rPr>
        <w:t xml:space="preserve"> </w:t>
      </w:r>
      <w:r w:rsidRPr="00FB0D8E">
        <w:rPr>
          <w:iCs/>
          <w:noProof/>
          <w:color w:val="000000" w:themeColor="text1"/>
          <w:lang w:val="en-US"/>
        </w:rPr>
        <w:t>29</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9</w:t>
      </w:r>
      <w:r>
        <w:rPr>
          <w:noProof/>
          <w:color w:val="000000" w:themeColor="text1"/>
          <w:lang w:val="en-US"/>
        </w:rPr>
        <w:t>-</w:t>
      </w:r>
      <w:r w:rsidRPr="00B45D3A">
        <w:rPr>
          <w:noProof/>
          <w:color w:val="000000" w:themeColor="text1"/>
          <w:lang w:val="en-US"/>
        </w:rPr>
        <w:t xml:space="preserve">27. </w:t>
      </w:r>
    </w:p>
    <w:p w14:paraId="550B1A2C"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Swann Jr., W. B., Johnson, R. E., &amp; Bosson, J. K. 2009. Identity negotiation at work. </w:t>
      </w:r>
      <w:r w:rsidRPr="0030145F">
        <w:rPr>
          <w:b/>
          <w:i/>
          <w:iCs/>
          <w:noProof/>
          <w:color w:val="000000" w:themeColor="text1"/>
          <w:lang w:val="en-US"/>
        </w:rPr>
        <w:t>Research in Organizational Behavior</w:t>
      </w:r>
      <w:r w:rsidRPr="00B45D3A">
        <w:rPr>
          <w:noProof/>
          <w:color w:val="000000" w:themeColor="text1"/>
          <w:lang w:val="en-US"/>
        </w:rPr>
        <w:t xml:space="preserve">, </w:t>
      </w:r>
      <w:r w:rsidRPr="00FB0D8E">
        <w:rPr>
          <w:iCs/>
          <w:noProof/>
          <w:color w:val="000000" w:themeColor="text1"/>
          <w:lang w:val="en-US"/>
        </w:rPr>
        <w:t>29</w:t>
      </w:r>
      <w:r>
        <w:rPr>
          <w:noProof/>
          <w:color w:val="000000" w:themeColor="text1"/>
          <w:lang w:val="en-US"/>
        </w:rPr>
        <w:t>:</w:t>
      </w:r>
      <w:r w:rsidRPr="00B45D3A">
        <w:rPr>
          <w:noProof/>
          <w:color w:val="000000" w:themeColor="text1"/>
          <w:lang w:val="en-US"/>
        </w:rPr>
        <w:t xml:space="preserve"> 81</w:t>
      </w:r>
      <w:r>
        <w:rPr>
          <w:noProof/>
          <w:color w:val="000000" w:themeColor="text1"/>
          <w:lang w:val="en-US"/>
        </w:rPr>
        <w:t>-</w:t>
      </w:r>
      <w:r w:rsidRPr="00B45D3A">
        <w:rPr>
          <w:noProof/>
          <w:color w:val="000000" w:themeColor="text1"/>
          <w:lang w:val="en-US"/>
        </w:rPr>
        <w:t xml:space="preserve">109. </w:t>
      </w:r>
    </w:p>
    <w:p w14:paraId="25F7FCE4"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eastAsia="zh-CN"/>
        </w:rPr>
      </w:pPr>
      <w:r w:rsidRPr="00B45D3A">
        <w:rPr>
          <w:noProof/>
          <w:color w:val="000000" w:themeColor="text1"/>
          <w:lang w:val="en-US"/>
        </w:rPr>
        <w:lastRenderedPageBreak/>
        <w:t>Tadmor, C. T., Galinsky, A. D., &amp; Maddux, W. W. 2012. Getting the most out of living abroad: Biculturalism and integrative complexity as key drivers of creative and professional success.</w:t>
      </w:r>
      <w:r w:rsidRPr="0030145F">
        <w:rPr>
          <w:b/>
          <w:noProof/>
          <w:color w:val="000000" w:themeColor="text1"/>
          <w:lang w:val="en-US"/>
        </w:rPr>
        <w:t xml:space="preserve"> </w:t>
      </w:r>
      <w:r w:rsidRPr="0030145F">
        <w:rPr>
          <w:b/>
          <w:i/>
          <w:iCs/>
          <w:noProof/>
          <w:color w:val="000000" w:themeColor="text1"/>
          <w:lang w:val="en-US"/>
        </w:rPr>
        <w:t>Journal of Personality and Social Psychology</w:t>
      </w:r>
      <w:r w:rsidRPr="00B45D3A">
        <w:rPr>
          <w:rFonts w:hint="eastAsia"/>
          <w:noProof/>
          <w:color w:val="000000" w:themeColor="text1"/>
          <w:lang w:val="en-US" w:eastAsia="zh-CN"/>
        </w:rPr>
        <w:t>, 103(3)</w:t>
      </w:r>
      <w:r>
        <w:rPr>
          <w:noProof/>
          <w:color w:val="000000" w:themeColor="text1"/>
          <w:lang w:val="en-US" w:eastAsia="zh-CN"/>
        </w:rPr>
        <w:t>:</w:t>
      </w:r>
      <w:r w:rsidRPr="00B45D3A">
        <w:rPr>
          <w:rFonts w:hint="eastAsia"/>
          <w:noProof/>
          <w:color w:val="000000" w:themeColor="text1"/>
          <w:lang w:val="en-US" w:eastAsia="zh-CN"/>
        </w:rPr>
        <w:t xml:space="preserve"> 1-23</w:t>
      </w:r>
      <w:r w:rsidRPr="00B45D3A">
        <w:rPr>
          <w:noProof/>
          <w:color w:val="000000" w:themeColor="text1"/>
          <w:lang w:val="en-US" w:eastAsia="zh-CN"/>
        </w:rPr>
        <w:t>.</w:t>
      </w:r>
    </w:p>
    <w:p w14:paraId="35AD6C07"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Tadmor, C. T., Tetlock, P. E., &amp; Peng, K. 2009. Acculturation strategies and integrative c</w:t>
      </w:r>
      <w:r>
        <w:rPr>
          <w:noProof/>
          <w:color w:val="000000" w:themeColor="text1"/>
          <w:lang w:val="en-US"/>
        </w:rPr>
        <w:t xml:space="preserve">omplexity: </w:t>
      </w:r>
      <w:r>
        <w:rPr>
          <w:rFonts w:eastAsia="SimSun" w:hint="eastAsia"/>
          <w:noProof/>
          <w:color w:val="000000" w:themeColor="text1"/>
          <w:lang w:val="en-US" w:eastAsia="zh-CN"/>
        </w:rPr>
        <w:t>T</w:t>
      </w:r>
      <w:r w:rsidRPr="00B45D3A">
        <w:rPr>
          <w:noProof/>
          <w:color w:val="000000" w:themeColor="text1"/>
          <w:lang w:val="en-US"/>
        </w:rPr>
        <w:t>he cognitive implications of biculturalism.</w:t>
      </w:r>
      <w:r w:rsidRPr="0030145F">
        <w:rPr>
          <w:b/>
          <w:noProof/>
          <w:color w:val="000000" w:themeColor="text1"/>
          <w:lang w:val="en-US"/>
        </w:rPr>
        <w:t xml:space="preserve"> </w:t>
      </w:r>
      <w:r w:rsidRPr="0030145F">
        <w:rPr>
          <w:b/>
          <w:i/>
          <w:iCs/>
          <w:noProof/>
          <w:color w:val="000000" w:themeColor="text1"/>
          <w:lang w:val="en-US"/>
        </w:rPr>
        <w:t>Journal of Cross-Cultural Psychology</w:t>
      </w:r>
      <w:r w:rsidRPr="00B45D3A">
        <w:rPr>
          <w:noProof/>
          <w:color w:val="000000" w:themeColor="text1"/>
          <w:lang w:val="en-US"/>
        </w:rPr>
        <w:t xml:space="preserve">, </w:t>
      </w:r>
      <w:r w:rsidRPr="00FB0D8E">
        <w:rPr>
          <w:iCs/>
          <w:noProof/>
          <w:color w:val="000000" w:themeColor="text1"/>
          <w:lang w:val="en-US"/>
        </w:rPr>
        <w:t>40</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105</w:t>
      </w:r>
      <w:r>
        <w:rPr>
          <w:noProof/>
          <w:color w:val="000000" w:themeColor="text1"/>
          <w:lang w:val="en-US"/>
        </w:rPr>
        <w:t>-</w:t>
      </w:r>
      <w:r w:rsidRPr="00B45D3A">
        <w:rPr>
          <w:noProof/>
          <w:color w:val="000000" w:themeColor="text1"/>
          <w:lang w:val="en-US"/>
        </w:rPr>
        <w:t xml:space="preserve">139. </w:t>
      </w:r>
    </w:p>
    <w:p w14:paraId="59162108"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t xml:space="preserve">Thoits, P. A. 1983. Multiple identities and psychological well-being: A reformulation and test of the social isolation hypothesis. </w:t>
      </w:r>
      <w:r w:rsidRPr="0030145F">
        <w:rPr>
          <w:b/>
          <w:i/>
          <w:iCs/>
          <w:noProof/>
          <w:color w:val="000000" w:themeColor="text1"/>
          <w:lang w:val="en-US"/>
        </w:rPr>
        <w:t>American Sociological Review</w:t>
      </w:r>
      <w:r w:rsidRPr="00B45D3A">
        <w:rPr>
          <w:noProof/>
          <w:color w:val="000000" w:themeColor="text1"/>
          <w:lang w:val="en-US"/>
        </w:rPr>
        <w:t xml:space="preserve">, </w:t>
      </w:r>
      <w:r w:rsidRPr="00FB0D8E">
        <w:rPr>
          <w:iCs/>
          <w:noProof/>
          <w:color w:val="000000" w:themeColor="text1"/>
          <w:lang w:val="en-US"/>
        </w:rPr>
        <w:t>48</w:t>
      </w:r>
      <w:r w:rsidRPr="00B45D3A">
        <w:rPr>
          <w:noProof/>
          <w:color w:val="000000" w:themeColor="text1"/>
          <w:lang w:val="en-US"/>
        </w:rPr>
        <w:t>(2)</w:t>
      </w:r>
      <w:r>
        <w:rPr>
          <w:noProof/>
          <w:color w:val="000000" w:themeColor="text1"/>
          <w:lang w:val="en-US"/>
        </w:rPr>
        <w:t>:</w:t>
      </w:r>
      <w:r w:rsidRPr="00B45D3A">
        <w:rPr>
          <w:noProof/>
          <w:color w:val="000000" w:themeColor="text1"/>
          <w:lang w:val="en-US"/>
        </w:rPr>
        <w:t xml:space="preserve"> 174</w:t>
      </w:r>
      <w:r>
        <w:rPr>
          <w:noProof/>
          <w:color w:val="000000" w:themeColor="text1"/>
          <w:lang w:val="en-US"/>
        </w:rPr>
        <w:t>-</w:t>
      </w:r>
      <w:r w:rsidRPr="00B45D3A">
        <w:rPr>
          <w:noProof/>
          <w:color w:val="000000" w:themeColor="text1"/>
          <w:lang w:val="en-US"/>
        </w:rPr>
        <w:t xml:space="preserve">187. </w:t>
      </w:r>
    </w:p>
    <w:p w14:paraId="40FE1D9A" w14:textId="77777777" w:rsidR="00AB3EB8" w:rsidRPr="00C75A91"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C75A91">
        <w:rPr>
          <w:noProof/>
          <w:color w:val="000000" w:themeColor="text1"/>
          <w:lang w:val="en-US"/>
        </w:rPr>
        <w:t>Tong, Y. Y., Pun</w:t>
      </w:r>
      <w:r w:rsidRPr="00C75A91">
        <w:rPr>
          <w:rFonts w:ascii="Cambria Math" w:hAnsi="Cambria Math" w:cs="Cambria Math"/>
          <w:noProof/>
          <w:color w:val="000000" w:themeColor="text1"/>
          <w:lang w:val="en-US"/>
        </w:rPr>
        <w:t>‐</w:t>
      </w:r>
      <w:r w:rsidRPr="00C75A91">
        <w:rPr>
          <w:noProof/>
          <w:color w:val="000000" w:themeColor="text1"/>
          <w:lang w:val="en-US"/>
        </w:rPr>
        <w:t>Zee Hui, P., Kwan, L., &amp; Peng, S. 2011. National feelings or rational dealings? The role of procedural priming on the perceptions of cross</w:t>
      </w:r>
      <w:r w:rsidRPr="00C75A91">
        <w:rPr>
          <w:rFonts w:ascii="Cambria Math" w:hAnsi="Cambria Math" w:cs="Cambria Math" w:hint="eastAsia"/>
          <w:noProof/>
          <w:color w:val="000000" w:themeColor="text1"/>
          <w:lang w:val="en-US"/>
        </w:rPr>
        <w:t>‐</w:t>
      </w:r>
      <w:r w:rsidRPr="00C75A91">
        <w:rPr>
          <w:noProof/>
          <w:color w:val="000000" w:themeColor="text1"/>
          <w:lang w:val="en-US"/>
        </w:rPr>
        <w:t>border acquisitions. </w:t>
      </w:r>
      <w:r w:rsidRPr="0030145F">
        <w:rPr>
          <w:b/>
          <w:i/>
          <w:iCs/>
          <w:noProof/>
          <w:color w:val="000000" w:themeColor="text1"/>
          <w:lang w:val="en-US"/>
        </w:rPr>
        <w:t>Journal of Social Issues</w:t>
      </w:r>
      <w:r w:rsidRPr="00C75A91">
        <w:rPr>
          <w:noProof/>
          <w:color w:val="000000" w:themeColor="text1"/>
          <w:lang w:val="en-US"/>
        </w:rPr>
        <w:t>, </w:t>
      </w:r>
      <w:r w:rsidRPr="00FB0D8E">
        <w:rPr>
          <w:iCs/>
          <w:noProof/>
          <w:color w:val="000000" w:themeColor="text1"/>
          <w:lang w:val="en-US"/>
        </w:rPr>
        <w:t>67</w:t>
      </w:r>
      <w:r w:rsidRPr="0074116F">
        <w:rPr>
          <w:noProof/>
          <w:color w:val="000000" w:themeColor="text1"/>
          <w:lang w:val="en-US"/>
        </w:rPr>
        <w:t>(</w:t>
      </w:r>
      <w:r w:rsidRPr="00C75A91">
        <w:rPr>
          <w:noProof/>
          <w:color w:val="000000" w:themeColor="text1"/>
          <w:lang w:val="en-US"/>
        </w:rPr>
        <w:t>4)</w:t>
      </w:r>
      <w:r>
        <w:rPr>
          <w:noProof/>
          <w:color w:val="000000" w:themeColor="text1"/>
          <w:lang w:val="en-US"/>
        </w:rPr>
        <w:t>:</w:t>
      </w:r>
      <w:r w:rsidRPr="00C75A91">
        <w:rPr>
          <w:noProof/>
          <w:color w:val="000000" w:themeColor="text1"/>
          <w:lang w:val="en-US"/>
        </w:rPr>
        <w:t xml:space="preserve"> 743-759.</w:t>
      </w:r>
    </w:p>
    <w:p w14:paraId="6FC273C9" w14:textId="77777777" w:rsidR="00AB3EB8"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C75A91">
        <w:rPr>
          <w:noProof/>
          <w:color w:val="000000" w:themeColor="text1"/>
          <w:lang w:val="en-US"/>
        </w:rPr>
        <w:t>Van Knippenberg, D., &amp; Hogg, M. A. 2003. A social identity model of leadership effectiveness in organizations.</w:t>
      </w:r>
      <w:r w:rsidRPr="0030145F">
        <w:rPr>
          <w:b/>
          <w:noProof/>
          <w:color w:val="000000" w:themeColor="text1"/>
          <w:lang w:val="en-US"/>
        </w:rPr>
        <w:t> </w:t>
      </w:r>
      <w:r w:rsidRPr="0030145F">
        <w:rPr>
          <w:b/>
          <w:i/>
          <w:iCs/>
          <w:noProof/>
          <w:color w:val="000000" w:themeColor="text1"/>
          <w:lang w:val="en-US"/>
        </w:rPr>
        <w:t>Research in organizational behavior</w:t>
      </w:r>
      <w:r w:rsidRPr="00C75A91">
        <w:rPr>
          <w:noProof/>
          <w:color w:val="000000" w:themeColor="text1"/>
          <w:lang w:val="en-US"/>
        </w:rPr>
        <w:t>, </w:t>
      </w:r>
      <w:r w:rsidRPr="00FB0D8E">
        <w:rPr>
          <w:iCs/>
          <w:noProof/>
          <w:color w:val="000000" w:themeColor="text1"/>
          <w:lang w:val="en-US"/>
        </w:rPr>
        <w:t>25</w:t>
      </w:r>
      <w:r>
        <w:rPr>
          <w:noProof/>
          <w:color w:val="000000" w:themeColor="text1"/>
          <w:lang w:val="en-US"/>
        </w:rPr>
        <w:t>:</w:t>
      </w:r>
      <w:r w:rsidRPr="00C75A91">
        <w:rPr>
          <w:noProof/>
          <w:color w:val="000000" w:themeColor="text1"/>
          <w:lang w:val="en-US"/>
        </w:rPr>
        <w:t xml:space="preserve"> 243-295.</w:t>
      </w:r>
    </w:p>
    <w:p w14:paraId="11E0D3DE" w14:textId="77777777" w:rsidR="00AB3EB8" w:rsidRPr="00687F6D"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687F6D">
        <w:rPr>
          <w:noProof/>
          <w:color w:val="000000" w:themeColor="text1"/>
          <w:lang w:val="en-US"/>
        </w:rPr>
        <w:t>Verkuyten, M., &amp; Pouliasi, K. 2006. Biculturalism and group identification: The mediating role of identification in cultural frame switching.</w:t>
      </w:r>
      <w:r w:rsidRPr="00BC5560">
        <w:rPr>
          <w:rFonts w:eastAsia="SimSun"/>
          <w:noProof/>
          <w:color w:val="000000" w:themeColor="text1"/>
          <w:lang w:val="en-US" w:eastAsia="zh-CN"/>
        </w:rPr>
        <w:t xml:space="preserve"> </w:t>
      </w:r>
      <w:r w:rsidRPr="00687F6D">
        <w:rPr>
          <w:b/>
          <w:i/>
          <w:iCs/>
          <w:noProof/>
          <w:color w:val="000000" w:themeColor="text1"/>
          <w:lang w:val="en-US"/>
        </w:rPr>
        <w:t xml:space="preserve">Journal of Cross-Cultural Psychology, </w:t>
      </w:r>
      <w:r w:rsidRPr="00687F6D">
        <w:rPr>
          <w:noProof/>
          <w:color w:val="000000" w:themeColor="text1"/>
          <w:lang w:val="en-US"/>
        </w:rPr>
        <w:t>37(3), 312-326.</w:t>
      </w:r>
    </w:p>
    <w:p w14:paraId="792CAA36"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D40B5B">
        <w:rPr>
          <w:noProof/>
          <w:color w:val="000000" w:themeColor="text1"/>
          <w:lang w:val="en-US"/>
        </w:rPr>
        <w:t xml:space="preserve">Vivero, V. N., &amp; Jenkins, S. R. 1999. </w:t>
      </w:r>
      <w:r w:rsidRPr="00B45D3A">
        <w:rPr>
          <w:noProof/>
          <w:color w:val="000000" w:themeColor="text1"/>
          <w:lang w:val="en-US"/>
        </w:rPr>
        <w:t>Existential hazards of the multicultural individual: Defining and understanding “cultural homelessness.”</w:t>
      </w:r>
      <w:r w:rsidRPr="00311230">
        <w:rPr>
          <w:b/>
          <w:noProof/>
          <w:color w:val="000000" w:themeColor="text1"/>
          <w:lang w:val="en-US"/>
        </w:rPr>
        <w:t xml:space="preserve"> </w:t>
      </w:r>
      <w:r w:rsidRPr="00311230">
        <w:rPr>
          <w:b/>
          <w:i/>
          <w:iCs/>
          <w:noProof/>
          <w:color w:val="000000" w:themeColor="text1"/>
          <w:lang w:val="en-US"/>
        </w:rPr>
        <w:t>Cultural Diversity and Ethnic Minority Psychology</w:t>
      </w:r>
      <w:r w:rsidRPr="00B45D3A">
        <w:rPr>
          <w:noProof/>
          <w:color w:val="000000" w:themeColor="text1"/>
          <w:lang w:val="en-US"/>
        </w:rPr>
        <w:t xml:space="preserve">, </w:t>
      </w:r>
      <w:r w:rsidRPr="00FB0D8E">
        <w:rPr>
          <w:iCs/>
          <w:noProof/>
          <w:color w:val="000000" w:themeColor="text1"/>
          <w:lang w:val="en-US"/>
        </w:rPr>
        <w:t>5</w:t>
      </w:r>
      <w:r w:rsidRPr="0074116F">
        <w:rPr>
          <w:noProof/>
          <w:color w:val="000000" w:themeColor="text1"/>
          <w:lang w:val="en-US"/>
        </w:rPr>
        <w:t>(</w:t>
      </w:r>
      <w:r w:rsidRPr="00B45D3A">
        <w:rPr>
          <w:noProof/>
          <w:color w:val="000000" w:themeColor="text1"/>
          <w:lang w:val="en-US"/>
        </w:rPr>
        <w:t>1)</w:t>
      </w:r>
      <w:r>
        <w:rPr>
          <w:noProof/>
          <w:color w:val="000000" w:themeColor="text1"/>
          <w:lang w:val="en-US"/>
        </w:rPr>
        <w:t>:</w:t>
      </w:r>
      <w:r w:rsidRPr="00B45D3A">
        <w:rPr>
          <w:noProof/>
          <w:color w:val="000000" w:themeColor="text1"/>
          <w:lang w:val="en-US"/>
        </w:rPr>
        <w:t xml:space="preserve"> 6</w:t>
      </w:r>
      <w:r>
        <w:rPr>
          <w:noProof/>
          <w:color w:val="000000" w:themeColor="text1"/>
          <w:lang w:val="en-US"/>
        </w:rPr>
        <w:t>-</w:t>
      </w:r>
      <w:r w:rsidRPr="00B45D3A">
        <w:rPr>
          <w:noProof/>
          <w:color w:val="000000" w:themeColor="text1"/>
          <w:lang w:val="en-US"/>
        </w:rPr>
        <w:t>26.</w:t>
      </w:r>
    </w:p>
    <w:p w14:paraId="418ACD28" w14:textId="77777777" w:rsidR="00AB3EB8" w:rsidRPr="00687F6D"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C75A91">
        <w:rPr>
          <w:noProof/>
          <w:color w:val="000000" w:themeColor="text1"/>
          <w:lang w:val="en-US"/>
        </w:rPr>
        <w:t>Ward, C. 2013. Probing identity, integration and adaptation: Big questions, little answers.</w:t>
      </w:r>
      <w:r w:rsidRPr="00311230">
        <w:rPr>
          <w:b/>
          <w:noProof/>
          <w:color w:val="000000" w:themeColor="text1"/>
          <w:lang w:val="en-US"/>
        </w:rPr>
        <w:t> </w:t>
      </w:r>
      <w:r w:rsidRPr="00311230">
        <w:rPr>
          <w:b/>
          <w:i/>
          <w:iCs/>
          <w:noProof/>
          <w:color w:val="000000" w:themeColor="text1"/>
          <w:lang w:val="en-US"/>
        </w:rPr>
        <w:t>International Journal of Intercultural Relations</w:t>
      </w:r>
      <w:r w:rsidRPr="00C75A91">
        <w:rPr>
          <w:noProof/>
          <w:color w:val="000000" w:themeColor="text1"/>
          <w:lang w:val="en-US"/>
        </w:rPr>
        <w:t>, </w:t>
      </w:r>
      <w:r w:rsidRPr="00FB0D8E">
        <w:rPr>
          <w:iCs/>
          <w:noProof/>
          <w:color w:val="000000" w:themeColor="text1"/>
          <w:lang w:val="en-US"/>
        </w:rPr>
        <w:t>37</w:t>
      </w:r>
      <w:r w:rsidRPr="00C75A91">
        <w:rPr>
          <w:noProof/>
          <w:color w:val="000000" w:themeColor="text1"/>
          <w:lang w:val="en-US"/>
        </w:rPr>
        <w:t>(4)</w:t>
      </w:r>
      <w:r>
        <w:rPr>
          <w:noProof/>
          <w:color w:val="000000" w:themeColor="text1"/>
          <w:lang w:val="en-US"/>
        </w:rPr>
        <w:t>:</w:t>
      </w:r>
      <w:r w:rsidRPr="00C75A91">
        <w:rPr>
          <w:noProof/>
          <w:color w:val="000000" w:themeColor="text1"/>
          <w:lang w:val="en-US"/>
        </w:rPr>
        <w:t xml:space="preserve"> 391-404.</w:t>
      </w:r>
    </w:p>
    <w:p w14:paraId="04ED54F9" w14:textId="77777777" w:rsidR="00AB3EB8" w:rsidRPr="00B45D3A" w:rsidRDefault="00AB3EB8" w:rsidP="00AB3EB8">
      <w:pPr>
        <w:pStyle w:val="NormalWeb"/>
        <w:snapToGrid w:val="0"/>
        <w:spacing w:before="0" w:beforeAutospacing="0" w:after="0" w:afterAutospacing="0" w:line="480" w:lineRule="auto"/>
        <w:ind w:left="480" w:hanging="480"/>
        <w:rPr>
          <w:noProof/>
          <w:color w:val="000000" w:themeColor="text1"/>
          <w:lang w:val="en-US"/>
        </w:rPr>
      </w:pPr>
      <w:r w:rsidRPr="00B45D3A">
        <w:rPr>
          <w:noProof/>
          <w:color w:val="000000" w:themeColor="text1"/>
          <w:lang w:val="en-US"/>
        </w:rPr>
        <w:lastRenderedPageBreak/>
        <w:t xml:space="preserve">Ward, C., &amp; Kennedy, A. 1994. Acculturation strategies, psychological adjustment, and sociocultural competence during cross-cultural transitions. </w:t>
      </w:r>
      <w:r w:rsidRPr="00311230">
        <w:rPr>
          <w:b/>
          <w:i/>
          <w:iCs/>
          <w:noProof/>
          <w:color w:val="000000" w:themeColor="text1"/>
          <w:lang w:val="en-US"/>
        </w:rPr>
        <w:t>International Journal of Intercultural Relations</w:t>
      </w:r>
      <w:r w:rsidRPr="00B45D3A">
        <w:rPr>
          <w:noProof/>
          <w:color w:val="000000" w:themeColor="text1"/>
          <w:lang w:val="en-US"/>
        </w:rPr>
        <w:t xml:space="preserve">, </w:t>
      </w:r>
      <w:r w:rsidRPr="00FB0D8E">
        <w:rPr>
          <w:iCs/>
          <w:noProof/>
          <w:color w:val="000000" w:themeColor="text1"/>
          <w:lang w:val="en-US"/>
        </w:rPr>
        <w:t>18</w:t>
      </w:r>
      <w:r w:rsidRPr="0074116F">
        <w:rPr>
          <w:noProof/>
          <w:color w:val="000000" w:themeColor="text1"/>
          <w:lang w:val="en-US"/>
        </w:rPr>
        <w:t>(</w:t>
      </w:r>
      <w:r w:rsidRPr="00B45D3A">
        <w:rPr>
          <w:noProof/>
          <w:color w:val="000000" w:themeColor="text1"/>
          <w:lang w:val="en-US"/>
        </w:rPr>
        <w:t>3)</w:t>
      </w:r>
      <w:r>
        <w:rPr>
          <w:noProof/>
          <w:color w:val="000000" w:themeColor="text1"/>
          <w:lang w:val="en-US"/>
        </w:rPr>
        <w:t>:</w:t>
      </w:r>
      <w:r w:rsidRPr="00B45D3A">
        <w:rPr>
          <w:noProof/>
          <w:color w:val="000000" w:themeColor="text1"/>
          <w:lang w:val="en-US"/>
        </w:rPr>
        <w:t xml:space="preserve"> 329</w:t>
      </w:r>
      <w:r>
        <w:rPr>
          <w:noProof/>
          <w:color w:val="000000" w:themeColor="text1"/>
          <w:lang w:val="en-US"/>
        </w:rPr>
        <w:t>-</w:t>
      </w:r>
      <w:r w:rsidRPr="00B45D3A">
        <w:rPr>
          <w:noProof/>
          <w:color w:val="000000" w:themeColor="text1"/>
          <w:lang w:val="en-US"/>
        </w:rPr>
        <w:t>343.</w:t>
      </w:r>
    </w:p>
    <w:p w14:paraId="1FE174FA" w14:textId="77777777" w:rsidR="00AB3EB8" w:rsidRDefault="00AB3EB8" w:rsidP="00AB3EB8">
      <w:pPr>
        <w:pStyle w:val="NormalWeb"/>
        <w:snapToGrid w:val="0"/>
        <w:spacing w:before="0" w:beforeAutospacing="0" w:after="0" w:afterAutospacing="0" w:line="480" w:lineRule="auto"/>
        <w:ind w:left="480" w:hanging="480"/>
        <w:rPr>
          <w:rFonts w:eastAsia="SimSun"/>
          <w:noProof/>
          <w:color w:val="000000" w:themeColor="text1"/>
          <w:lang w:val="en-US" w:eastAsia="zh-CN"/>
        </w:rPr>
      </w:pPr>
      <w:r w:rsidRPr="00C75A91">
        <w:rPr>
          <w:noProof/>
          <w:color w:val="000000" w:themeColor="text1"/>
          <w:lang w:val="en-US"/>
        </w:rPr>
        <w:t xml:space="preserve">Yukl, G. 2006. </w:t>
      </w:r>
      <w:r w:rsidRPr="00311230">
        <w:rPr>
          <w:b/>
          <w:i/>
          <w:noProof/>
          <w:color w:val="000000" w:themeColor="text1"/>
          <w:lang w:val="en-US"/>
        </w:rPr>
        <w:t>Leadership in organizations</w:t>
      </w:r>
      <w:r w:rsidRPr="00C75A91">
        <w:rPr>
          <w:noProof/>
          <w:color w:val="000000" w:themeColor="text1"/>
          <w:lang w:val="en-US"/>
        </w:rPr>
        <w:t>, (6th ed.). Upper Saddle River, NJ: Prentice- Hall.</w:t>
      </w:r>
    </w:p>
    <w:p w14:paraId="27516E38" w14:textId="77777777" w:rsidR="00AB3EB8" w:rsidRPr="000C1E6C" w:rsidRDefault="00AB3EB8" w:rsidP="00AB3EB8">
      <w:pPr>
        <w:spacing w:line="480" w:lineRule="auto"/>
        <w:ind w:left="425" w:hangingChars="177" w:hanging="425"/>
        <w:rPr>
          <w:rFonts w:ascii="Times New Roman" w:eastAsia="Times New Roman" w:hAnsi="Times New Roman" w:cs="Times New Roman"/>
          <w:lang w:eastAsia="es-ES_tradnl"/>
        </w:rPr>
      </w:pPr>
      <w:r w:rsidRPr="00893FB0">
        <w:rPr>
          <w:rFonts w:ascii="Times New Roman" w:hAnsi="Times New Roman" w:cs="Times New Roman"/>
          <w:noProof/>
          <w:color w:val="000000" w:themeColor="text1"/>
          <w:lang w:eastAsia="zh-TW"/>
        </w:rPr>
        <w:t xml:space="preserve">Zander, L., Mockaitis, A. I., &amp; Butler, C. L. 2012. </w:t>
      </w:r>
      <w:r w:rsidRPr="006400D0">
        <w:rPr>
          <w:rFonts w:ascii="Times New Roman" w:hAnsi="Times New Roman" w:cs="Times New Roman"/>
          <w:noProof/>
          <w:color w:val="000000" w:themeColor="text1"/>
          <w:lang w:eastAsia="zh-TW"/>
        </w:rPr>
        <w:t>Leading global teams. </w:t>
      </w:r>
      <w:r w:rsidRPr="006400D0">
        <w:rPr>
          <w:rFonts w:ascii="Times New Roman" w:hAnsi="Times New Roman" w:cs="Times New Roman"/>
          <w:b/>
          <w:i/>
          <w:noProof/>
          <w:color w:val="000000" w:themeColor="text1"/>
          <w:lang w:eastAsia="zh-TW"/>
        </w:rPr>
        <w:t>Journal of World Business, </w:t>
      </w:r>
      <w:r w:rsidRPr="006400D0">
        <w:rPr>
          <w:rFonts w:ascii="Times New Roman" w:hAnsi="Times New Roman" w:cs="Times New Roman"/>
          <w:noProof/>
          <w:color w:val="000000" w:themeColor="text1"/>
          <w:lang w:eastAsia="zh-TW"/>
        </w:rPr>
        <w:t>47(4), 592-603.</w:t>
      </w:r>
    </w:p>
    <w:p w14:paraId="08A6BB0C" w14:textId="23B17FAC" w:rsidR="00A3742C" w:rsidRPr="00AB3EB8" w:rsidRDefault="00AB3EB8">
      <w:pPr>
        <w:rPr>
          <w:rFonts w:ascii="Times New Roman" w:hAnsi="Times New Roman" w:cs="Times New Roman"/>
          <w:noProof/>
          <w:color w:val="000000" w:themeColor="text1"/>
          <w:lang w:eastAsia="zh-TW"/>
        </w:rPr>
      </w:pPr>
      <w:r>
        <w:rPr>
          <w:noProof/>
          <w:color w:val="000000" w:themeColor="text1"/>
        </w:rPr>
        <w:br w:type="page"/>
      </w:r>
    </w:p>
    <w:p w14:paraId="15123C9A" w14:textId="736FADA0" w:rsidR="007C06F7" w:rsidRPr="000C1E6C" w:rsidRDefault="007C06F7">
      <w:pPr>
        <w:rPr>
          <w:rFonts w:ascii="Times New Roman" w:eastAsia="SimSun" w:hAnsi="Times New Roman" w:cs="Times New Roman"/>
          <w:lang w:eastAsia="zh-CN"/>
        </w:rPr>
        <w:sectPr w:rsidR="007C06F7" w:rsidRPr="000C1E6C" w:rsidSect="00A616C9">
          <w:pgSz w:w="12240" w:h="15840" w:code="1"/>
          <w:pgMar w:top="1418" w:right="1418" w:bottom="1418" w:left="1418" w:header="708" w:footer="708" w:gutter="0"/>
          <w:cols w:space="708"/>
          <w:docGrid w:linePitch="360"/>
        </w:sectPr>
      </w:pPr>
    </w:p>
    <w:p w14:paraId="672E0A81" w14:textId="77777777" w:rsidR="00716EF4" w:rsidRPr="000379CA" w:rsidRDefault="00716EF4" w:rsidP="00716EF4">
      <w:pPr>
        <w:jc w:val="center"/>
        <w:outlineLvl w:val="0"/>
        <w:rPr>
          <w:rStyle w:val="author-info"/>
          <w:rFonts w:ascii="Times New Roman" w:hAnsi="Times New Roman" w:cs="Times New Roman"/>
          <w:b/>
          <w:caps/>
          <w:szCs w:val="22"/>
        </w:rPr>
      </w:pPr>
      <w:r w:rsidRPr="000379CA">
        <w:rPr>
          <w:rStyle w:val="author-info"/>
          <w:rFonts w:ascii="Times New Roman" w:hAnsi="Times New Roman" w:cs="Times New Roman"/>
          <w:b/>
          <w:caps/>
          <w:szCs w:val="22"/>
        </w:rPr>
        <w:lastRenderedPageBreak/>
        <w:t xml:space="preserve">Table 1. </w:t>
      </w:r>
    </w:p>
    <w:p w14:paraId="3C96D8A0" w14:textId="3CC27E87" w:rsidR="00716EF4" w:rsidRPr="00150B00" w:rsidRDefault="00716EF4" w:rsidP="00150B00">
      <w:pPr>
        <w:jc w:val="center"/>
        <w:outlineLvl w:val="0"/>
        <w:rPr>
          <w:rFonts w:ascii="Times New Roman" w:hAnsi="Times New Roman" w:cs="Times New Roman"/>
          <w:b/>
          <w:szCs w:val="22"/>
        </w:rPr>
      </w:pPr>
      <w:r w:rsidRPr="004A25FC">
        <w:rPr>
          <w:rStyle w:val="author-info"/>
          <w:rFonts w:ascii="Times New Roman" w:hAnsi="Times New Roman" w:cs="Times New Roman"/>
          <w:b/>
          <w:szCs w:val="22"/>
        </w:rPr>
        <w:t>Descriptive Statistics and Correlations among Study Variables</w:t>
      </w:r>
    </w:p>
    <w:p w14:paraId="254B01F1" w14:textId="77777777" w:rsidR="00506A98" w:rsidRPr="00145FB7" w:rsidRDefault="00506A98" w:rsidP="00506A98">
      <w:pPr>
        <w:ind w:left="720" w:hanging="720"/>
        <w:jc w:val="center"/>
        <w:rPr>
          <w:rFonts w:ascii="Times New Roman" w:eastAsia="SimSun" w:hAnsi="Times New Roman" w:cs="Times New Roman"/>
          <w:lang w:eastAsia="zh-CN"/>
        </w:rPr>
      </w:pPr>
    </w:p>
    <w:tbl>
      <w:tblPr>
        <w:tblW w:w="10022" w:type="dxa"/>
        <w:jc w:val="center"/>
        <w:tblBorders>
          <w:top w:val="single" w:sz="12" w:space="0" w:color="000000"/>
          <w:left w:val="nil"/>
          <w:bottom w:val="single" w:sz="12" w:space="0" w:color="000000"/>
          <w:right w:val="nil"/>
          <w:insideH w:val="nil"/>
          <w:insideV w:val="nil"/>
        </w:tblBorders>
        <w:tblLayout w:type="fixed"/>
        <w:tblCellMar>
          <w:left w:w="30" w:type="dxa"/>
          <w:right w:w="30" w:type="dxa"/>
        </w:tblCellMar>
        <w:tblLook w:val="0020" w:firstRow="1" w:lastRow="0" w:firstColumn="0" w:lastColumn="0" w:noHBand="0" w:noVBand="0"/>
      </w:tblPr>
      <w:tblGrid>
        <w:gridCol w:w="3036"/>
        <w:gridCol w:w="900"/>
        <w:gridCol w:w="720"/>
        <w:gridCol w:w="670"/>
        <w:gridCol w:w="671"/>
        <w:gridCol w:w="671"/>
        <w:gridCol w:w="671"/>
        <w:gridCol w:w="670"/>
        <w:gridCol w:w="671"/>
        <w:gridCol w:w="671"/>
        <w:gridCol w:w="671"/>
      </w:tblGrid>
      <w:tr w:rsidR="00506A98" w:rsidRPr="008A199A" w14:paraId="26186304" w14:textId="77777777" w:rsidTr="007B7802">
        <w:trPr>
          <w:trHeight w:val="290"/>
          <w:jc w:val="center"/>
        </w:trPr>
        <w:tc>
          <w:tcPr>
            <w:tcW w:w="3036" w:type="dxa"/>
            <w:tcBorders>
              <w:bottom w:val="single" w:sz="6" w:space="0" w:color="000000"/>
            </w:tcBorders>
          </w:tcPr>
          <w:p w14:paraId="49963CCA" w14:textId="77777777" w:rsidR="00506A98" w:rsidRPr="008A199A" w:rsidRDefault="00506A98" w:rsidP="007B7802">
            <w:pPr>
              <w:autoSpaceDE w:val="0"/>
              <w:autoSpaceDN w:val="0"/>
              <w:adjustRightInd w:val="0"/>
              <w:jc w:val="center"/>
              <w:rPr>
                <w:rFonts w:ascii="Times New Roman" w:hAnsi="Times New Roman" w:cs="Times New Roman"/>
                <w:i/>
                <w:iCs/>
                <w:sz w:val="20"/>
                <w:szCs w:val="20"/>
              </w:rPr>
            </w:pPr>
          </w:p>
        </w:tc>
        <w:tc>
          <w:tcPr>
            <w:tcW w:w="900" w:type="dxa"/>
            <w:tcBorders>
              <w:bottom w:val="single" w:sz="6" w:space="0" w:color="000000"/>
            </w:tcBorders>
          </w:tcPr>
          <w:p w14:paraId="23A6DABD" w14:textId="77777777" w:rsidR="00506A98" w:rsidRPr="008A199A" w:rsidRDefault="00506A98" w:rsidP="007B7802">
            <w:pPr>
              <w:autoSpaceDE w:val="0"/>
              <w:autoSpaceDN w:val="0"/>
              <w:adjustRightInd w:val="0"/>
              <w:jc w:val="center"/>
              <w:rPr>
                <w:rFonts w:ascii="Times New Roman" w:hAnsi="Times New Roman" w:cs="Times New Roman"/>
                <w:i/>
                <w:iCs/>
                <w:sz w:val="20"/>
                <w:szCs w:val="20"/>
              </w:rPr>
            </w:pPr>
            <w:r w:rsidRPr="008A199A">
              <w:rPr>
                <w:rFonts w:ascii="Times New Roman" w:hAnsi="Times New Roman" w:cs="Times New Roman"/>
                <w:i/>
                <w:iCs/>
                <w:sz w:val="20"/>
                <w:szCs w:val="20"/>
              </w:rPr>
              <w:t>M</w:t>
            </w:r>
          </w:p>
        </w:tc>
        <w:tc>
          <w:tcPr>
            <w:tcW w:w="720" w:type="dxa"/>
            <w:tcBorders>
              <w:bottom w:val="single" w:sz="6" w:space="0" w:color="000000"/>
            </w:tcBorders>
          </w:tcPr>
          <w:p w14:paraId="532257D4" w14:textId="77777777" w:rsidR="00506A98" w:rsidRPr="008A199A" w:rsidRDefault="00506A98" w:rsidP="007B7802">
            <w:pPr>
              <w:autoSpaceDE w:val="0"/>
              <w:autoSpaceDN w:val="0"/>
              <w:adjustRightInd w:val="0"/>
              <w:jc w:val="center"/>
              <w:rPr>
                <w:rFonts w:ascii="Times New Roman" w:hAnsi="Times New Roman" w:cs="Times New Roman"/>
                <w:i/>
                <w:iCs/>
                <w:sz w:val="20"/>
                <w:szCs w:val="20"/>
              </w:rPr>
            </w:pPr>
            <w:r w:rsidRPr="008A199A">
              <w:rPr>
                <w:rFonts w:ascii="Times New Roman" w:hAnsi="Times New Roman" w:cs="Times New Roman"/>
                <w:i/>
                <w:iCs/>
                <w:sz w:val="20"/>
                <w:szCs w:val="20"/>
              </w:rPr>
              <w:t>SD</w:t>
            </w:r>
          </w:p>
        </w:tc>
        <w:tc>
          <w:tcPr>
            <w:tcW w:w="670" w:type="dxa"/>
            <w:tcBorders>
              <w:bottom w:val="single" w:sz="6" w:space="0" w:color="000000"/>
            </w:tcBorders>
          </w:tcPr>
          <w:p w14:paraId="679051AE" w14:textId="77777777" w:rsidR="00506A98" w:rsidRPr="008A199A" w:rsidRDefault="00506A98" w:rsidP="007B7802">
            <w:pPr>
              <w:autoSpaceDE w:val="0"/>
              <w:autoSpaceDN w:val="0"/>
              <w:adjustRightInd w:val="0"/>
              <w:jc w:val="center"/>
              <w:rPr>
                <w:rFonts w:ascii="Times New Roman" w:hAnsi="Times New Roman" w:cs="Times New Roman"/>
                <w:i/>
                <w:iCs/>
                <w:sz w:val="20"/>
                <w:szCs w:val="20"/>
              </w:rPr>
            </w:pPr>
            <w:r w:rsidRPr="008A199A">
              <w:rPr>
                <w:rFonts w:ascii="Times New Roman" w:hAnsi="Times New Roman" w:cs="Times New Roman"/>
                <w:i/>
                <w:iCs/>
                <w:sz w:val="20"/>
                <w:szCs w:val="20"/>
              </w:rPr>
              <w:t>1</w:t>
            </w:r>
          </w:p>
        </w:tc>
        <w:tc>
          <w:tcPr>
            <w:tcW w:w="671" w:type="dxa"/>
            <w:tcBorders>
              <w:bottom w:val="single" w:sz="6" w:space="0" w:color="000000"/>
            </w:tcBorders>
          </w:tcPr>
          <w:p w14:paraId="269A6F1B" w14:textId="77777777" w:rsidR="00506A98" w:rsidRPr="008A199A" w:rsidRDefault="00506A98" w:rsidP="007B7802">
            <w:pPr>
              <w:autoSpaceDE w:val="0"/>
              <w:autoSpaceDN w:val="0"/>
              <w:adjustRightInd w:val="0"/>
              <w:jc w:val="center"/>
              <w:rPr>
                <w:rFonts w:ascii="Times New Roman" w:hAnsi="Times New Roman" w:cs="Times New Roman"/>
                <w:i/>
                <w:iCs/>
                <w:sz w:val="20"/>
                <w:szCs w:val="20"/>
              </w:rPr>
            </w:pPr>
            <w:r w:rsidRPr="008A199A">
              <w:rPr>
                <w:rFonts w:ascii="Times New Roman" w:hAnsi="Times New Roman" w:cs="Times New Roman"/>
                <w:i/>
                <w:iCs/>
                <w:sz w:val="20"/>
                <w:szCs w:val="20"/>
              </w:rPr>
              <w:t>2</w:t>
            </w:r>
          </w:p>
        </w:tc>
        <w:tc>
          <w:tcPr>
            <w:tcW w:w="671" w:type="dxa"/>
            <w:tcBorders>
              <w:bottom w:val="single" w:sz="6" w:space="0" w:color="000000"/>
            </w:tcBorders>
          </w:tcPr>
          <w:p w14:paraId="0DA5320F" w14:textId="77777777" w:rsidR="00506A98" w:rsidRPr="008A199A" w:rsidRDefault="00506A98" w:rsidP="007B7802">
            <w:pPr>
              <w:autoSpaceDE w:val="0"/>
              <w:autoSpaceDN w:val="0"/>
              <w:adjustRightInd w:val="0"/>
              <w:jc w:val="center"/>
              <w:rPr>
                <w:rFonts w:ascii="Times New Roman" w:hAnsi="Times New Roman" w:cs="Times New Roman"/>
                <w:i/>
                <w:iCs/>
                <w:sz w:val="20"/>
                <w:szCs w:val="20"/>
              </w:rPr>
            </w:pPr>
            <w:r w:rsidRPr="008A199A">
              <w:rPr>
                <w:rFonts w:ascii="Times New Roman" w:hAnsi="Times New Roman" w:cs="Times New Roman"/>
                <w:i/>
                <w:iCs/>
                <w:sz w:val="20"/>
                <w:szCs w:val="20"/>
              </w:rPr>
              <w:t>3</w:t>
            </w:r>
          </w:p>
        </w:tc>
        <w:tc>
          <w:tcPr>
            <w:tcW w:w="671" w:type="dxa"/>
            <w:tcBorders>
              <w:bottom w:val="single" w:sz="6" w:space="0" w:color="000000"/>
            </w:tcBorders>
          </w:tcPr>
          <w:p w14:paraId="157E155C" w14:textId="77777777" w:rsidR="00506A98" w:rsidRPr="008A199A" w:rsidRDefault="00506A98" w:rsidP="007B7802">
            <w:pPr>
              <w:autoSpaceDE w:val="0"/>
              <w:autoSpaceDN w:val="0"/>
              <w:adjustRightInd w:val="0"/>
              <w:jc w:val="center"/>
              <w:rPr>
                <w:rFonts w:ascii="Times New Roman" w:hAnsi="Times New Roman" w:cs="Times New Roman"/>
                <w:i/>
                <w:iCs/>
                <w:sz w:val="20"/>
                <w:szCs w:val="20"/>
              </w:rPr>
            </w:pPr>
            <w:r w:rsidRPr="008A199A">
              <w:rPr>
                <w:rFonts w:ascii="Times New Roman" w:hAnsi="Times New Roman" w:cs="Times New Roman"/>
                <w:i/>
                <w:iCs/>
                <w:sz w:val="20"/>
                <w:szCs w:val="20"/>
              </w:rPr>
              <w:t>4</w:t>
            </w:r>
          </w:p>
        </w:tc>
        <w:tc>
          <w:tcPr>
            <w:tcW w:w="670" w:type="dxa"/>
            <w:tcBorders>
              <w:bottom w:val="single" w:sz="6" w:space="0" w:color="000000"/>
            </w:tcBorders>
          </w:tcPr>
          <w:p w14:paraId="21062ED5" w14:textId="77777777" w:rsidR="00506A98" w:rsidRPr="008A199A" w:rsidRDefault="00506A98" w:rsidP="007B7802">
            <w:pPr>
              <w:autoSpaceDE w:val="0"/>
              <w:autoSpaceDN w:val="0"/>
              <w:adjustRightInd w:val="0"/>
              <w:jc w:val="center"/>
              <w:rPr>
                <w:rFonts w:ascii="Times New Roman" w:hAnsi="Times New Roman" w:cs="Times New Roman"/>
                <w:i/>
                <w:iCs/>
                <w:sz w:val="20"/>
                <w:szCs w:val="20"/>
              </w:rPr>
            </w:pPr>
            <w:r w:rsidRPr="008A199A">
              <w:rPr>
                <w:rFonts w:ascii="Times New Roman" w:hAnsi="Times New Roman" w:cs="Times New Roman"/>
                <w:i/>
                <w:iCs/>
                <w:sz w:val="20"/>
                <w:szCs w:val="20"/>
              </w:rPr>
              <w:t>5</w:t>
            </w:r>
          </w:p>
        </w:tc>
        <w:tc>
          <w:tcPr>
            <w:tcW w:w="671" w:type="dxa"/>
            <w:tcBorders>
              <w:bottom w:val="single" w:sz="6" w:space="0" w:color="000000"/>
            </w:tcBorders>
          </w:tcPr>
          <w:p w14:paraId="053F7501" w14:textId="77777777" w:rsidR="00506A98" w:rsidRPr="008A199A" w:rsidRDefault="00506A98" w:rsidP="007B7802">
            <w:pPr>
              <w:autoSpaceDE w:val="0"/>
              <w:autoSpaceDN w:val="0"/>
              <w:adjustRightInd w:val="0"/>
              <w:jc w:val="center"/>
              <w:rPr>
                <w:rFonts w:ascii="Times New Roman" w:hAnsi="Times New Roman" w:cs="Times New Roman"/>
                <w:i/>
                <w:iCs/>
                <w:sz w:val="20"/>
                <w:szCs w:val="20"/>
              </w:rPr>
            </w:pPr>
            <w:r w:rsidRPr="008A199A">
              <w:rPr>
                <w:rFonts w:ascii="Times New Roman" w:hAnsi="Times New Roman" w:cs="Times New Roman"/>
                <w:i/>
                <w:iCs/>
                <w:sz w:val="20"/>
                <w:szCs w:val="20"/>
              </w:rPr>
              <w:t>6</w:t>
            </w:r>
          </w:p>
        </w:tc>
        <w:tc>
          <w:tcPr>
            <w:tcW w:w="671" w:type="dxa"/>
            <w:tcBorders>
              <w:bottom w:val="single" w:sz="6" w:space="0" w:color="000000"/>
            </w:tcBorders>
          </w:tcPr>
          <w:p w14:paraId="6E784FBF" w14:textId="77777777" w:rsidR="00506A98" w:rsidRPr="008A199A" w:rsidRDefault="00506A98" w:rsidP="007B7802">
            <w:pPr>
              <w:autoSpaceDE w:val="0"/>
              <w:autoSpaceDN w:val="0"/>
              <w:adjustRightInd w:val="0"/>
              <w:jc w:val="center"/>
              <w:rPr>
                <w:rFonts w:ascii="Times New Roman" w:hAnsi="Times New Roman" w:cs="Times New Roman"/>
                <w:i/>
                <w:iCs/>
                <w:sz w:val="20"/>
                <w:szCs w:val="20"/>
              </w:rPr>
            </w:pPr>
            <w:r w:rsidRPr="008A199A">
              <w:rPr>
                <w:rFonts w:ascii="Times New Roman" w:hAnsi="Times New Roman" w:cs="Times New Roman"/>
                <w:i/>
                <w:iCs/>
                <w:sz w:val="20"/>
                <w:szCs w:val="20"/>
              </w:rPr>
              <w:t>7</w:t>
            </w:r>
          </w:p>
        </w:tc>
        <w:tc>
          <w:tcPr>
            <w:tcW w:w="671" w:type="dxa"/>
            <w:tcBorders>
              <w:bottom w:val="single" w:sz="6" w:space="0" w:color="000000"/>
            </w:tcBorders>
          </w:tcPr>
          <w:p w14:paraId="18984EEC" w14:textId="77777777" w:rsidR="00506A98" w:rsidRPr="008A199A" w:rsidRDefault="00506A98" w:rsidP="007B7802">
            <w:pPr>
              <w:autoSpaceDE w:val="0"/>
              <w:autoSpaceDN w:val="0"/>
              <w:adjustRightInd w:val="0"/>
              <w:jc w:val="center"/>
              <w:rPr>
                <w:rFonts w:ascii="Times New Roman" w:hAnsi="Times New Roman" w:cs="Times New Roman"/>
                <w:i/>
                <w:iCs/>
                <w:sz w:val="20"/>
                <w:szCs w:val="20"/>
              </w:rPr>
            </w:pPr>
            <w:r w:rsidRPr="008A199A">
              <w:rPr>
                <w:rFonts w:ascii="Times New Roman" w:hAnsi="Times New Roman" w:cs="Times New Roman"/>
                <w:i/>
                <w:iCs/>
                <w:sz w:val="20"/>
                <w:szCs w:val="20"/>
              </w:rPr>
              <w:t>8</w:t>
            </w:r>
          </w:p>
        </w:tc>
      </w:tr>
      <w:tr w:rsidR="00506A98" w:rsidRPr="008A199A" w14:paraId="0BD53DB1" w14:textId="77777777" w:rsidTr="007B7802">
        <w:trPr>
          <w:trHeight w:val="288"/>
          <w:jc w:val="center"/>
        </w:trPr>
        <w:tc>
          <w:tcPr>
            <w:tcW w:w="3036" w:type="dxa"/>
            <w:tcBorders>
              <w:top w:val="single" w:sz="6" w:space="0" w:color="000000"/>
            </w:tcBorders>
            <w:vAlign w:val="center"/>
          </w:tcPr>
          <w:p w14:paraId="109B5B89" w14:textId="77777777" w:rsidR="00506A98" w:rsidRPr="008A199A" w:rsidRDefault="00506A98" w:rsidP="007B7802">
            <w:pPr>
              <w:autoSpaceDE w:val="0"/>
              <w:autoSpaceDN w:val="0"/>
              <w:adjustRightInd w:val="0"/>
              <w:rPr>
                <w:rFonts w:ascii="Times New Roman" w:hAnsi="Times New Roman" w:cs="Times New Roman"/>
                <w:sz w:val="20"/>
                <w:szCs w:val="20"/>
              </w:rPr>
            </w:pPr>
            <w:r w:rsidRPr="008A199A">
              <w:rPr>
                <w:rFonts w:ascii="Times New Roman" w:hAnsi="Times New Roman" w:cs="Times New Roman"/>
                <w:sz w:val="20"/>
                <w:szCs w:val="20"/>
              </w:rPr>
              <w:t xml:space="preserve">1. </w:t>
            </w:r>
            <w:r>
              <w:rPr>
                <w:rFonts w:ascii="Times New Roman" w:eastAsia="SimSun" w:hAnsi="Times New Roman" w:cs="Times New Roman" w:hint="eastAsia"/>
                <w:sz w:val="20"/>
                <w:szCs w:val="20"/>
                <w:lang w:eastAsia="zh-CN"/>
              </w:rPr>
              <w:t xml:space="preserve">  </w:t>
            </w:r>
            <w:r w:rsidRPr="008A199A">
              <w:rPr>
                <w:rFonts w:ascii="Times New Roman" w:hAnsi="Times New Roman" w:cs="Times New Roman"/>
                <w:sz w:val="20"/>
                <w:szCs w:val="20"/>
              </w:rPr>
              <w:t>Age</w:t>
            </w:r>
          </w:p>
        </w:tc>
        <w:tc>
          <w:tcPr>
            <w:tcW w:w="900" w:type="dxa"/>
            <w:tcBorders>
              <w:top w:val="single" w:sz="6" w:space="0" w:color="000000"/>
            </w:tcBorders>
            <w:vAlign w:val="center"/>
          </w:tcPr>
          <w:p w14:paraId="33134A65" w14:textId="35AEA8FB" w:rsidR="00506A98" w:rsidRPr="00887735"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26.</w:t>
            </w:r>
            <w:r>
              <w:rPr>
                <w:rFonts w:ascii="Times New Roman" w:eastAsia="SimSun" w:hAnsi="Times New Roman" w:cs="Times New Roman" w:hint="eastAsia"/>
                <w:color w:val="000000"/>
                <w:sz w:val="20"/>
                <w:szCs w:val="20"/>
                <w:lang w:eastAsia="zh-CN"/>
              </w:rPr>
              <w:t>83</w:t>
            </w:r>
          </w:p>
        </w:tc>
        <w:tc>
          <w:tcPr>
            <w:tcW w:w="720" w:type="dxa"/>
            <w:tcBorders>
              <w:top w:val="single" w:sz="6" w:space="0" w:color="000000"/>
            </w:tcBorders>
            <w:vAlign w:val="center"/>
          </w:tcPr>
          <w:p w14:paraId="0619E44E" w14:textId="672BDDE6" w:rsidR="00506A98" w:rsidRPr="00887735"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2.3</w:t>
            </w:r>
            <w:r>
              <w:rPr>
                <w:rFonts w:ascii="Times New Roman" w:eastAsia="SimSun" w:hAnsi="Times New Roman" w:cs="Times New Roman" w:hint="eastAsia"/>
                <w:color w:val="000000"/>
                <w:sz w:val="20"/>
                <w:szCs w:val="20"/>
                <w:lang w:eastAsia="zh-CN"/>
              </w:rPr>
              <w:t>7</w:t>
            </w:r>
          </w:p>
        </w:tc>
        <w:tc>
          <w:tcPr>
            <w:tcW w:w="670" w:type="dxa"/>
            <w:tcBorders>
              <w:top w:val="single" w:sz="6" w:space="0" w:color="000000"/>
            </w:tcBorders>
            <w:vAlign w:val="center"/>
          </w:tcPr>
          <w:p w14:paraId="2A582F1F" w14:textId="77777777" w:rsidR="00506A98" w:rsidRPr="008A199A" w:rsidRDefault="00506A98" w:rsidP="007B7802">
            <w:pPr>
              <w:autoSpaceDE w:val="0"/>
              <w:autoSpaceDN w:val="0"/>
              <w:adjustRightInd w:val="0"/>
              <w:ind w:right="200"/>
              <w:jc w:val="right"/>
              <w:rPr>
                <w:rFonts w:ascii="Times New Roman" w:hAnsi="Times New Roman" w:cs="Times New Roman"/>
                <w:sz w:val="20"/>
                <w:szCs w:val="20"/>
              </w:rPr>
            </w:pPr>
            <w:r w:rsidRPr="008A199A">
              <w:rPr>
                <w:rFonts w:ascii="Times New Roman" w:hAnsi="Times New Roman" w:cs="Times New Roman"/>
                <w:sz w:val="20"/>
                <w:szCs w:val="20"/>
              </w:rPr>
              <w:t>--</w:t>
            </w:r>
          </w:p>
        </w:tc>
        <w:tc>
          <w:tcPr>
            <w:tcW w:w="671" w:type="dxa"/>
            <w:tcBorders>
              <w:top w:val="single" w:sz="6" w:space="0" w:color="000000"/>
            </w:tcBorders>
            <w:vAlign w:val="center"/>
          </w:tcPr>
          <w:p w14:paraId="1414873D" w14:textId="77777777" w:rsidR="00506A98" w:rsidRPr="008A199A" w:rsidRDefault="00506A98" w:rsidP="007B7802">
            <w:pPr>
              <w:autoSpaceDE w:val="0"/>
              <w:autoSpaceDN w:val="0"/>
              <w:adjustRightInd w:val="0"/>
              <w:jc w:val="right"/>
              <w:rPr>
                <w:rFonts w:ascii="Times New Roman" w:hAnsi="Times New Roman" w:cs="Times New Roman"/>
                <w:sz w:val="20"/>
                <w:szCs w:val="20"/>
              </w:rPr>
            </w:pPr>
          </w:p>
        </w:tc>
        <w:tc>
          <w:tcPr>
            <w:tcW w:w="671" w:type="dxa"/>
            <w:tcBorders>
              <w:top w:val="single" w:sz="6" w:space="0" w:color="000000"/>
            </w:tcBorders>
            <w:vAlign w:val="center"/>
          </w:tcPr>
          <w:p w14:paraId="7294F3DE" w14:textId="77777777" w:rsidR="00506A98" w:rsidRPr="008A199A" w:rsidRDefault="00506A98" w:rsidP="007B7802">
            <w:pPr>
              <w:autoSpaceDE w:val="0"/>
              <w:autoSpaceDN w:val="0"/>
              <w:adjustRightInd w:val="0"/>
              <w:jc w:val="right"/>
              <w:rPr>
                <w:rFonts w:ascii="Times New Roman" w:hAnsi="Times New Roman" w:cs="Times New Roman"/>
                <w:sz w:val="20"/>
                <w:szCs w:val="20"/>
              </w:rPr>
            </w:pPr>
          </w:p>
        </w:tc>
        <w:tc>
          <w:tcPr>
            <w:tcW w:w="671" w:type="dxa"/>
            <w:tcBorders>
              <w:top w:val="single" w:sz="6" w:space="0" w:color="000000"/>
            </w:tcBorders>
            <w:vAlign w:val="center"/>
          </w:tcPr>
          <w:p w14:paraId="575C7B24" w14:textId="77777777" w:rsidR="00506A98" w:rsidRPr="008A199A" w:rsidRDefault="00506A98" w:rsidP="007B7802">
            <w:pPr>
              <w:autoSpaceDE w:val="0"/>
              <w:autoSpaceDN w:val="0"/>
              <w:adjustRightInd w:val="0"/>
              <w:jc w:val="right"/>
              <w:rPr>
                <w:rFonts w:ascii="Times New Roman" w:hAnsi="Times New Roman" w:cs="Times New Roman"/>
                <w:sz w:val="20"/>
                <w:szCs w:val="20"/>
              </w:rPr>
            </w:pPr>
          </w:p>
        </w:tc>
        <w:tc>
          <w:tcPr>
            <w:tcW w:w="670" w:type="dxa"/>
            <w:tcBorders>
              <w:top w:val="single" w:sz="6" w:space="0" w:color="000000"/>
            </w:tcBorders>
            <w:vAlign w:val="center"/>
          </w:tcPr>
          <w:p w14:paraId="11ECF8B6" w14:textId="77777777" w:rsidR="00506A98" w:rsidRPr="008A199A" w:rsidRDefault="00506A98" w:rsidP="007B7802">
            <w:pPr>
              <w:autoSpaceDE w:val="0"/>
              <w:autoSpaceDN w:val="0"/>
              <w:adjustRightInd w:val="0"/>
              <w:jc w:val="right"/>
              <w:rPr>
                <w:rFonts w:ascii="Times New Roman" w:hAnsi="Times New Roman" w:cs="Times New Roman"/>
                <w:sz w:val="20"/>
                <w:szCs w:val="20"/>
              </w:rPr>
            </w:pPr>
          </w:p>
        </w:tc>
        <w:tc>
          <w:tcPr>
            <w:tcW w:w="671" w:type="dxa"/>
            <w:tcBorders>
              <w:top w:val="single" w:sz="6" w:space="0" w:color="000000"/>
            </w:tcBorders>
            <w:vAlign w:val="center"/>
          </w:tcPr>
          <w:p w14:paraId="4B0E0F6B" w14:textId="77777777" w:rsidR="00506A98" w:rsidRPr="008A199A" w:rsidRDefault="00506A98" w:rsidP="007B7802">
            <w:pPr>
              <w:autoSpaceDE w:val="0"/>
              <w:autoSpaceDN w:val="0"/>
              <w:adjustRightInd w:val="0"/>
              <w:jc w:val="right"/>
              <w:rPr>
                <w:rFonts w:ascii="Times New Roman" w:hAnsi="Times New Roman" w:cs="Times New Roman"/>
                <w:sz w:val="20"/>
                <w:szCs w:val="20"/>
              </w:rPr>
            </w:pPr>
          </w:p>
        </w:tc>
        <w:tc>
          <w:tcPr>
            <w:tcW w:w="671" w:type="dxa"/>
            <w:tcBorders>
              <w:top w:val="single" w:sz="6" w:space="0" w:color="000000"/>
            </w:tcBorders>
            <w:vAlign w:val="center"/>
          </w:tcPr>
          <w:p w14:paraId="757269A3" w14:textId="77777777" w:rsidR="00506A98" w:rsidRPr="008A199A" w:rsidRDefault="00506A98" w:rsidP="007B7802">
            <w:pPr>
              <w:autoSpaceDE w:val="0"/>
              <w:autoSpaceDN w:val="0"/>
              <w:adjustRightInd w:val="0"/>
              <w:jc w:val="right"/>
              <w:rPr>
                <w:rFonts w:ascii="Times New Roman" w:hAnsi="Times New Roman" w:cs="Times New Roman"/>
                <w:sz w:val="20"/>
                <w:szCs w:val="20"/>
              </w:rPr>
            </w:pPr>
          </w:p>
        </w:tc>
        <w:tc>
          <w:tcPr>
            <w:tcW w:w="671" w:type="dxa"/>
            <w:tcBorders>
              <w:top w:val="single" w:sz="6" w:space="0" w:color="000000"/>
            </w:tcBorders>
            <w:vAlign w:val="center"/>
          </w:tcPr>
          <w:p w14:paraId="414B9663" w14:textId="77777777" w:rsidR="00506A98" w:rsidRPr="008A199A" w:rsidRDefault="00506A98" w:rsidP="007B7802">
            <w:pPr>
              <w:autoSpaceDE w:val="0"/>
              <w:autoSpaceDN w:val="0"/>
              <w:adjustRightInd w:val="0"/>
              <w:jc w:val="right"/>
              <w:rPr>
                <w:rFonts w:ascii="Times New Roman" w:hAnsi="Times New Roman" w:cs="Times New Roman"/>
                <w:sz w:val="20"/>
                <w:szCs w:val="20"/>
              </w:rPr>
            </w:pPr>
          </w:p>
        </w:tc>
      </w:tr>
      <w:tr w:rsidR="00506A98" w:rsidRPr="008A199A" w14:paraId="58C88633" w14:textId="77777777" w:rsidTr="007B7802">
        <w:trPr>
          <w:trHeight w:val="288"/>
          <w:jc w:val="center"/>
        </w:trPr>
        <w:tc>
          <w:tcPr>
            <w:tcW w:w="3036" w:type="dxa"/>
            <w:vAlign w:val="center"/>
          </w:tcPr>
          <w:p w14:paraId="0EAC6E18" w14:textId="77777777" w:rsidR="00506A98" w:rsidRPr="008A199A" w:rsidRDefault="00506A98" w:rsidP="007B7802">
            <w:pPr>
              <w:autoSpaceDE w:val="0"/>
              <w:autoSpaceDN w:val="0"/>
              <w:adjustRightInd w:val="0"/>
              <w:rPr>
                <w:rFonts w:ascii="Times New Roman" w:hAnsi="Times New Roman" w:cs="Times New Roman"/>
                <w:sz w:val="20"/>
                <w:szCs w:val="20"/>
              </w:rPr>
            </w:pPr>
            <w:r w:rsidRPr="008A199A">
              <w:rPr>
                <w:rFonts w:ascii="Times New Roman" w:hAnsi="Times New Roman" w:cs="Times New Roman"/>
                <w:sz w:val="20"/>
                <w:szCs w:val="20"/>
              </w:rPr>
              <w:t xml:space="preserve">2. </w:t>
            </w:r>
            <w:r>
              <w:rPr>
                <w:rFonts w:ascii="Times New Roman" w:eastAsia="SimSun" w:hAnsi="Times New Roman" w:cs="Times New Roman" w:hint="eastAsia"/>
                <w:sz w:val="20"/>
                <w:szCs w:val="20"/>
                <w:lang w:eastAsia="zh-CN"/>
              </w:rPr>
              <w:t xml:space="preserve">  </w:t>
            </w:r>
            <w:r w:rsidRPr="008A199A">
              <w:rPr>
                <w:rFonts w:ascii="Times New Roman" w:hAnsi="Times New Roman" w:cs="Times New Roman"/>
                <w:sz w:val="20"/>
                <w:szCs w:val="20"/>
              </w:rPr>
              <w:t>Gender</w:t>
            </w:r>
          </w:p>
        </w:tc>
        <w:tc>
          <w:tcPr>
            <w:tcW w:w="900" w:type="dxa"/>
            <w:vAlign w:val="center"/>
          </w:tcPr>
          <w:p w14:paraId="08084A71" w14:textId="487E7FC4" w:rsidR="00506A98" w:rsidRPr="00BE343C"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1.2</w:t>
            </w:r>
            <w:r>
              <w:rPr>
                <w:rFonts w:ascii="Times New Roman" w:eastAsia="SimSun" w:hAnsi="Times New Roman" w:cs="Times New Roman" w:hint="eastAsia"/>
                <w:color w:val="000000"/>
                <w:sz w:val="20"/>
                <w:szCs w:val="20"/>
                <w:lang w:eastAsia="zh-CN"/>
              </w:rPr>
              <w:t>8</w:t>
            </w:r>
          </w:p>
        </w:tc>
        <w:tc>
          <w:tcPr>
            <w:tcW w:w="720" w:type="dxa"/>
            <w:vAlign w:val="center"/>
          </w:tcPr>
          <w:p w14:paraId="411C7B9C" w14:textId="50DE21EA"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8A199A">
              <w:rPr>
                <w:rFonts w:ascii="Times New Roman" w:hAnsi="Times New Roman" w:cs="Times New Roman"/>
                <w:color w:val="000000"/>
                <w:sz w:val="20"/>
                <w:szCs w:val="20"/>
              </w:rPr>
              <w:t>45</w:t>
            </w:r>
          </w:p>
        </w:tc>
        <w:tc>
          <w:tcPr>
            <w:tcW w:w="670" w:type="dxa"/>
            <w:vAlign w:val="center"/>
          </w:tcPr>
          <w:p w14:paraId="7CBEF01A" w14:textId="33CE64BD"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9</w:t>
            </w:r>
            <w:r w:rsidRPr="008A199A">
              <w:rPr>
                <w:rFonts w:ascii="Times New Roman" w:hAnsi="Times New Roman" w:cs="Times New Roman"/>
                <w:color w:val="FFFFFF"/>
                <w:sz w:val="20"/>
                <w:szCs w:val="20"/>
                <w:vertAlign w:val="superscript"/>
              </w:rPr>
              <w:t>**</w:t>
            </w:r>
          </w:p>
        </w:tc>
        <w:tc>
          <w:tcPr>
            <w:tcW w:w="671" w:type="dxa"/>
            <w:vAlign w:val="center"/>
          </w:tcPr>
          <w:p w14:paraId="440E0CE2"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6A110241"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299074BF"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0" w:type="dxa"/>
            <w:vAlign w:val="center"/>
          </w:tcPr>
          <w:p w14:paraId="25DB83E7"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715FF774"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09A5025F"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1A58B947"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r>
      <w:tr w:rsidR="00506A98" w:rsidRPr="008A199A" w14:paraId="29138966" w14:textId="77777777" w:rsidTr="007B7802">
        <w:trPr>
          <w:trHeight w:val="288"/>
          <w:jc w:val="center"/>
        </w:trPr>
        <w:tc>
          <w:tcPr>
            <w:tcW w:w="3036" w:type="dxa"/>
            <w:vAlign w:val="center"/>
          </w:tcPr>
          <w:p w14:paraId="1FD12F37" w14:textId="77777777" w:rsidR="00506A98" w:rsidRPr="008A199A" w:rsidRDefault="00506A98" w:rsidP="007B7802">
            <w:pPr>
              <w:autoSpaceDE w:val="0"/>
              <w:autoSpaceDN w:val="0"/>
              <w:adjustRightInd w:val="0"/>
              <w:rPr>
                <w:rFonts w:ascii="Times New Roman" w:hAnsi="Times New Roman" w:cs="Times New Roman"/>
                <w:sz w:val="20"/>
                <w:szCs w:val="20"/>
              </w:rPr>
            </w:pPr>
            <w:r w:rsidRPr="008A199A">
              <w:rPr>
                <w:rFonts w:ascii="Times New Roman" w:hAnsi="Times New Roman" w:cs="Times New Roman"/>
                <w:sz w:val="20"/>
                <w:szCs w:val="20"/>
              </w:rPr>
              <w:t xml:space="preserve">3. </w:t>
            </w:r>
            <w:r>
              <w:rPr>
                <w:rFonts w:ascii="Times New Roman" w:eastAsia="SimSun" w:hAnsi="Times New Roman" w:cs="Times New Roman" w:hint="eastAsia"/>
                <w:sz w:val="20"/>
                <w:szCs w:val="20"/>
                <w:lang w:eastAsia="zh-CN"/>
              </w:rPr>
              <w:t xml:space="preserve">  </w:t>
            </w:r>
            <w:r w:rsidRPr="008A199A">
              <w:rPr>
                <w:rFonts w:ascii="Times New Roman" w:hAnsi="Times New Roman" w:cs="Times New Roman"/>
                <w:sz w:val="20"/>
                <w:szCs w:val="20"/>
              </w:rPr>
              <w:t>Number of countries stayed</w:t>
            </w:r>
          </w:p>
        </w:tc>
        <w:tc>
          <w:tcPr>
            <w:tcW w:w="900" w:type="dxa"/>
            <w:vAlign w:val="center"/>
          </w:tcPr>
          <w:p w14:paraId="370D1EE8" w14:textId="3CA055A4" w:rsidR="00506A98" w:rsidRPr="00691C71"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2.</w:t>
            </w:r>
            <w:r>
              <w:rPr>
                <w:rFonts w:ascii="Times New Roman" w:eastAsia="SimSun" w:hAnsi="Times New Roman" w:cs="Times New Roman" w:hint="eastAsia"/>
                <w:color w:val="000000"/>
                <w:sz w:val="20"/>
                <w:szCs w:val="20"/>
                <w:lang w:eastAsia="zh-CN"/>
              </w:rPr>
              <w:t>31</w:t>
            </w:r>
          </w:p>
        </w:tc>
        <w:tc>
          <w:tcPr>
            <w:tcW w:w="720" w:type="dxa"/>
            <w:vAlign w:val="center"/>
          </w:tcPr>
          <w:p w14:paraId="0D678087" w14:textId="687EBC70" w:rsidR="00506A98" w:rsidRPr="00BE343C"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1.2</w:t>
            </w:r>
            <w:r>
              <w:rPr>
                <w:rFonts w:ascii="Times New Roman" w:eastAsia="SimSun" w:hAnsi="Times New Roman" w:cs="Times New Roman" w:hint="eastAsia"/>
                <w:color w:val="000000"/>
                <w:sz w:val="20"/>
                <w:szCs w:val="20"/>
                <w:lang w:eastAsia="zh-CN"/>
              </w:rPr>
              <w:t>5</w:t>
            </w:r>
          </w:p>
        </w:tc>
        <w:tc>
          <w:tcPr>
            <w:tcW w:w="670" w:type="dxa"/>
            <w:vAlign w:val="center"/>
          </w:tcPr>
          <w:p w14:paraId="56BA7124" w14:textId="404648C7"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6</w:t>
            </w:r>
            <w:r w:rsidRPr="008A199A">
              <w:rPr>
                <w:rFonts w:ascii="Times New Roman" w:hAnsi="Times New Roman" w:cs="Times New Roman"/>
                <w:color w:val="FFFFFF"/>
                <w:sz w:val="20"/>
                <w:szCs w:val="20"/>
                <w:vertAlign w:val="superscript"/>
              </w:rPr>
              <w:t>**</w:t>
            </w:r>
          </w:p>
        </w:tc>
        <w:tc>
          <w:tcPr>
            <w:tcW w:w="671" w:type="dxa"/>
            <w:vAlign w:val="center"/>
          </w:tcPr>
          <w:p w14:paraId="49935176" w14:textId="60A7B713"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5</w:t>
            </w:r>
            <w:r w:rsidRPr="008A199A">
              <w:rPr>
                <w:rFonts w:ascii="Times New Roman" w:hAnsi="Times New Roman" w:cs="Times New Roman"/>
                <w:color w:val="FFFFFF"/>
                <w:sz w:val="20"/>
                <w:szCs w:val="20"/>
                <w:vertAlign w:val="superscript"/>
              </w:rPr>
              <w:t>**</w:t>
            </w:r>
          </w:p>
        </w:tc>
        <w:tc>
          <w:tcPr>
            <w:tcW w:w="671" w:type="dxa"/>
            <w:vAlign w:val="center"/>
          </w:tcPr>
          <w:p w14:paraId="33A8FE79"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7537434B"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vertAlign w:val="superscript"/>
              </w:rPr>
              <w:t> </w:t>
            </w:r>
          </w:p>
        </w:tc>
        <w:tc>
          <w:tcPr>
            <w:tcW w:w="670" w:type="dxa"/>
            <w:vAlign w:val="center"/>
          </w:tcPr>
          <w:p w14:paraId="641D7E31"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vertAlign w:val="superscript"/>
              </w:rPr>
              <w:t> </w:t>
            </w:r>
          </w:p>
        </w:tc>
        <w:tc>
          <w:tcPr>
            <w:tcW w:w="671" w:type="dxa"/>
            <w:vAlign w:val="center"/>
          </w:tcPr>
          <w:p w14:paraId="5A7F1802"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58C8E861"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vertAlign w:val="superscript"/>
              </w:rPr>
              <w:t> </w:t>
            </w:r>
          </w:p>
        </w:tc>
        <w:tc>
          <w:tcPr>
            <w:tcW w:w="671" w:type="dxa"/>
            <w:vAlign w:val="center"/>
          </w:tcPr>
          <w:p w14:paraId="2E87C168"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vertAlign w:val="superscript"/>
              </w:rPr>
              <w:t> </w:t>
            </w:r>
          </w:p>
        </w:tc>
      </w:tr>
      <w:tr w:rsidR="00506A98" w:rsidRPr="008A199A" w14:paraId="646D7012" w14:textId="77777777" w:rsidTr="007B7802">
        <w:trPr>
          <w:trHeight w:val="288"/>
          <w:jc w:val="center"/>
        </w:trPr>
        <w:tc>
          <w:tcPr>
            <w:tcW w:w="3036" w:type="dxa"/>
            <w:vAlign w:val="center"/>
          </w:tcPr>
          <w:p w14:paraId="6D8AE6FE" w14:textId="694638FF" w:rsidR="00506A98" w:rsidRPr="008A199A" w:rsidRDefault="00506A98" w:rsidP="007B7802">
            <w:pPr>
              <w:autoSpaceDE w:val="0"/>
              <w:autoSpaceDN w:val="0"/>
              <w:adjustRightInd w:val="0"/>
              <w:rPr>
                <w:rFonts w:ascii="Times New Roman" w:hAnsi="Times New Roman" w:cs="Times New Roman"/>
                <w:sz w:val="20"/>
                <w:szCs w:val="20"/>
              </w:rPr>
            </w:pPr>
            <w:r w:rsidRPr="008A199A">
              <w:rPr>
                <w:rFonts w:ascii="Times New Roman" w:hAnsi="Times New Roman" w:cs="Times New Roman"/>
                <w:sz w:val="20"/>
                <w:szCs w:val="20"/>
              </w:rPr>
              <w:t>4.</w:t>
            </w:r>
            <w:r>
              <w:rPr>
                <w:rFonts w:ascii="Times New Roman" w:eastAsia="SimSun" w:hAnsi="Times New Roman" w:cs="Times New Roman" w:hint="eastAsia"/>
                <w:sz w:val="20"/>
                <w:szCs w:val="20"/>
                <w:lang w:eastAsia="zh-CN"/>
              </w:rPr>
              <w:t xml:space="preserve">  </w:t>
            </w:r>
            <w:r w:rsidRPr="008A199A">
              <w:rPr>
                <w:rFonts w:ascii="Times New Roman" w:hAnsi="Times New Roman" w:cs="Times New Roman"/>
                <w:sz w:val="20"/>
                <w:szCs w:val="20"/>
              </w:rPr>
              <w:t xml:space="preserve"> Number of language</w:t>
            </w:r>
            <w:r w:rsidR="00FC293B">
              <w:rPr>
                <w:rFonts w:ascii="Times New Roman" w:hAnsi="Times New Roman" w:cs="Times New Roman"/>
                <w:sz w:val="20"/>
                <w:szCs w:val="20"/>
              </w:rPr>
              <w:t>s</w:t>
            </w:r>
            <w:r w:rsidRPr="008A199A">
              <w:rPr>
                <w:rFonts w:ascii="Times New Roman" w:hAnsi="Times New Roman" w:cs="Times New Roman"/>
                <w:sz w:val="20"/>
                <w:szCs w:val="20"/>
              </w:rPr>
              <w:t xml:space="preserve"> spoken</w:t>
            </w:r>
          </w:p>
        </w:tc>
        <w:tc>
          <w:tcPr>
            <w:tcW w:w="900" w:type="dxa"/>
            <w:vAlign w:val="center"/>
          </w:tcPr>
          <w:p w14:paraId="04CC8F6B" w14:textId="05FE0213" w:rsidR="00506A98" w:rsidRPr="00691C71"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2.5</w:t>
            </w:r>
            <w:r>
              <w:rPr>
                <w:rFonts w:ascii="Times New Roman" w:eastAsia="SimSun" w:hAnsi="Times New Roman" w:cs="Times New Roman" w:hint="eastAsia"/>
                <w:color w:val="000000"/>
                <w:sz w:val="20"/>
                <w:szCs w:val="20"/>
                <w:lang w:eastAsia="zh-CN"/>
              </w:rPr>
              <w:t>7</w:t>
            </w:r>
          </w:p>
        </w:tc>
        <w:tc>
          <w:tcPr>
            <w:tcW w:w="720" w:type="dxa"/>
            <w:vAlign w:val="center"/>
          </w:tcPr>
          <w:p w14:paraId="36A6BA23" w14:textId="78C90507" w:rsidR="00506A98" w:rsidRPr="00691C71" w:rsidRDefault="00506A98" w:rsidP="007B7802">
            <w:pPr>
              <w:jc w:val="right"/>
              <w:rPr>
                <w:rFonts w:ascii="Times New Roman" w:eastAsia="SimSun" w:hAnsi="Times New Roman" w:cs="Times New Roman"/>
                <w:color w:val="000000"/>
                <w:sz w:val="20"/>
                <w:szCs w:val="20"/>
                <w:lang w:eastAsia="zh-CN"/>
              </w:rPr>
            </w:pPr>
            <w:r>
              <w:rPr>
                <w:rFonts w:ascii="Times New Roman" w:eastAsia="SimSun" w:hAnsi="Times New Roman" w:cs="Times New Roman" w:hint="eastAsia"/>
                <w:color w:val="000000"/>
                <w:sz w:val="20"/>
                <w:szCs w:val="20"/>
                <w:lang w:eastAsia="zh-CN"/>
              </w:rPr>
              <w:t>1</w:t>
            </w:r>
            <w:r>
              <w:rPr>
                <w:rFonts w:ascii="Times New Roman" w:hAnsi="Times New Roman" w:cs="Times New Roman"/>
                <w:color w:val="000000"/>
                <w:sz w:val="20"/>
                <w:szCs w:val="20"/>
              </w:rPr>
              <w:t>.</w:t>
            </w:r>
            <w:r>
              <w:rPr>
                <w:rFonts w:ascii="Times New Roman" w:eastAsia="SimSun" w:hAnsi="Times New Roman" w:cs="Times New Roman" w:hint="eastAsia"/>
                <w:color w:val="000000"/>
                <w:sz w:val="20"/>
                <w:szCs w:val="20"/>
                <w:lang w:eastAsia="zh-CN"/>
              </w:rPr>
              <w:t>00</w:t>
            </w:r>
          </w:p>
        </w:tc>
        <w:tc>
          <w:tcPr>
            <w:tcW w:w="670" w:type="dxa"/>
            <w:vAlign w:val="center"/>
          </w:tcPr>
          <w:p w14:paraId="353FA862" w14:textId="7D38C9A6"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eastAsia="SimSun" w:hAnsi="Times New Roman" w:cs="Times New Roman" w:hint="eastAsia"/>
                <w:color w:val="000000"/>
                <w:sz w:val="20"/>
                <w:szCs w:val="20"/>
                <w:lang w:eastAsia="zh-CN"/>
              </w:rPr>
              <w:t>2</w:t>
            </w:r>
            <w:r w:rsidRPr="008A199A">
              <w:rPr>
                <w:rFonts w:ascii="Times New Roman" w:hAnsi="Times New Roman" w:cs="Times New Roman"/>
                <w:color w:val="FFFFFF"/>
                <w:sz w:val="20"/>
                <w:szCs w:val="20"/>
                <w:vertAlign w:val="superscript"/>
              </w:rPr>
              <w:t>**</w:t>
            </w:r>
          </w:p>
        </w:tc>
        <w:tc>
          <w:tcPr>
            <w:tcW w:w="671" w:type="dxa"/>
            <w:vAlign w:val="center"/>
          </w:tcPr>
          <w:p w14:paraId="662B7F02" w14:textId="4C769A0A"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eastAsia="SimSun" w:hAnsi="Times New Roman" w:cs="Times New Roman" w:hint="eastAsia"/>
                <w:color w:val="000000"/>
                <w:sz w:val="20"/>
                <w:szCs w:val="20"/>
                <w:lang w:eastAsia="zh-CN"/>
              </w:rPr>
              <w:t>0</w:t>
            </w:r>
            <w:r w:rsidRPr="008A199A">
              <w:rPr>
                <w:rFonts w:ascii="Times New Roman" w:hAnsi="Times New Roman" w:cs="Times New Roman"/>
                <w:color w:val="FFFFFF"/>
                <w:sz w:val="20"/>
                <w:szCs w:val="20"/>
                <w:vertAlign w:val="superscript"/>
              </w:rPr>
              <w:t>**</w:t>
            </w:r>
          </w:p>
        </w:tc>
        <w:tc>
          <w:tcPr>
            <w:tcW w:w="671" w:type="dxa"/>
            <w:vAlign w:val="center"/>
          </w:tcPr>
          <w:p w14:paraId="2DB44D8A" w14:textId="0F7BD136"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ascii="Times New Roman" w:eastAsia="SimSun" w:hAnsi="Times New Roman" w:cs="Times New Roman" w:hint="eastAsia"/>
                <w:color w:val="000000"/>
                <w:sz w:val="20"/>
                <w:szCs w:val="20"/>
                <w:lang w:eastAsia="zh-CN"/>
              </w:rPr>
              <w:t>5</w:t>
            </w:r>
            <w:r w:rsidRPr="008A199A">
              <w:rPr>
                <w:rFonts w:ascii="Times New Roman" w:hAnsi="Times New Roman" w:cs="Times New Roman"/>
                <w:color w:val="000000"/>
                <w:sz w:val="20"/>
                <w:szCs w:val="20"/>
                <w:vertAlign w:val="superscript"/>
              </w:rPr>
              <w:t>**</w:t>
            </w:r>
          </w:p>
        </w:tc>
        <w:tc>
          <w:tcPr>
            <w:tcW w:w="671" w:type="dxa"/>
            <w:vAlign w:val="center"/>
          </w:tcPr>
          <w:p w14:paraId="790F6A7D"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0" w:type="dxa"/>
            <w:vAlign w:val="center"/>
          </w:tcPr>
          <w:p w14:paraId="5F7548ED"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317B8E54"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6C100B5F"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3E913A11"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vertAlign w:val="superscript"/>
              </w:rPr>
              <w:t> </w:t>
            </w:r>
          </w:p>
        </w:tc>
      </w:tr>
      <w:tr w:rsidR="00506A98" w:rsidRPr="008A199A" w14:paraId="0A538387" w14:textId="77777777" w:rsidTr="007B7802">
        <w:trPr>
          <w:trHeight w:val="288"/>
          <w:jc w:val="center"/>
        </w:trPr>
        <w:tc>
          <w:tcPr>
            <w:tcW w:w="3036" w:type="dxa"/>
            <w:vAlign w:val="center"/>
          </w:tcPr>
          <w:p w14:paraId="557150D5" w14:textId="77777777" w:rsidR="00506A98" w:rsidRPr="008A199A" w:rsidRDefault="00506A98" w:rsidP="007B78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r>
              <w:rPr>
                <w:rFonts w:ascii="Times New Roman" w:eastAsia="SimSun" w:hAnsi="Times New Roman" w:cs="Times New Roman" w:hint="eastAsia"/>
                <w:sz w:val="20"/>
                <w:szCs w:val="20"/>
                <w:lang w:eastAsia="zh-CN"/>
              </w:rPr>
              <w:t xml:space="preserve">  </w:t>
            </w:r>
            <w:r>
              <w:rPr>
                <w:rFonts w:ascii="Times New Roman" w:hAnsi="Times New Roman" w:cs="Times New Roman"/>
                <w:sz w:val="20"/>
                <w:szCs w:val="20"/>
              </w:rPr>
              <w:t xml:space="preserve"> Home i</w:t>
            </w:r>
            <w:r w:rsidRPr="008A199A">
              <w:rPr>
                <w:rFonts w:ascii="Times New Roman" w:hAnsi="Times New Roman" w:cs="Times New Roman"/>
                <w:sz w:val="20"/>
                <w:szCs w:val="20"/>
              </w:rPr>
              <w:t>dentity (SI)</w:t>
            </w:r>
          </w:p>
        </w:tc>
        <w:tc>
          <w:tcPr>
            <w:tcW w:w="900" w:type="dxa"/>
            <w:vAlign w:val="center"/>
          </w:tcPr>
          <w:p w14:paraId="7736E39A" w14:textId="072A8F11" w:rsidR="00506A98" w:rsidRPr="00691C71"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.8</w:t>
            </w:r>
            <w:r>
              <w:rPr>
                <w:rFonts w:ascii="Times New Roman" w:eastAsia="SimSun" w:hAnsi="Times New Roman" w:cs="Times New Roman" w:hint="eastAsia"/>
                <w:color w:val="000000"/>
                <w:sz w:val="20"/>
                <w:szCs w:val="20"/>
                <w:lang w:eastAsia="zh-CN"/>
              </w:rPr>
              <w:t>0</w:t>
            </w:r>
          </w:p>
        </w:tc>
        <w:tc>
          <w:tcPr>
            <w:tcW w:w="720" w:type="dxa"/>
            <w:vAlign w:val="center"/>
          </w:tcPr>
          <w:p w14:paraId="0FC67E30" w14:textId="72FDE032" w:rsidR="00506A98" w:rsidRPr="00BE343C"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1.</w:t>
            </w:r>
            <w:r>
              <w:rPr>
                <w:rFonts w:ascii="Times New Roman" w:eastAsia="SimSun" w:hAnsi="Times New Roman" w:cs="Times New Roman" w:hint="eastAsia"/>
                <w:color w:val="000000"/>
                <w:sz w:val="20"/>
                <w:szCs w:val="20"/>
                <w:lang w:eastAsia="zh-CN"/>
              </w:rPr>
              <w:t>31</w:t>
            </w:r>
          </w:p>
        </w:tc>
        <w:tc>
          <w:tcPr>
            <w:tcW w:w="670" w:type="dxa"/>
            <w:vAlign w:val="center"/>
          </w:tcPr>
          <w:p w14:paraId="4CE3B900" w14:textId="51D36677"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8A199A">
              <w:rPr>
                <w:rFonts w:ascii="Times New Roman" w:hAnsi="Times New Roman" w:cs="Times New Roman"/>
                <w:color w:val="000000"/>
                <w:sz w:val="20"/>
                <w:szCs w:val="20"/>
              </w:rPr>
              <w:t>08</w:t>
            </w:r>
            <w:r w:rsidRPr="008A199A">
              <w:rPr>
                <w:rFonts w:ascii="Times New Roman" w:hAnsi="Times New Roman" w:cs="Times New Roman"/>
                <w:color w:val="FFFFFF"/>
                <w:sz w:val="20"/>
                <w:szCs w:val="20"/>
                <w:vertAlign w:val="superscript"/>
              </w:rPr>
              <w:t>**</w:t>
            </w:r>
          </w:p>
        </w:tc>
        <w:tc>
          <w:tcPr>
            <w:tcW w:w="671" w:type="dxa"/>
            <w:vAlign w:val="center"/>
          </w:tcPr>
          <w:p w14:paraId="573D0C5E" w14:textId="71CDE6CC"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8</w:t>
            </w:r>
            <w:r w:rsidRPr="008A199A">
              <w:rPr>
                <w:rFonts w:ascii="Times New Roman" w:hAnsi="Times New Roman" w:cs="Times New Roman"/>
                <w:color w:val="FFFFFF"/>
                <w:sz w:val="20"/>
                <w:szCs w:val="20"/>
                <w:vertAlign w:val="superscript"/>
              </w:rPr>
              <w:t>**</w:t>
            </w:r>
          </w:p>
        </w:tc>
        <w:tc>
          <w:tcPr>
            <w:tcW w:w="671" w:type="dxa"/>
            <w:vAlign w:val="center"/>
          </w:tcPr>
          <w:p w14:paraId="5C10440B" w14:textId="698C0952"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8A199A">
              <w:rPr>
                <w:rFonts w:ascii="Times New Roman" w:hAnsi="Times New Roman" w:cs="Times New Roman"/>
                <w:color w:val="000000"/>
                <w:sz w:val="20"/>
                <w:szCs w:val="20"/>
              </w:rPr>
              <w:t>21</w:t>
            </w:r>
            <w:r w:rsidRPr="008A199A">
              <w:rPr>
                <w:rFonts w:ascii="Times New Roman" w:hAnsi="Times New Roman" w:cs="Times New Roman"/>
                <w:color w:val="000000"/>
                <w:sz w:val="20"/>
                <w:szCs w:val="20"/>
                <w:vertAlign w:val="superscript"/>
              </w:rPr>
              <w:t>**</w:t>
            </w:r>
          </w:p>
        </w:tc>
        <w:tc>
          <w:tcPr>
            <w:tcW w:w="671" w:type="dxa"/>
            <w:vAlign w:val="center"/>
          </w:tcPr>
          <w:p w14:paraId="770F484A" w14:textId="2B46C0AB"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eastAsia="SimSun" w:hAnsi="Times New Roman" w:cs="Times New Roman" w:hint="eastAsia"/>
                <w:color w:val="000000"/>
                <w:sz w:val="20"/>
                <w:szCs w:val="20"/>
                <w:lang w:eastAsia="zh-CN"/>
              </w:rPr>
              <w:t>3</w:t>
            </w:r>
            <w:r w:rsidRPr="008A199A">
              <w:rPr>
                <w:rFonts w:ascii="Times New Roman" w:hAnsi="Times New Roman" w:cs="Times New Roman"/>
                <w:color w:val="FFFFFF"/>
                <w:sz w:val="20"/>
                <w:szCs w:val="20"/>
                <w:vertAlign w:val="superscript"/>
              </w:rPr>
              <w:t>**</w:t>
            </w:r>
          </w:p>
        </w:tc>
        <w:tc>
          <w:tcPr>
            <w:tcW w:w="670" w:type="dxa"/>
            <w:vAlign w:val="center"/>
          </w:tcPr>
          <w:p w14:paraId="2055271C"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7DCA2A1F"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4FBED601"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6724D02F"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r>
      <w:tr w:rsidR="00506A98" w:rsidRPr="008A199A" w14:paraId="6CA4B192" w14:textId="77777777" w:rsidTr="007B7802">
        <w:trPr>
          <w:trHeight w:val="288"/>
          <w:jc w:val="center"/>
        </w:trPr>
        <w:tc>
          <w:tcPr>
            <w:tcW w:w="3036" w:type="dxa"/>
            <w:vAlign w:val="center"/>
          </w:tcPr>
          <w:p w14:paraId="40E98D76" w14:textId="77777777" w:rsidR="00506A98" w:rsidRPr="008A199A" w:rsidRDefault="00506A98" w:rsidP="007B78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r>
              <w:rPr>
                <w:rFonts w:ascii="Times New Roman" w:eastAsia="SimSun" w:hAnsi="Times New Roman" w:cs="Times New Roman" w:hint="eastAsia"/>
                <w:sz w:val="20"/>
                <w:szCs w:val="20"/>
                <w:lang w:eastAsia="zh-CN"/>
              </w:rPr>
              <w:t xml:space="preserve">  </w:t>
            </w:r>
            <w:r>
              <w:rPr>
                <w:rFonts w:ascii="Times New Roman" w:hAnsi="Times New Roman" w:cs="Times New Roman"/>
                <w:sz w:val="20"/>
                <w:szCs w:val="20"/>
              </w:rPr>
              <w:t xml:space="preserve"> Host i</w:t>
            </w:r>
            <w:r w:rsidRPr="008A199A">
              <w:rPr>
                <w:rFonts w:ascii="Times New Roman" w:hAnsi="Times New Roman" w:cs="Times New Roman"/>
                <w:sz w:val="20"/>
                <w:szCs w:val="20"/>
              </w:rPr>
              <w:t>dentity (HI)</w:t>
            </w:r>
          </w:p>
        </w:tc>
        <w:tc>
          <w:tcPr>
            <w:tcW w:w="900" w:type="dxa"/>
            <w:vAlign w:val="center"/>
          </w:tcPr>
          <w:p w14:paraId="5AE4C347" w14:textId="21608738"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8A199A">
              <w:rPr>
                <w:rFonts w:ascii="Times New Roman" w:hAnsi="Times New Roman" w:cs="Times New Roman"/>
                <w:color w:val="000000"/>
                <w:sz w:val="20"/>
                <w:szCs w:val="20"/>
              </w:rPr>
              <w:t>22</w:t>
            </w:r>
          </w:p>
        </w:tc>
        <w:tc>
          <w:tcPr>
            <w:tcW w:w="720" w:type="dxa"/>
            <w:vAlign w:val="center"/>
          </w:tcPr>
          <w:p w14:paraId="15246BB6" w14:textId="45E55641" w:rsidR="00506A98" w:rsidRPr="00BE343C"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1.1</w:t>
            </w:r>
            <w:r>
              <w:rPr>
                <w:rFonts w:ascii="Times New Roman" w:eastAsia="SimSun" w:hAnsi="Times New Roman" w:cs="Times New Roman" w:hint="eastAsia"/>
                <w:color w:val="000000"/>
                <w:sz w:val="20"/>
                <w:szCs w:val="20"/>
                <w:lang w:eastAsia="zh-CN"/>
              </w:rPr>
              <w:t>8</w:t>
            </w:r>
          </w:p>
        </w:tc>
        <w:tc>
          <w:tcPr>
            <w:tcW w:w="670" w:type="dxa"/>
            <w:vAlign w:val="center"/>
          </w:tcPr>
          <w:p w14:paraId="3144F4B1" w14:textId="26012F32"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eastAsia="SimSun" w:hAnsi="Times New Roman" w:cs="Times New Roman" w:hint="eastAsia"/>
                <w:color w:val="000000"/>
                <w:sz w:val="20"/>
                <w:szCs w:val="20"/>
                <w:lang w:eastAsia="zh-CN"/>
              </w:rPr>
              <w:t>10</w:t>
            </w:r>
            <w:r w:rsidRPr="008A199A">
              <w:rPr>
                <w:rFonts w:ascii="Times New Roman" w:hAnsi="Times New Roman" w:cs="Times New Roman"/>
                <w:color w:val="FFFFFF"/>
                <w:sz w:val="20"/>
                <w:szCs w:val="20"/>
                <w:vertAlign w:val="superscript"/>
              </w:rPr>
              <w:t>**</w:t>
            </w:r>
          </w:p>
        </w:tc>
        <w:tc>
          <w:tcPr>
            <w:tcW w:w="671" w:type="dxa"/>
            <w:vAlign w:val="center"/>
          </w:tcPr>
          <w:p w14:paraId="3D6C0065" w14:textId="3D921D80"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2</w:t>
            </w:r>
            <w:r w:rsidRPr="008A199A">
              <w:rPr>
                <w:rFonts w:ascii="Times New Roman" w:hAnsi="Times New Roman" w:cs="Times New Roman"/>
                <w:color w:val="FFFFFF"/>
                <w:sz w:val="20"/>
                <w:szCs w:val="20"/>
                <w:vertAlign w:val="superscript"/>
              </w:rPr>
              <w:t>**</w:t>
            </w:r>
          </w:p>
        </w:tc>
        <w:tc>
          <w:tcPr>
            <w:tcW w:w="671" w:type="dxa"/>
            <w:vAlign w:val="center"/>
          </w:tcPr>
          <w:p w14:paraId="7357F137" w14:textId="131F707C"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6</w:t>
            </w:r>
            <w:r w:rsidRPr="008A199A">
              <w:rPr>
                <w:rFonts w:ascii="Times New Roman" w:hAnsi="Times New Roman" w:cs="Times New Roman"/>
                <w:color w:val="FFFFFF"/>
                <w:sz w:val="20"/>
                <w:szCs w:val="20"/>
                <w:vertAlign w:val="superscript"/>
              </w:rPr>
              <w:t>**</w:t>
            </w:r>
          </w:p>
        </w:tc>
        <w:tc>
          <w:tcPr>
            <w:tcW w:w="671" w:type="dxa"/>
            <w:vAlign w:val="center"/>
          </w:tcPr>
          <w:p w14:paraId="0FCDB29C" w14:textId="64D4AF9B"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eastAsia="SimSun" w:hAnsi="Times New Roman" w:cs="Times New Roman" w:hint="eastAsia"/>
                <w:color w:val="000000"/>
                <w:sz w:val="20"/>
                <w:szCs w:val="20"/>
                <w:lang w:eastAsia="zh-CN"/>
              </w:rPr>
              <w:t>11</w:t>
            </w:r>
            <w:r w:rsidRPr="008A199A">
              <w:rPr>
                <w:rFonts w:ascii="Times New Roman" w:hAnsi="Times New Roman" w:cs="Times New Roman"/>
                <w:color w:val="FFFFFF"/>
                <w:sz w:val="20"/>
                <w:szCs w:val="20"/>
                <w:vertAlign w:val="superscript"/>
              </w:rPr>
              <w:t>**</w:t>
            </w:r>
          </w:p>
        </w:tc>
        <w:tc>
          <w:tcPr>
            <w:tcW w:w="670" w:type="dxa"/>
            <w:vAlign w:val="center"/>
          </w:tcPr>
          <w:p w14:paraId="6149C63D" w14:textId="179A7D56"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eastAsia="SimSun" w:hAnsi="Times New Roman" w:cs="Times New Roman" w:hint="eastAsia"/>
                <w:color w:val="000000"/>
                <w:sz w:val="20"/>
                <w:szCs w:val="20"/>
                <w:lang w:eastAsia="zh-CN"/>
              </w:rPr>
              <w:t>4</w:t>
            </w:r>
            <w:r w:rsidRPr="008A199A">
              <w:rPr>
                <w:rFonts w:ascii="Times New Roman" w:hAnsi="Times New Roman" w:cs="Times New Roman"/>
                <w:color w:val="FFFFFF"/>
                <w:sz w:val="20"/>
                <w:szCs w:val="20"/>
                <w:vertAlign w:val="superscript"/>
              </w:rPr>
              <w:t>**</w:t>
            </w:r>
          </w:p>
        </w:tc>
        <w:tc>
          <w:tcPr>
            <w:tcW w:w="671" w:type="dxa"/>
            <w:vAlign w:val="center"/>
          </w:tcPr>
          <w:p w14:paraId="6646FB82"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4C2B92E7"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vertAlign w:val="superscript"/>
              </w:rPr>
              <w:t> </w:t>
            </w:r>
          </w:p>
        </w:tc>
        <w:tc>
          <w:tcPr>
            <w:tcW w:w="671" w:type="dxa"/>
            <w:vAlign w:val="center"/>
          </w:tcPr>
          <w:p w14:paraId="3EAF783E"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r>
      <w:tr w:rsidR="00506A98" w:rsidRPr="008A199A" w14:paraId="200D541A" w14:textId="77777777" w:rsidTr="007B7802">
        <w:trPr>
          <w:trHeight w:val="288"/>
          <w:jc w:val="center"/>
        </w:trPr>
        <w:tc>
          <w:tcPr>
            <w:tcW w:w="3036" w:type="dxa"/>
            <w:vAlign w:val="center"/>
          </w:tcPr>
          <w:p w14:paraId="053D2015" w14:textId="77777777" w:rsidR="00506A98" w:rsidRPr="008A199A" w:rsidRDefault="00506A98" w:rsidP="007B78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r>
              <w:rPr>
                <w:rFonts w:ascii="Times New Roman" w:eastAsia="SimSun" w:hAnsi="Times New Roman" w:cs="Times New Roman" w:hint="eastAsia"/>
                <w:sz w:val="20"/>
                <w:szCs w:val="20"/>
                <w:lang w:eastAsia="zh-CN"/>
              </w:rPr>
              <w:t xml:space="preserve">  </w:t>
            </w:r>
            <w:r>
              <w:rPr>
                <w:rFonts w:ascii="Times New Roman" w:hAnsi="Times New Roman" w:cs="Times New Roman"/>
                <w:sz w:val="20"/>
                <w:szCs w:val="20"/>
              </w:rPr>
              <w:t xml:space="preserve"> Global i</w:t>
            </w:r>
            <w:r w:rsidRPr="008A199A">
              <w:rPr>
                <w:rFonts w:ascii="Times New Roman" w:hAnsi="Times New Roman" w:cs="Times New Roman"/>
                <w:sz w:val="20"/>
                <w:szCs w:val="20"/>
              </w:rPr>
              <w:t>dentity (GI)</w:t>
            </w:r>
          </w:p>
        </w:tc>
        <w:tc>
          <w:tcPr>
            <w:tcW w:w="900" w:type="dxa"/>
            <w:vAlign w:val="center"/>
          </w:tcPr>
          <w:p w14:paraId="15048ACA" w14:textId="1A443C65" w:rsidR="00506A98" w:rsidRPr="00BE343C"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1.2</w:t>
            </w:r>
            <w:r>
              <w:rPr>
                <w:rFonts w:ascii="Times New Roman" w:eastAsia="SimSun" w:hAnsi="Times New Roman" w:cs="Times New Roman" w:hint="eastAsia"/>
                <w:color w:val="000000"/>
                <w:sz w:val="20"/>
                <w:szCs w:val="20"/>
                <w:lang w:eastAsia="zh-CN"/>
              </w:rPr>
              <w:t>7</w:t>
            </w:r>
          </w:p>
        </w:tc>
        <w:tc>
          <w:tcPr>
            <w:tcW w:w="720" w:type="dxa"/>
            <w:vAlign w:val="center"/>
          </w:tcPr>
          <w:p w14:paraId="6A4D33F5" w14:textId="5E22EBA1" w:rsidR="00506A98" w:rsidRPr="00BE343C"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1.</w:t>
            </w:r>
            <w:r>
              <w:rPr>
                <w:rFonts w:ascii="Times New Roman" w:eastAsia="SimSun" w:hAnsi="Times New Roman" w:cs="Times New Roman" w:hint="eastAsia"/>
                <w:color w:val="000000"/>
                <w:sz w:val="20"/>
                <w:szCs w:val="20"/>
                <w:lang w:eastAsia="zh-CN"/>
              </w:rPr>
              <w:t>10</w:t>
            </w:r>
          </w:p>
        </w:tc>
        <w:tc>
          <w:tcPr>
            <w:tcW w:w="670" w:type="dxa"/>
            <w:vAlign w:val="center"/>
          </w:tcPr>
          <w:p w14:paraId="2ECF3045" w14:textId="7ECC4C4C"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3</w:t>
            </w:r>
            <w:r w:rsidRPr="008A199A">
              <w:rPr>
                <w:rFonts w:ascii="Times New Roman" w:hAnsi="Times New Roman" w:cs="Times New Roman"/>
                <w:color w:val="FFFFFF"/>
                <w:sz w:val="20"/>
                <w:szCs w:val="20"/>
                <w:vertAlign w:val="superscript"/>
              </w:rPr>
              <w:t>**</w:t>
            </w:r>
          </w:p>
        </w:tc>
        <w:tc>
          <w:tcPr>
            <w:tcW w:w="671" w:type="dxa"/>
            <w:vAlign w:val="center"/>
          </w:tcPr>
          <w:p w14:paraId="5D7BA0FB" w14:textId="2A7106F7"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2</w:t>
            </w:r>
            <w:r w:rsidRPr="008A199A">
              <w:rPr>
                <w:rFonts w:ascii="Times New Roman" w:hAnsi="Times New Roman" w:cs="Times New Roman"/>
                <w:color w:val="FFFFFF"/>
                <w:sz w:val="20"/>
                <w:szCs w:val="20"/>
                <w:vertAlign w:val="superscript"/>
              </w:rPr>
              <w:t>**</w:t>
            </w:r>
          </w:p>
        </w:tc>
        <w:tc>
          <w:tcPr>
            <w:tcW w:w="671" w:type="dxa"/>
            <w:vAlign w:val="center"/>
          </w:tcPr>
          <w:p w14:paraId="6ADB95D2" w14:textId="1C266C2B"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8A199A">
              <w:rPr>
                <w:rFonts w:ascii="Times New Roman" w:hAnsi="Times New Roman" w:cs="Times New Roman"/>
                <w:color w:val="000000"/>
                <w:sz w:val="20"/>
                <w:szCs w:val="20"/>
              </w:rPr>
              <w:t>2</w:t>
            </w:r>
            <w:r>
              <w:rPr>
                <w:rFonts w:ascii="Times New Roman" w:eastAsia="SimSun" w:hAnsi="Times New Roman" w:cs="Times New Roman" w:hint="eastAsia"/>
                <w:color w:val="000000"/>
                <w:sz w:val="20"/>
                <w:szCs w:val="20"/>
                <w:lang w:eastAsia="zh-CN"/>
              </w:rPr>
              <w:t>1</w:t>
            </w:r>
            <w:r w:rsidRPr="008A199A">
              <w:rPr>
                <w:rFonts w:ascii="Times New Roman" w:hAnsi="Times New Roman" w:cs="Times New Roman"/>
                <w:color w:val="000000"/>
                <w:sz w:val="20"/>
                <w:szCs w:val="20"/>
                <w:vertAlign w:val="superscript"/>
              </w:rPr>
              <w:t>**</w:t>
            </w:r>
          </w:p>
        </w:tc>
        <w:tc>
          <w:tcPr>
            <w:tcW w:w="671" w:type="dxa"/>
            <w:vAlign w:val="center"/>
          </w:tcPr>
          <w:p w14:paraId="050F94ED" w14:textId="5788E9CD"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eastAsia="SimSun" w:hAnsi="Times New Roman" w:cs="Times New Roman" w:hint="eastAsia"/>
                <w:color w:val="000000"/>
                <w:sz w:val="20"/>
                <w:szCs w:val="20"/>
                <w:lang w:eastAsia="zh-CN"/>
              </w:rPr>
              <w:t>14</w:t>
            </w:r>
            <w:r w:rsidRPr="008A199A">
              <w:rPr>
                <w:rFonts w:ascii="Times New Roman" w:hAnsi="Times New Roman" w:cs="Times New Roman"/>
                <w:color w:val="FFFFFF"/>
                <w:sz w:val="20"/>
                <w:szCs w:val="20"/>
                <w:vertAlign w:val="superscript"/>
              </w:rPr>
              <w:t>**</w:t>
            </w:r>
          </w:p>
        </w:tc>
        <w:tc>
          <w:tcPr>
            <w:tcW w:w="670" w:type="dxa"/>
            <w:vAlign w:val="center"/>
          </w:tcPr>
          <w:p w14:paraId="41D0F07C" w14:textId="17D4C176"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8A199A">
              <w:rPr>
                <w:rFonts w:ascii="Times New Roman" w:hAnsi="Times New Roman" w:cs="Times New Roman"/>
                <w:color w:val="000000"/>
                <w:sz w:val="20"/>
                <w:szCs w:val="20"/>
              </w:rPr>
              <w:t>03</w:t>
            </w:r>
            <w:r w:rsidRPr="008A199A">
              <w:rPr>
                <w:rFonts w:ascii="Times New Roman" w:hAnsi="Times New Roman" w:cs="Times New Roman"/>
                <w:color w:val="FFFFFF"/>
                <w:sz w:val="20"/>
                <w:szCs w:val="20"/>
                <w:vertAlign w:val="superscript"/>
              </w:rPr>
              <w:t>**</w:t>
            </w:r>
          </w:p>
        </w:tc>
        <w:tc>
          <w:tcPr>
            <w:tcW w:w="671" w:type="dxa"/>
            <w:vAlign w:val="center"/>
          </w:tcPr>
          <w:p w14:paraId="07A69B38" w14:textId="3FDEDD24"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8A199A">
              <w:rPr>
                <w:rFonts w:ascii="Times New Roman" w:hAnsi="Times New Roman" w:cs="Times New Roman"/>
                <w:color w:val="000000"/>
                <w:sz w:val="20"/>
                <w:szCs w:val="20"/>
              </w:rPr>
              <w:t>30</w:t>
            </w:r>
            <w:r w:rsidRPr="008A199A">
              <w:rPr>
                <w:rFonts w:ascii="Times New Roman" w:hAnsi="Times New Roman" w:cs="Times New Roman"/>
                <w:color w:val="000000"/>
                <w:sz w:val="20"/>
                <w:szCs w:val="20"/>
                <w:vertAlign w:val="superscript"/>
              </w:rPr>
              <w:t>**</w:t>
            </w:r>
          </w:p>
        </w:tc>
        <w:tc>
          <w:tcPr>
            <w:tcW w:w="671" w:type="dxa"/>
            <w:vAlign w:val="center"/>
          </w:tcPr>
          <w:p w14:paraId="1D9D627A"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c>
          <w:tcPr>
            <w:tcW w:w="671" w:type="dxa"/>
            <w:vAlign w:val="center"/>
          </w:tcPr>
          <w:p w14:paraId="39D79F76" w14:textId="77777777" w:rsidR="00506A98" w:rsidRPr="008A199A" w:rsidRDefault="00506A98" w:rsidP="007B7802">
            <w:pPr>
              <w:jc w:val="right"/>
              <w:rPr>
                <w:rFonts w:ascii="Times New Roman" w:hAnsi="Times New Roman" w:cs="Times New Roman"/>
                <w:color w:val="000000"/>
                <w:sz w:val="20"/>
                <w:szCs w:val="20"/>
              </w:rPr>
            </w:pPr>
            <w:r w:rsidRPr="008A199A">
              <w:rPr>
                <w:rFonts w:ascii="Times New Roman" w:hAnsi="Times New Roman" w:cs="Times New Roman"/>
                <w:color w:val="000000"/>
                <w:sz w:val="20"/>
                <w:szCs w:val="20"/>
              </w:rPr>
              <w:t> </w:t>
            </w:r>
          </w:p>
        </w:tc>
      </w:tr>
      <w:tr w:rsidR="00506A98" w:rsidRPr="008A199A" w14:paraId="01CACDB9" w14:textId="77777777" w:rsidTr="007B7802">
        <w:trPr>
          <w:trHeight w:val="288"/>
          <w:jc w:val="center"/>
        </w:trPr>
        <w:tc>
          <w:tcPr>
            <w:tcW w:w="3036" w:type="dxa"/>
            <w:vAlign w:val="center"/>
          </w:tcPr>
          <w:p w14:paraId="3A6021F1" w14:textId="77777777" w:rsidR="00506A98" w:rsidRPr="00691C71" w:rsidRDefault="00506A98" w:rsidP="007B7802">
            <w:pPr>
              <w:autoSpaceDE w:val="0"/>
              <w:autoSpaceDN w:val="0"/>
              <w:adjustRightInd w:val="0"/>
              <w:rPr>
                <w:rFonts w:ascii="Times New Roman" w:eastAsia="SimSun" w:hAnsi="Times New Roman" w:cs="Times New Roman"/>
                <w:sz w:val="20"/>
                <w:szCs w:val="20"/>
                <w:lang w:eastAsia="zh-CN"/>
              </w:rPr>
            </w:pPr>
            <w:r w:rsidRPr="008A199A">
              <w:rPr>
                <w:rFonts w:ascii="Times New Roman" w:hAnsi="Times New Roman" w:cs="Times New Roman"/>
                <w:sz w:val="20"/>
                <w:szCs w:val="20"/>
              </w:rPr>
              <w:t xml:space="preserve">8. </w:t>
            </w:r>
            <w:r>
              <w:rPr>
                <w:rFonts w:ascii="Times New Roman" w:eastAsia="SimSun" w:hAnsi="Times New Roman" w:cs="Times New Roman" w:hint="eastAsia"/>
                <w:sz w:val="20"/>
                <w:szCs w:val="20"/>
                <w:lang w:eastAsia="zh-CN"/>
              </w:rPr>
              <w:t xml:space="preserve">  C</w:t>
            </w:r>
            <w:r>
              <w:rPr>
                <w:rFonts w:ascii="Times New Roman" w:hAnsi="Times New Roman" w:cs="Times New Roman"/>
                <w:sz w:val="20"/>
                <w:szCs w:val="20"/>
              </w:rPr>
              <w:t xml:space="preserve">ultural </w:t>
            </w:r>
            <w:r>
              <w:rPr>
                <w:rFonts w:ascii="Times New Roman" w:eastAsia="SimSun" w:hAnsi="Times New Roman" w:cs="Times New Roman"/>
                <w:sz w:val="20"/>
                <w:szCs w:val="20"/>
                <w:lang w:eastAsia="zh-CN"/>
              </w:rPr>
              <w:t>intelligence</w:t>
            </w:r>
          </w:p>
        </w:tc>
        <w:tc>
          <w:tcPr>
            <w:tcW w:w="900" w:type="dxa"/>
            <w:vAlign w:val="center"/>
          </w:tcPr>
          <w:p w14:paraId="1502F2BF" w14:textId="36C4A415" w:rsidR="00506A98" w:rsidRPr="00691C71" w:rsidRDefault="00506A98" w:rsidP="007B7802">
            <w:pPr>
              <w:jc w:val="right"/>
              <w:rPr>
                <w:rFonts w:ascii="Times New Roman" w:eastAsia="SimSun" w:hAnsi="Times New Roman" w:cs="Times New Roman"/>
                <w:color w:val="000000"/>
                <w:sz w:val="20"/>
                <w:szCs w:val="20"/>
                <w:lang w:eastAsia="zh-CN"/>
              </w:rPr>
            </w:pPr>
            <w:r>
              <w:rPr>
                <w:rFonts w:ascii="Times New Roman" w:eastAsia="SimSun" w:hAnsi="Times New Roman" w:cs="Times New Roman" w:hint="eastAsia"/>
                <w:color w:val="000000"/>
                <w:sz w:val="20"/>
                <w:szCs w:val="20"/>
                <w:lang w:eastAsia="zh-CN"/>
              </w:rPr>
              <w:t>4</w:t>
            </w:r>
            <w:r>
              <w:rPr>
                <w:rFonts w:ascii="Times New Roman" w:hAnsi="Times New Roman" w:cs="Times New Roman"/>
                <w:color w:val="000000"/>
                <w:sz w:val="20"/>
                <w:szCs w:val="20"/>
              </w:rPr>
              <w:t>.</w:t>
            </w:r>
            <w:r>
              <w:rPr>
                <w:rFonts w:ascii="Times New Roman" w:eastAsia="SimSun" w:hAnsi="Times New Roman" w:cs="Times New Roman" w:hint="eastAsia"/>
                <w:color w:val="000000"/>
                <w:sz w:val="20"/>
                <w:szCs w:val="20"/>
                <w:lang w:eastAsia="zh-CN"/>
              </w:rPr>
              <w:t>96</w:t>
            </w:r>
          </w:p>
        </w:tc>
        <w:tc>
          <w:tcPr>
            <w:tcW w:w="720" w:type="dxa"/>
            <w:vAlign w:val="center"/>
          </w:tcPr>
          <w:p w14:paraId="2D2734D9" w14:textId="5547A20C" w:rsidR="00506A98" w:rsidRPr="00691C71"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w:t>
            </w:r>
            <w:r>
              <w:rPr>
                <w:rFonts w:ascii="Times New Roman" w:eastAsia="SimSun" w:hAnsi="Times New Roman" w:cs="Times New Roman" w:hint="eastAsia"/>
                <w:color w:val="000000"/>
                <w:sz w:val="20"/>
                <w:szCs w:val="20"/>
                <w:lang w:eastAsia="zh-CN"/>
              </w:rPr>
              <w:t>56</w:t>
            </w:r>
          </w:p>
        </w:tc>
        <w:tc>
          <w:tcPr>
            <w:tcW w:w="670" w:type="dxa"/>
            <w:vAlign w:val="center"/>
          </w:tcPr>
          <w:p w14:paraId="542329CB" w14:textId="3DA19826" w:rsidR="00506A98" w:rsidRPr="00691C71" w:rsidRDefault="00506A98" w:rsidP="009A2C71">
            <w:pPr>
              <w:wordWrap w:val="0"/>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w:t>
            </w:r>
            <w:r>
              <w:rPr>
                <w:rFonts w:ascii="Times New Roman" w:eastAsia="SimSun" w:hAnsi="Times New Roman" w:cs="Times New Roman" w:hint="eastAsia"/>
                <w:color w:val="000000"/>
                <w:sz w:val="20"/>
                <w:szCs w:val="20"/>
                <w:lang w:eastAsia="zh-CN"/>
              </w:rPr>
              <w:t xml:space="preserve">12   </w:t>
            </w:r>
          </w:p>
        </w:tc>
        <w:tc>
          <w:tcPr>
            <w:tcW w:w="671" w:type="dxa"/>
            <w:vAlign w:val="center"/>
          </w:tcPr>
          <w:p w14:paraId="64073D17" w14:textId="7B631637"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0</w:t>
            </w:r>
            <w:r w:rsidRPr="008A199A">
              <w:rPr>
                <w:rFonts w:ascii="Times New Roman" w:hAnsi="Times New Roman" w:cs="Times New Roman"/>
                <w:color w:val="FFFFFF"/>
                <w:sz w:val="20"/>
                <w:szCs w:val="20"/>
                <w:vertAlign w:val="superscript"/>
              </w:rPr>
              <w:t>**</w:t>
            </w:r>
          </w:p>
        </w:tc>
        <w:tc>
          <w:tcPr>
            <w:tcW w:w="671" w:type="dxa"/>
            <w:vAlign w:val="center"/>
          </w:tcPr>
          <w:p w14:paraId="04BF8E39" w14:textId="0A742F8D" w:rsidR="00506A98" w:rsidRPr="008A199A" w:rsidRDefault="00506A98" w:rsidP="007B7802">
            <w:pPr>
              <w:wordWrap w:val="0"/>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eastAsia="SimSun" w:hAnsi="Times New Roman" w:cs="Times New Roman" w:hint="eastAsia"/>
                <w:color w:val="000000"/>
                <w:sz w:val="20"/>
                <w:szCs w:val="20"/>
                <w:lang w:eastAsia="zh-CN"/>
              </w:rPr>
              <w:t xml:space="preserve">10  </w:t>
            </w:r>
            <w:r w:rsidRPr="008A199A">
              <w:rPr>
                <w:rFonts w:ascii="Times New Roman" w:hAnsi="Times New Roman" w:cs="Times New Roman"/>
                <w:color w:val="FFFFFF"/>
                <w:sz w:val="20"/>
                <w:szCs w:val="20"/>
                <w:vertAlign w:val="superscript"/>
              </w:rPr>
              <w:t>*</w:t>
            </w:r>
          </w:p>
        </w:tc>
        <w:tc>
          <w:tcPr>
            <w:tcW w:w="671" w:type="dxa"/>
            <w:vAlign w:val="center"/>
          </w:tcPr>
          <w:p w14:paraId="43BFE5A4" w14:textId="076E3FDE"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4</w:t>
            </w:r>
            <w:r w:rsidRPr="008A199A">
              <w:rPr>
                <w:rFonts w:ascii="Times New Roman" w:hAnsi="Times New Roman" w:cs="Times New Roman"/>
                <w:color w:val="FFFFFF"/>
                <w:sz w:val="20"/>
                <w:szCs w:val="20"/>
                <w:vertAlign w:val="superscript"/>
              </w:rPr>
              <w:t>**</w:t>
            </w:r>
          </w:p>
        </w:tc>
        <w:tc>
          <w:tcPr>
            <w:tcW w:w="670" w:type="dxa"/>
            <w:vAlign w:val="center"/>
          </w:tcPr>
          <w:p w14:paraId="33D9A29D" w14:textId="0B0B70C1"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0</w:t>
            </w:r>
            <w:r w:rsidRPr="008A199A">
              <w:rPr>
                <w:rFonts w:ascii="Times New Roman" w:hAnsi="Times New Roman" w:cs="Times New Roman"/>
                <w:color w:val="FFFFFF"/>
                <w:sz w:val="20"/>
                <w:szCs w:val="20"/>
                <w:vertAlign w:val="superscript"/>
              </w:rPr>
              <w:t>**</w:t>
            </w:r>
          </w:p>
        </w:tc>
        <w:tc>
          <w:tcPr>
            <w:tcW w:w="671" w:type="dxa"/>
            <w:vAlign w:val="center"/>
          </w:tcPr>
          <w:p w14:paraId="3F40394D" w14:textId="55253E6A" w:rsidR="00506A98" w:rsidRPr="00456E66" w:rsidRDefault="00506A98" w:rsidP="007B7802">
            <w:pPr>
              <w:wordWrap w:val="0"/>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w:t>
            </w:r>
            <w:r>
              <w:rPr>
                <w:rFonts w:ascii="Times New Roman" w:eastAsia="SimSun" w:hAnsi="Times New Roman" w:cs="Times New Roman" w:hint="eastAsia"/>
                <w:color w:val="000000"/>
                <w:sz w:val="20"/>
                <w:szCs w:val="20"/>
                <w:lang w:eastAsia="zh-CN"/>
              </w:rPr>
              <w:t>12</w:t>
            </w:r>
            <w:r>
              <w:rPr>
                <w:rFonts w:ascii="Times New Roman" w:eastAsia="SimSun" w:hAnsi="Times New Roman" w:cs="Times New Roman" w:hint="eastAsia"/>
                <w:color w:val="000000"/>
                <w:sz w:val="20"/>
                <w:szCs w:val="20"/>
                <w:vertAlign w:val="superscript"/>
                <w:lang w:eastAsia="zh-CN"/>
              </w:rPr>
              <w:t xml:space="preserve"> </w:t>
            </w:r>
            <w:r>
              <w:rPr>
                <w:rFonts w:ascii="Times New Roman" w:eastAsia="SimSun" w:hAnsi="Times New Roman" w:cs="Times New Roman" w:hint="eastAsia"/>
                <w:color w:val="000000"/>
                <w:sz w:val="20"/>
                <w:szCs w:val="20"/>
                <w:lang w:eastAsia="zh-CN"/>
              </w:rPr>
              <w:t xml:space="preserve">  </w:t>
            </w:r>
          </w:p>
        </w:tc>
        <w:tc>
          <w:tcPr>
            <w:tcW w:w="671" w:type="dxa"/>
            <w:vAlign w:val="center"/>
          </w:tcPr>
          <w:p w14:paraId="1DE317C4" w14:textId="53EBFCB3"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eastAsia="SimSun" w:hAnsi="Times New Roman" w:cs="Times New Roman" w:hint="eastAsia"/>
                <w:color w:val="000000"/>
                <w:sz w:val="20"/>
                <w:szCs w:val="20"/>
                <w:lang w:eastAsia="zh-CN"/>
              </w:rPr>
              <w:t>04</w:t>
            </w:r>
            <w:r w:rsidRPr="008A199A">
              <w:rPr>
                <w:rFonts w:ascii="Times New Roman" w:hAnsi="Times New Roman" w:cs="Times New Roman"/>
                <w:color w:val="FFFFFF"/>
                <w:sz w:val="20"/>
                <w:szCs w:val="20"/>
                <w:vertAlign w:val="superscript"/>
              </w:rPr>
              <w:t>**</w:t>
            </w:r>
          </w:p>
        </w:tc>
        <w:tc>
          <w:tcPr>
            <w:tcW w:w="671" w:type="dxa"/>
            <w:vAlign w:val="center"/>
          </w:tcPr>
          <w:p w14:paraId="2C13770C" w14:textId="77777777" w:rsidR="00506A98" w:rsidRPr="008A199A" w:rsidRDefault="00506A98" w:rsidP="007B7802">
            <w:pPr>
              <w:jc w:val="right"/>
              <w:rPr>
                <w:rFonts w:ascii="Times New Roman" w:hAnsi="Times New Roman" w:cs="Times New Roman"/>
                <w:color w:val="000000"/>
                <w:sz w:val="20"/>
                <w:szCs w:val="20"/>
              </w:rPr>
            </w:pPr>
          </w:p>
        </w:tc>
      </w:tr>
      <w:tr w:rsidR="00506A98" w:rsidRPr="008A199A" w14:paraId="6D5E9035" w14:textId="77777777" w:rsidTr="007B7802">
        <w:trPr>
          <w:trHeight w:val="288"/>
          <w:jc w:val="center"/>
        </w:trPr>
        <w:tc>
          <w:tcPr>
            <w:tcW w:w="3036" w:type="dxa"/>
            <w:vAlign w:val="center"/>
          </w:tcPr>
          <w:p w14:paraId="5C42D4D3" w14:textId="77777777" w:rsidR="00506A98" w:rsidRDefault="00506A98" w:rsidP="007B7802">
            <w:pPr>
              <w:autoSpaceDE w:val="0"/>
              <w:autoSpaceDN w:val="0"/>
              <w:adjustRightInd w:val="0"/>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9.</w:t>
            </w:r>
            <w:r>
              <w:rPr>
                <w:rFonts w:ascii="Times New Roman" w:hAnsi="Times New Roman" w:cs="Times New Roman"/>
                <w:sz w:val="20"/>
                <w:szCs w:val="20"/>
              </w:rPr>
              <w:t xml:space="preserve"> </w:t>
            </w:r>
            <w:r>
              <w:rPr>
                <w:rFonts w:ascii="Times New Roman" w:eastAsia="SimSun" w:hAnsi="Times New Roman" w:cs="Times New Roman" w:hint="eastAsia"/>
                <w:sz w:val="20"/>
                <w:szCs w:val="20"/>
                <w:lang w:eastAsia="zh-CN"/>
              </w:rPr>
              <w:t xml:space="preserve">  </w:t>
            </w:r>
            <w:r>
              <w:rPr>
                <w:rFonts w:ascii="Times New Roman" w:hAnsi="Times New Roman" w:cs="Times New Roman"/>
                <w:sz w:val="20"/>
                <w:szCs w:val="20"/>
              </w:rPr>
              <w:t>Leadership p</w:t>
            </w:r>
            <w:r w:rsidRPr="008A199A">
              <w:rPr>
                <w:rFonts w:ascii="Times New Roman" w:hAnsi="Times New Roman" w:cs="Times New Roman"/>
                <w:sz w:val="20"/>
                <w:szCs w:val="20"/>
              </w:rPr>
              <w:t>erception</w:t>
            </w:r>
          </w:p>
        </w:tc>
        <w:tc>
          <w:tcPr>
            <w:tcW w:w="900" w:type="dxa"/>
            <w:vAlign w:val="center"/>
          </w:tcPr>
          <w:p w14:paraId="0AEB795A" w14:textId="00CFE7A8" w:rsidR="00506A98" w:rsidRPr="00691C71"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4.</w:t>
            </w:r>
            <w:r>
              <w:rPr>
                <w:rFonts w:ascii="Times New Roman" w:eastAsia="SimSun" w:hAnsi="Times New Roman" w:cs="Times New Roman" w:hint="eastAsia"/>
                <w:color w:val="000000"/>
                <w:sz w:val="20"/>
                <w:szCs w:val="20"/>
                <w:lang w:eastAsia="zh-CN"/>
              </w:rPr>
              <w:t>40</w:t>
            </w:r>
          </w:p>
        </w:tc>
        <w:tc>
          <w:tcPr>
            <w:tcW w:w="720" w:type="dxa"/>
            <w:vAlign w:val="center"/>
          </w:tcPr>
          <w:p w14:paraId="069B1BE2" w14:textId="10297491" w:rsidR="00506A98" w:rsidRPr="00691C71"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1.</w:t>
            </w:r>
            <w:r>
              <w:rPr>
                <w:rFonts w:ascii="Times New Roman" w:eastAsia="SimSun" w:hAnsi="Times New Roman" w:cs="Times New Roman" w:hint="eastAsia"/>
                <w:color w:val="000000"/>
                <w:sz w:val="20"/>
                <w:szCs w:val="20"/>
                <w:lang w:eastAsia="zh-CN"/>
              </w:rPr>
              <w:t>05</w:t>
            </w:r>
          </w:p>
        </w:tc>
        <w:tc>
          <w:tcPr>
            <w:tcW w:w="670" w:type="dxa"/>
            <w:vAlign w:val="center"/>
          </w:tcPr>
          <w:p w14:paraId="07896AB2" w14:textId="6CE193C4"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3</w:t>
            </w:r>
            <w:r w:rsidRPr="008A199A">
              <w:rPr>
                <w:rFonts w:ascii="Times New Roman" w:hAnsi="Times New Roman" w:cs="Times New Roman"/>
                <w:color w:val="FFFFFF"/>
                <w:sz w:val="20"/>
                <w:szCs w:val="20"/>
                <w:vertAlign w:val="superscript"/>
              </w:rPr>
              <w:t>**</w:t>
            </w:r>
          </w:p>
        </w:tc>
        <w:tc>
          <w:tcPr>
            <w:tcW w:w="671" w:type="dxa"/>
            <w:vAlign w:val="center"/>
          </w:tcPr>
          <w:p w14:paraId="3DCEEDFB" w14:textId="737E40B8"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eastAsia="SimSun" w:hAnsi="Times New Roman" w:cs="Times New Roman" w:hint="eastAsia"/>
                <w:color w:val="000000"/>
                <w:sz w:val="20"/>
                <w:szCs w:val="20"/>
                <w:lang w:eastAsia="zh-CN"/>
              </w:rPr>
              <w:t xml:space="preserve">07 </w:t>
            </w:r>
            <w:r w:rsidRPr="008A199A">
              <w:rPr>
                <w:rFonts w:ascii="Times New Roman" w:hAnsi="Times New Roman" w:cs="Times New Roman"/>
                <w:color w:val="FFFFFF"/>
                <w:sz w:val="20"/>
                <w:szCs w:val="20"/>
                <w:vertAlign w:val="superscript"/>
              </w:rPr>
              <w:t>*</w:t>
            </w:r>
          </w:p>
        </w:tc>
        <w:tc>
          <w:tcPr>
            <w:tcW w:w="671" w:type="dxa"/>
            <w:vAlign w:val="center"/>
          </w:tcPr>
          <w:p w14:paraId="468C7C51" w14:textId="224621CD" w:rsidR="00506A98" w:rsidRPr="008A199A" w:rsidRDefault="00506A98" w:rsidP="007B7802">
            <w:pPr>
              <w:wordWrap w:val="0"/>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eastAsia="SimSun" w:hAnsi="Times New Roman" w:cs="Times New Roman" w:hint="eastAsia"/>
                <w:color w:val="000000"/>
                <w:sz w:val="20"/>
                <w:szCs w:val="20"/>
                <w:lang w:eastAsia="zh-CN"/>
              </w:rPr>
              <w:t>5</w:t>
            </w:r>
            <w:r>
              <w:rPr>
                <w:rFonts w:ascii="Times New Roman" w:eastAsia="SimSun" w:hAnsi="Times New Roman" w:cs="Times New Roman" w:hint="eastAsia"/>
                <w:color w:val="000000"/>
                <w:sz w:val="20"/>
                <w:szCs w:val="20"/>
                <w:vertAlign w:val="superscript"/>
                <w:lang w:eastAsia="zh-CN"/>
              </w:rPr>
              <w:t xml:space="preserve">* </w:t>
            </w:r>
            <w:r w:rsidRPr="008A199A">
              <w:rPr>
                <w:rFonts w:ascii="Times New Roman" w:hAnsi="Times New Roman" w:cs="Times New Roman"/>
                <w:color w:val="FFFFFF"/>
                <w:sz w:val="20"/>
                <w:szCs w:val="20"/>
                <w:vertAlign w:val="superscript"/>
              </w:rPr>
              <w:t>*</w:t>
            </w:r>
          </w:p>
        </w:tc>
        <w:tc>
          <w:tcPr>
            <w:tcW w:w="671" w:type="dxa"/>
            <w:vAlign w:val="center"/>
          </w:tcPr>
          <w:p w14:paraId="168A09DE" w14:textId="3C038FE7"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eastAsia="SimSun" w:hAnsi="Times New Roman" w:cs="Times New Roman" w:hint="eastAsia"/>
                <w:color w:val="000000"/>
                <w:sz w:val="20"/>
                <w:szCs w:val="20"/>
                <w:lang w:eastAsia="zh-CN"/>
              </w:rPr>
              <w:t>6</w:t>
            </w:r>
            <w:r w:rsidRPr="008A199A">
              <w:rPr>
                <w:rFonts w:ascii="Times New Roman" w:hAnsi="Times New Roman" w:cs="Times New Roman"/>
                <w:color w:val="000000"/>
                <w:sz w:val="20"/>
                <w:szCs w:val="20"/>
                <w:vertAlign w:val="superscript"/>
              </w:rPr>
              <w:t>*</w:t>
            </w:r>
            <w:r w:rsidRPr="008A199A">
              <w:rPr>
                <w:rFonts w:ascii="Times New Roman" w:hAnsi="Times New Roman" w:cs="Times New Roman"/>
                <w:color w:val="FFFFFF"/>
                <w:sz w:val="20"/>
                <w:szCs w:val="20"/>
                <w:vertAlign w:val="superscript"/>
              </w:rPr>
              <w:t>*</w:t>
            </w:r>
          </w:p>
        </w:tc>
        <w:tc>
          <w:tcPr>
            <w:tcW w:w="670" w:type="dxa"/>
            <w:vAlign w:val="center"/>
          </w:tcPr>
          <w:p w14:paraId="48A94657" w14:textId="79648FA4"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7</w:t>
            </w:r>
            <w:r w:rsidRPr="008A199A">
              <w:rPr>
                <w:rFonts w:ascii="Times New Roman" w:hAnsi="Times New Roman" w:cs="Times New Roman"/>
                <w:color w:val="FFFFFF"/>
                <w:sz w:val="20"/>
                <w:szCs w:val="20"/>
                <w:vertAlign w:val="superscript"/>
              </w:rPr>
              <w:t>**</w:t>
            </w:r>
          </w:p>
        </w:tc>
        <w:tc>
          <w:tcPr>
            <w:tcW w:w="671" w:type="dxa"/>
            <w:vAlign w:val="center"/>
          </w:tcPr>
          <w:p w14:paraId="20FC5664" w14:textId="4BDF64BF" w:rsidR="00506A98" w:rsidRPr="00456E66" w:rsidRDefault="00506A98" w:rsidP="007B7802">
            <w:pPr>
              <w:jc w:val="right"/>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-.0</w:t>
            </w:r>
            <w:r>
              <w:rPr>
                <w:rFonts w:ascii="Times New Roman" w:eastAsia="SimSun" w:hAnsi="Times New Roman" w:cs="Times New Roman" w:hint="eastAsia"/>
                <w:color w:val="000000"/>
                <w:sz w:val="20"/>
                <w:szCs w:val="20"/>
                <w:lang w:eastAsia="zh-CN"/>
              </w:rPr>
              <w:t>7</w:t>
            </w:r>
            <w:r>
              <w:rPr>
                <w:rFonts w:ascii="Times New Roman" w:hAnsi="Times New Roman" w:cs="Times New Roman"/>
                <w:color w:val="FFFFFF"/>
                <w:sz w:val="20"/>
                <w:szCs w:val="20"/>
                <w:vertAlign w:val="superscript"/>
              </w:rPr>
              <w:t>*</w:t>
            </w:r>
          </w:p>
        </w:tc>
        <w:tc>
          <w:tcPr>
            <w:tcW w:w="671" w:type="dxa"/>
            <w:vAlign w:val="center"/>
          </w:tcPr>
          <w:p w14:paraId="0B8B0B8E" w14:textId="3B6D2638"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eastAsia="SimSun" w:hAnsi="Times New Roman" w:cs="Times New Roman" w:hint="eastAsia"/>
                <w:color w:val="000000"/>
                <w:sz w:val="20"/>
                <w:szCs w:val="20"/>
                <w:lang w:eastAsia="zh-CN"/>
              </w:rPr>
              <w:t>6</w:t>
            </w:r>
            <w:r>
              <w:rPr>
                <w:rFonts w:ascii="Times New Roman" w:eastAsia="SimSun" w:hAnsi="Times New Roman" w:cs="Times New Roman" w:hint="eastAsia"/>
                <w:color w:val="000000"/>
                <w:sz w:val="20"/>
                <w:szCs w:val="20"/>
                <w:vertAlign w:val="superscript"/>
                <w:lang w:eastAsia="zh-CN"/>
              </w:rPr>
              <w:t>*</w:t>
            </w:r>
            <w:r w:rsidRPr="008A199A">
              <w:rPr>
                <w:rFonts w:ascii="Times New Roman" w:hAnsi="Times New Roman" w:cs="Times New Roman"/>
                <w:color w:val="FFFFFF"/>
                <w:sz w:val="20"/>
                <w:szCs w:val="20"/>
                <w:vertAlign w:val="superscript"/>
              </w:rPr>
              <w:t>**</w:t>
            </w:r>
          </w:p>
        </w:tc>
        <w:tc>
          <w:tcPr>
            <w:tcW w:w="671" w:type="dxa"/>
            <w:vAlign w:val="center"/>
          </w:tcPr>
          <w:p w14:paraId="7046F62A" w14:textId="2EF72D4F" w:rsidR="00506A98" w:rsidRPr="008A199A" w:rsidRDefault="00506A98" w:rsidP="007B7802">
            <w:pPr>
              <w:jc w:val="right"/>
              <w:rPr>
                <w:rFonts w:ascii="Times New Roman" w:hAnsi="Times New Roman" w:cs="Times New Roman"/>
                <w:color w:val="000000"/>
                <w:sz w:val="20"/>
                <w:szCs w:val="20"/>
              </w:rPr>
            </w:pPr>
            <w:r>
              <w:rPr>
                <w:rFonts w:ascii="Times New Roman" w:hAnsi="Times New Roman" w:cs="Times New Roman"/>
                <w:color w:val="000000"/>
                <w:sz w:val="20"/>
                <w:szCs w:val="20"/>
              </w:rPr>
              <w:t>.5</w:t>
            </w:r>
            <w:r>
              <w:rPr>
                <w:rFonts w:ascii="Times New Roman" w:eastAsia="SimSun" w:hAnsi="Times New Roman" w:cs="Times New Roman" w:hint="eastAsia"/>
                <w:color w:val="000000"/>
                <w:sz w:val="20"/>
                <w:szCs w:val="20"/>
                <w:lang w:eastAsia="zh-CN"/>
              </w:rPr>
              <w:t>7</w:t>
            </w:r>
            <w:r w:rsidRPr="008A199A">
              <w:rPr>
                <w:rFonts w:ascii="Times New Roman" w:hAnsi="Times New Roman" w:cs="Times New Roman"/>
                <w:color w:val="000000"/>
                <w:sz w:val="20"/>
                <w:szCs w:val="20"/>
                <w:vertAlign w:val="superscript"/>
              </w:rPr>
              <w:t>**</w:t>
            </w:r>
          </w:p>
        </w:tc>
      </w:tr>
    </w:tbl>
    <w:p w14:paraId="5FCF3145" w14:textId="77777777" w:rsidR="00506A98" w:rsidRDefault="00506A98" w:rsidP="00506A98">
      <w:pPr>
        <w:ind w:firstLineChars="1050" w:firstLine="2100"/>
        <w:rPr>
          <w:rFonts w:ascii="Times New Roman" w:hAnsi="Times New Roman" w:cs="Times New Roman"/>
          <w:sz w:val="20"/>
          <w:szCs w:val="20"/>
        </w:rPr>
      </w:pPr>
    </w:p>
    <w:p w14:paraId="2AA21330" w14:textId="5EE905FB" w:rsidR="00506A98" w:rsidRPr="008A199A" w:rsidRDefault="00467295" w:rsidP="00365C56">
      <w:pPr>
        <w:ind w:left="1440" w:firstLine="720"/>
        <w:rPr>
          <w:rFonts w:ascii="Times New Roman" w:hAnsi="Times New Roman" w:cs="Times New Roman"/>
          <w:sz w:val="20"/>
          <w:szCs w:val="20"/>
        </w:rPr>
      </w:pPr>
      <w:r w:rsidRPr="006F6D0F">
        <w:rPr>
          <w:rFonts w:ascii="Times New Roman" w:hAnsi="Times New Roman" w:cs="Times New Roman"/>
          <w:b/>
          <w:sz w:val="20"/>
          <w:szCs w:val="20"/>
        </w:rPr>
        <w:t>Note:</w:t>
      </w:r>
      <w:r>
        <w:rPr>
          <w:rFonts w:ascii="Times New Roman" w:hAnsi="Times New Roman" w:cs="Times New Roman"/>
          <w:sz w:val="20"/>
          <w:szCs w:val="20"/>
        </w:rPr>
        <w:t xml:space="preserve"> </w:t>
      </w:r>
      <w:r w:rsidR="00506A98">
        <w:rPr>
          <w:rFonts w:ascii="Times New Roman" w:hAnsi="Times New Roman" w:cs="Times New Roman"/>
          <w:sz w:val="20"/>
          <w:szCs w:val="20"/>
        </w:rPr>
        <w:t>n=1</w:t>
      </w:r>
      <w:r w:rsidR="00506A98">
        <w:rPr>
          <w:rFonts w:ascii="Times New Roman" w:eastAsia="SimSun" w:hAnsi="Times New Roman" w:cs="Times New Roman" w:hint="eastAsia"/>
          <w:sz w:val="20"/>
          <w:szCs w:val="20"/>
          <w:lang w:eastAsia="zh-CN"/>
        </w:rPr>
        <w:t>72</w:t>
      </w:r>
      <w:r w:rsidR="00506A98">
        <w:rPr>
          <w:rFonts w:ascii="Times New Roman" w:hAnsi="Times New Roman" w:cs="Times New Roman"/>
          <w:sz w:val="20"/>
          <w:szCs w:val="20"/>
        </w:rPr>
        <w:t xml:space="preserve">. </w:t>
      </w:r>
      <w:r w:rsidR="00506A98" w:rsidRPr="008A199A">
        <w:rPr>
          <w:rFonts w:ascii="Times New Roman" w:hAnsi="Times New Roman" w:cs="Times New Roman"/>
          <w:sz w:val="20"/>
          <w:szCs w:val="20"/>
        </w:rPr>
        <w:t xml:space="preserve">* </w:t>
      </w:r>
      <w:r w:rsidR="00506A98" w:rsidRPr="008A199A">
        <w:rPr>
          <w:rFonts w:ascii="Times New Roman" w:hAnsi="Times New Roman" w:cs="Times New Roman"/>
          <w:i/>
          <w:sz w:val="20"/>
          <w:szCs w:val="20"/>
        </w:rPr>
        <w:t>p</w:t>
      </w:r>
      <w:r w:rsidR="00506A98" w:rsidRPr="008A199A">
        <w:rPr>
          <w:rFonts w:ascii="Times New Roman" w:hAnsi="Times New Roman" w:cs="Times New Roman"/>
          <w:sz w:val="20"/>
          <w:szCs w:val="20"/>
        </w:rPr>
        <w:t xml:space="preserve"> &lt; .05, ** </w:t>
      </w:r>
      <w:r w:rsidR="00506A98" w:rsidRPr="008A199A">
        <w:rPr>
          <w:rFonts w:ascii="Times New Roman" w:hAnsi="Times New Roman" w:cs="Times New Roman"/>
          <w:i/>
          <w:sz w:val="20"/>
          <w:szCs w:val="20"/>
        </w:rPr>
        <w:t>p</w:t>
      </w:r>
      <w:r w:rsidR="00506A98" w:rsidRPr="008A199A">
        <w:rPr>
          <w:rFonts w:ascii="Times New Roman" w:hAnsi="Times New Roman" w:cs="Times New Roman"/>
          <w:sz w:val="20"/>
          <w:szCs w:val="20"/>
        </w:rPr>
        <w:t xml:space="preserve"> &lt; .01.</w:t>
      </w:r>
      <w:r>
        <w:rPr>
          <w:rFonts w:ascii="Times New Roman" w:hAnsi="Times New Roman" w:cs="Times New Roman"/>
          <w:sz w:val="20"/>
          <w:szCs w:val="20"/>
        </w:rPr>
        <w:t xml:space="preserve"> The </w:t>
      </w:r>
      <w:r w:rsidR="0028690F">
        <w:rPr>
          <w:rFonts w:ascii="Times New Roman" w:hAnsi="Times New Roman" w:cs="Times New Roman"/>
          <w:sz w:val="20"/>
          <w:szCs w:val="20"/>
        </w:rPr>
        <w:t>means</w:t>
      </w:r>
      <w:r>
        <w:rPr>
          <w:rFonts w:ascii="Times New Roman" w:hAnsi="Times New Roman" w:cs="Times New Roman"/>
          <w:sz w:val="20"/>
          <w:szCs w:val="20"/>
        </w:rPr>
        <w:t xml:space="preserve"> of home, host, and global identities are scale-centered</w:t>
      </w:r>
      <w:r w:rsidR="0028690F">
        <w:rPr>
          <w:rFonts w:ascii="Times New Roman" w:hAnsi="Times New Roman" w:cs="Times New Roman"/>
          <w:sz w:val="20"/>
          <w:szCs w:val="20"/>
        </w:rPr>
        <w:t xml:space="preserve"> at 3.5</w:t>
      </w:r>
      <w:r>
        <w:rPr>
          <w:rFonts w:ascii="Times New Roman" w:hAnsi="Times New Roman" w:cs="Times New Roman"/>
          <w:sz w:val="20"/>
          <w:szCs w:val="20"/>
        </w:rPr>
        <w:t xml:space="preserve">. </w:t>
      </w:r>
    </w:p>
    <w:p w14:paraId="58F16B8E" w14:textId="77777777" w:rsidR="00716EF4" w:rsidRPr="000379CA" w:rsidRDefault="00716EF4" w:rsidP="00716EF4">
      <w:pPr>
        <w:ind w:left="720" w:hanging="720"/>
        <w:jc w:val="center"/>
        <w:rPr>
          <w:rFonts w:ascii="Times New Roman" w:eastAsia="SimSun" w:hAnsi="Times New Roman" w:cs="Times New Roman"/>
          <w:sz w:val="28"/>
          <w:lang w:eastAsia="zh-CN"/>
        </w:rPr>
      </w:pPr>
    </w:p>
    <w:p w14:paraId="40B7FCFB" w14:textId="77777777" w:rsidR="00716EF4" w:rsidRPr="000379CA" w:rsidRDefault="00716EF4" w:rsidP="00716EF4">
      <w:pPr>
        <w:ind w:left="720" w:hanging="720"/>
        <w:jc w:val="center"/>
        <w:rPr>
          <w:rFonts w:ascii="Times New Roman" w:hAnsi="Times New Roman" w:cs="Times New Roman"/>
          <w:b/>
          <w:caps/>
          <w:sz w:val="22"/>
          <w:szCs w:val="22"/>
        </w:rPr>
      </w:pPr>
      <w:r w:rsidRPr="000379CA">
        <w:rPr>
          <w:rFonts w:eastAsia="SimSun"/>
          <w:sz w:val="28"/>
          <w:lang w:eastAsia="zh-CN"/>
        </w:rPr>
        <w:br w:type="page"/>
      </w:r>
      <w:r w:rsidRPr="000379CA">
        <w:rPr>
          <w:rFonts w:ascii="Times New Roman" w:hAnsi="Times New Roman" w:cs="Times New Roman"/>
          <w:b/>
          <w:caps/>
          <w:sz w:val="22"/>
          <w:szCs w:val="22"/>
        </w:rPr>
        <w:lastRenderedPageBreak/>
        <w:t xml:space="preserve">Table 2. </w:t>
      </w:r>
    </w:p>
    <w:p w14:paraId="6D70ED37" w14:textId="77777777" w:rsidR="00716EF4" w:rsidRPr="000379CA" w:rsidRDefault="00716EF4" w:rsidP="00716EF4">
      <w:pPr>
        <w:ind w:left="720" w:hanging="720"/>
        <w:jc w:val="center"/>
        <w:rPr>
          <w:rFonts w:ascii="Times New Roman" w:hAnsi="Times New Roman" w:cs="Times New Roman"/>
          <w:b/>
          <w:sz w:val="22"/>
          <w:szCs w:val="22"/>
        </w:rPr>
      </w:pPr>
      <w:r w:rsidRPr="000379CA">
        <w:rPr>
          <w:rFonts w:ascii="Times New Roman" w:hAnsi="Times New Roman" w:cs="Times New Roman"/>
          <w:b/>
          <w:sz w:val="22"/>
          <w:szCs w:val="22"/>
        </w:rPr>
        <w:t>Results of Model Fit for Confirmatory Factor Analyses</w:t>
      </w:r>
    </w:p>
    <w:p w14:paraId="5B2E0811" w14:textId="77777777" w:rsidR="00D966AE" w:rsidRDefault="00D966AE" w:rsidP="00D966AE">
      <w:pPr>
        <w:ind w:left="720" w:hanging="720"/>
        <w:jc w:val="center"/>
      </w:pPr>
    </w:p>
    <w:tbl>
      <w:tblPr>
        <w:tblW w:w="13021" w:type="dxa"/>
        <w:jc w:val="center"/>
        <w:tblBorders>
          <w:top w:val="single" w:sz="12" w:space="0" w:color="000000"/>
          <w:left w:val="nil"/>
          <w:bottom w:val="single" w:sz="12" w:space="0" w:color="000000"/>
          <w:right w:val="nil"/>
          <w:insideH w:val="nil"/>
          <w:insideV w:val="nil"/>
        </w:tblBorders>
        <w:tblLayout w:type="fixed"/>
        <w:tblCellMar>
          <w:left w:w="30" w:type="dxa"/>
          <w:right w:w="30" w:type="dxa"/>
        </w:tblCellMar>
        <w:tblLook w:val="0020" w:firstRow="1" w:lastRow="0" w:firstColumn="0" w:lastColumn="0" w:noHBand="0" w:noVBand="0"/>
      </w:tblPr>
      <w:tblGrid>
        <w:gridCol w:w="6843"/>
        <w:gridCol w:w="1024"/>
        <w:gridCol w:w="790"/>
        <w:gridCol w:w="1158"/>
        <w:gridCol w:w="936"/>
        <w:gridCol w:w="553"/>
        <w:gridCol w:w="829"/>
        <w:gridCol w:w="888"/>
      </w:tblGrid>
      <w:tr w:rsidR="00D966AE" w:rsidRPr="00A86AB3" w14:paraId="08266FC5" w14:textId="77777777" w:rsidTr="00C5339C">
        <w:trPr>
          <w:trHeight w:val="290"/>
          <w:jc w:val="center"/>
        </w:trPr>
        <w:tc>
          <w:tcPr>
            <w:tcW w:w="6843" w:type="dxa"/>
            <w:tcBorders>
              <w:bottom w:val="single" w:sz="6" w:space="0" w:color="000000"/>
            </w:tcBorders>
          </w:tcPr>
          <w:p w14:paraId="0FF856A3" w14:textId="77777777" w:rsidR="00D966AE" w:rsidRPr="00A86AB3" w:rsidRDefault="00D966AE" w:rsidP="007B7802">
            <w:pPr>
              <w:autoSpaceDE w:val="0"/>
              <w:autoSpaceDN w:val="0"/>
              <w:adjustRightInd w:val="0"/>
              <w:jc w:val="center"/>
              <w:rPr>
                <w:rFonts w:ascii="Times New Roman" w:hAnsi="Times New Roman" w:cs="Times New Roman"/>
                <w:b/>
                <w:iCs/>
                <w:sz w:val="20"/>
                <w:szCs w:val="20"/>
              </w:rPr>
            </w:pPr>
            <w:r w:rsidRPr="00A86AB3">
              <w:rPr>
                <w:rFonts w:ascii="Times New Roman" w:hAnsi="Times New Roman" w:cs="Times New Roman"/>
                <w:b/>
                <w:iCs/>
                <w:sz w:val="20"/>
                <w:szCs w:val="20"/>
              </w:rPr>
              <w:t>Models</w:t>
            </w:r>
          </w:p>
        </w:tc>
        <w:tc>
          <w:tcPr>
            <w:tcW w:w="1024" w:type="dxa"/>
            <w:tcBorders>
              <w:bottom w:val="single" w:sz="6" w:space="0" w:color="000000"/>
            </w:tcBorders>
          </w:tcPr>
          <w:p w14:paraId="45205241" w14:textId="77777777" w:rsidR="00D966AE" w:rsidRPr="00A86AB3" w:rsidRDefault="00D966AE" w:rsidP="007B7802">
            <w:pPr>
              <w:autoSpaceDE w:val="0"/>
              <w:autoSpaceDN w:val="0"/>
              <w:adjustRightInd w:val="0"/>
              <w:jc w:val="right"/>
              <w:rPr>
                <w:rFonts w:ascii="Times New Roman" w:hAnsi="Times New Roman" w:cs="Times New Roman"/>
                <w:b/>
                <w:i/>
                <w:iCs/>
                <w:sz w:val="20"/>
                <w:szCs w:val="20"/>
                <w:vertAlign w:val="superscript"/>
              </w:rPr>
            </w:pPr>
            <w:r w:rsidRPr="00A86AB3">
              <w:rPr>
                <w:rFonts w:ascii="Times New Roman" w:hAnsi="Times New Roman" w:cs="Times New Roman"/>
                <w:b/>
                <w:i/>
                <w:sz w:val="20"/>
                <w:szCs w:val="20"/>
              </w:rPr>
              <w:sym w:font="Symbol" w:char="F063"/>
            </w:r>
            <w:r w:rsidRPr="00A86AB3">
              <w:rPr>
                <w:rFonts w:ascii="Times New Roman" w:hAnsi="Times New Roman" w:cs="Times New Roman"/>
                <w:b/>
                <w:i/>
                <w:sz w:val="20"/>
                <w:szCs w:val="20"/>
                <w:vertAlign w:val="superscript"/>
              </w:rPr>
              <w:t>2</w:t>
            </w:r>
          </w:p>
        </w:tc>
        <w:tc>
          <w:tcPr>
            <w:tcW w:w="790" w:type="dxa"/>
            <w:tcBorders>
              <w:bottom w:val="single" w:sz="6" w:space="0" w:color="000000"/>
            </w:tcBorders>
          </w:tcPr>
          <w:p w14:paraId="04005372" w14:textId="77777777" w:rsidR="00D966AE" w:rsidRPr="00A86AB3" w:rsidRDefault="00D966AE" w:rsidP="007B7802">
            <w:pPr>
              <w:autoSpaceDE w:val="0"/>
              <w:autoSpaceDN w:val="0"/>
              <w:adjustRightInd w:val="0"/>
              <w:jc w:val="center"/>
              <w:rPr>
                <w:rFonts w:ascii="Times New Roman" w:hAnsi="Times New Roman" w:cs="Times New Roman"/>
                <w:b/>
                <w:i/>
                <w:iCs/>
                <w:sz w:val="20"/>
                <w:szCs w:val="20"/>
              </w:rPr>
            </w:pPr>
            <w:proofErr w:type="spellStart"/>
            <w:r w:rsidRPr="00A86AB3">
              <w:rPr>
                <w:rFonts w:ascii="Times New Roman" w:hAnsi="Times New Roman" w:cs="Times New Roman"/>
                <w:b/>
                <w:i/>
                <w:iCs/>
                <w:sz w:val="20"/>
                <w:szCs w:val="20"/>
              </w:rPr>
              <w:t>df</w:t>
            </w:r>
            <w:proofErr w:type="spellEnd"/>
          </w:p>
        </w:tc>
        <w:tc>
          <w:tcPr>
            <w:tcW w:w="1158" w:type="dxa"/>
            <w:tcBorders>
              <w:bottom w:val="single" w:sz="6" w:space="0" w:color="000000"/>
            </w:tcBorders>
          </w:tcPr>
          <w:p w14:paraId="1B8DE900" w14:textId="77777777" w:rsidR="00D966AE" w:rsidRPr="00A86AB3" w:rsidRDefault="00D966AE" w:rsidP="007B7802">
            <w:pPr>
              <w:autoSpaceDE w:val="0"/>
              <w:autoSpaceDN w:val="0"/>
              <w:adjustRightInd w:val="0"/>
              <w:jc w:val="center"/>
              <w:rPr>
                <w:rFonts w:ascii="Times New Roman" w:hAnsi="Times New Roman" w:cs="Times New Roman"/>
                <w:b/>
                <w:i/>
                <w:iCs/>
                <w:sz w:val="20"/>
                <w:szCs w:val="20"/>
              </w:rPr>
            </w:pPr>
            <w:r w:rsidRPr="00A86AB3">
              <w:rPr>
                <w:rFonts w:ascii="Times New Roman" w:hAnsi="Times New Roman" w:cs="Times New Roman"/>
                <w:b/>
                <w:i/>
                <w:iCs/>
                <w:sz w:val="20"/>
                <w:szCs w:val="20"/>
              </w:rPr>
              <w:t>Δ</w:t>
            </w:r>
            <w:r w:rsidRPr="00A86AB3">
              <w:rPr>
                <w:rFonts w:ascii="Times New Roman" w:hAnsi="Times New Roman" w:cs="Times New Roman"/>
                <w:b/>
                <w:i/>
                <w:sz w:val="20"/>
                <w:szCs w:val="20"/>
              </w:rPr>
              <w:sym w:font="Symbol" w:char="F063"/>
            </w:r>
            <w:r w:rsidRPr="00A86AB3">
              <w:rPr>
                <w:rFonts w:ascii="Times New Roman" w:hAnsi="Times New Roman" w:cs="Times New Roman"/>
                <w:b/>
                <w:i/>
                <w:sz w:val="20"/>
                <w:szCs w:val="20"/>
                <w:vertAlign w:val="superscript"/>
              </w:rPr>
              <w:t>2</w:t>
            </w:r>
            <w:r w:rsidRPr="00A86AB3">
              <w:rPr>
                <w:rFonts w:ascii="Times New Roman" w:hAnsi="Times New Roman" w:cs="Times New Roman"/>
                <w:b/>
                <w:i/>
                <w:sz w:val="20"/>
                <w:szCs w:val="20"/>
              </w:rPr>
              <w:t>(</w:t>
            </w:r>
            <w:proofErr w:type="spellStart"/>
            <w:r w:rsidRPr="00A86AB3">
              <w:rPr>
                <w:rFonts w:ascii="Times New Roman" w:hAnsi="Times New Roman" w:cs="Times New Roman"/>
                <w:b/>
                <w:i/>
                <w:iCs/>
                <w:sz w:val="20"/>
                <w:szCs w:val="20"/>
              </w:rPr>
              <w:t>Δ</w:t>
            </w:r>
            <w:r w:rsidRPr="00A86AB3">
              <w:rPr>
                <w:rFonts w:ascii="Times New Roman" w:hAnsi="Times New Roman" w:cs="Times New Roman"/>
                <w:b/>
                <w:i/>
                <w:sz w:val="20"/>
                <w:szCs w:val="20"/>
              </w:rPr>
              <w:t>df</w:t>
            </w:r>
            <w:proofErr w:type="spellEnd"/>
            <w:r w:rsidRPr="00A86AB3">
              <w:rPr>
                <w:rFonts w:ascii="Times New Roman" w:hAnsi="Times New Roman" w:cs="Times New Roman"/>
                <w:b/>
                <w:i/>
                <w:sz w:val="20"/>
                <w:szCs w:val="20"/>
              </w:rPr>
              <w:t>)</w:t>
            </w:r>
          </w:p>
        </w:tc>
        <w:tc>
          <w:tcPr>
            <w:tcW w:w="936" w:type="dxa"/>
            <w:tcBorders>
              <w:bottom w:val="single" w:sz="6" w:space="0" w:color="000000"/>
            </w:tcBorders>
          </w:tcPr>
          <w:p w14:paraId="2E305B66" w14:textId="77777777" w:rsidR="00D966AE" w:rsidRPr="00A86AB3" w:rsidRDefault="00D966AE" w:rsidP="007B7802">
            <w:pPr>
              <w:autoSpaceDE w:val="0"/>
              <w:autoSpaceDN w:val="0"/>
              <w:adjustRightInd w:val="0"/>
              <w:jc w:val="center"/>
              <w:rPr>
                <w:rFonts w:ascii="Times New Roman" w:hAnsi="Times New Roman" w:cs="Times New Roman"/>
                <w:b/>
                <w:iCs/>
                <w:sz w:val="20"/>
                <w:szCs w:val="20"/>
              </w:rPr>
            </w:pPr>
            <w:r w:rsidRPr="00A86AB3">
              <w:rPr>
                <w:rFonts w:ascii="Times New Roman" w:hAnsi="Times New Roman" w:cs="Times New Roman"/>
                <w:b/>
                <w:iCs/>
                <w:sz w:val="20"/>
                <w:szCs w:val="20"/>
              </w:rPr>
              <w:t>CFI</w:t>
            </w:r>
          </w:p>
        </w:tc>
        <w:tc>
          <w:tcPr>
            <w:tcW w:w="553" w:type="dxa"/>
            <w:tcBorders>
              <w:bottom w:val="single" w:sz="6" w:space="0" w:color="000000"/>
            </w:tcBorders>
          </w:tcPr>
          <w:p w14:paraId="102F2CF4" w14:textId="77777777" w:rsidR="00D966AE" w:rsidRPr="00A86AB3" w:rsidRDefault="00D966AE" w:rsidP="007B7802">
            <w:pPr>
              <w:autoSpaceDE w:val="0"/>
              <w:autoSpaceDN w:val="0"/>
              <w:adjustRightInd w:val="0"/>
              <w:jc w:val="center"/>
              <w:rPr>
                <w:rFonts w:ascii="Times New Roman" w:hAnsi="Times New Roman" w:cs="Times New Roman"/>
                <w:b/>
                <w:iCs/>
                <w:sz w:val="20"/>
                <w:szCs w:val="20"/>
              </w:rPr>
            </w:pPr>
            <w:r w:rsidRPr="00A86AB3">
              <w:rPr>
                <w:rFonts w:ascii="Times New Roman" w:hAnsi="Times New Roman" w:cs="Times New Roman"/>
                <w:b/>
                <w:iCs/>
                <w:sz w:val="20"/>
                <w:szCs w:val="20"/>
              </w:rPr>
              <w:t>TLI</w:t>
            </w:r>
          </w:p>
        </w:tc>
        <w:tc>
          <w:tcPr>
            <w:tcW w:w="829" w:type="dxa"/>
            <w:tcBorders>
              <w:bottom w:val="single" w:sz="6" w:space="0" w:color="000000"/>
            </w:tcBorders>
          </w:tcPr>
          <w:p w14:paraId="7CDC3865" w14:textId="77777777" w:rsidR="00D966AE" w:rsidRPr="00A86AB3" w:rsidRDefault="00D966AE" w:rsidP="007B7802">
            <w:pPr>
              <w:autoSpaceDE w:val="0"/>
              <w:autoSpaceDN w:val="0"/>
              <w:adjustRightInd w:val="0"/>
              <w:jc w:val="center"/>
              <w:rPr>
                <w:rFonts w:ascii="Times New Roman" w:hAnsi="Times New Roman" w:cs="Times New Roman"/>
                <w:b/>
                <w:iCs/>
                <w:sz w:val="20"/>
                <w:szCs w:val="20"/>
              </w:rPr>
            </w:pPr>
            <w:r w:rsidRPr="00A86AB3">
              <w:rPr>
                <w:rFonts w:ascii="Times New Roman" w:hAnsi="Times New Roman" w:cs="Times New Roman"/>
                <w:b/>
                <w:iCs/>
                <w:sz w:val="20"/>
                <w:szCs w:val="20"/>
              </w:rPr>
              <w:t>SRMR</w:t>
            </w:r>
          </w:p>
        </w:tc>
        <w:tc>
          <w:tcPr>
            <w:tcW w:w="888" w:type="dxa"/>
            <w:tcBorders>
              <w:bottom w:val="single" w:sz="6" w:space="0" w:color="000000"/>
            </w:tcBorders>
          </w:tcPr>
          <w:p w14:paraId="276C7DE5" w14:textId="77777777" w:rsidR="00D966AE" w:rsidRPr="00A86AB3" w:rsidRDefault="00D966AE" w:rsidP="007B7802">
            <w:pPr>
              <w:autoSpaceDE w:val="0"/>
              <w:autoSpaceDN w:val="0"/>
              <w:adjustRightInd w:val="0"/>
              <w:jc w:val="center"/>
              <w:rPr>
                <w:rFonts w:ascii="Times New Roman" w:hAnsi="Times New Roman" w:cs="Times New Roman"/>
                <w:b/>
                <w:iCs/>
                <w:sz w:val="20"/>
                <w:szCs w:val="20"/>
              </w:rPr>
            </w:pPr>
            <w:r w:rsidRPr="00A86AB3">
              <w:rPr>
                <w:rFonts w:ascii="Times New Roman" w:hAnsi="Times New Roman" w:cs="Times New Roman"/>
                <w:b/>
                <w:iCs/>
                <w:sz w:val="20"/>
                <w:szCs w:val="20"/>
              </w:rPr>
              <w:t>RMSEA</w:t>
            </w:r>
          </w:p>
        </w:tc>
      </w:tr>
      <w:tr w:rsidR="00D966AE" w:rsidRPr="007C5268" w14:paraId="73153EC7" w14:textId="77777777" w:rsidTr="00C5339C">
        <w:trPr>
          <w:trHeight w:val="288"/>
          <w:jc w:val="center"/>
        </w:trPr>
        <w:tc>
          <w:tcPr>
            <w:tcW w:w="6843" w:type="dxa"/>
            <w:tcBorders>
              <w:top w:val="single" w:sz="6" w:space="0" w:color="000000"/>
            </w:tcBorders>
            <w:vAlign w:val="center"/>
          </w:tcPr>
          <w:p w14:paraId="459A872C" w14:textId="3F7E1B25" w:rsidR="00D966AE" w:rsidRPr="00223313" w:rsidRDefault="00D966AE" w:rsidP="00D966AE">
            <w:pPr>
              <w:numPr>
                <w:ilvl w:val="0"/>
                <w:numId w:val="33"/>
              </w:numPr>
              <w:autoSpaceDE w:val="0"/>
              <w:autoSpaceDN w:val="0"/>
              <w:adjustRightInd w:val="0"/>
              <w:rPr>
                <w:rFonts w:ascii="Times New Roman" w:hAnsi="Times New Roman" w:cs="Times New Roman"/>
                <w:b/>
                <w:sz w:val="21"/>
                <w:szCs w:val="21"/>
              </w:rPr>
            </w:pPr>
            <w:r w:rsidRPr="00223313">
              <w:rPr>
                <w:rFonts w:ascii="Times New Roman" w:hAnsi="Times New Roman" w:cs="Times New Roman"/>
                <w:b/>
                <w:sz w:val="21"/>
                <w:szCs w:val="21"/>
              </w:rPr>
              <w:t xml:space="preserve">Hypothesized </w:t>
            </w:r>
            <w:r w:rsidRPr="00223313">
              <w:rPr>
                <w:rFonts w:ascii="Times New Roman" w:eastAsia="SimSun" w:hAnsi="Times New Roman" w:cs="Times New Roman" w:hint="eastAsia"/>
                <w:b/>
                <w:sz w:val="21"/>
                <w:szCs w:val="21"/>
                <w:lang w:eastAsia="zh-CN"/>
              </w:rPr>
              <w:t>5</w:t>
            </w:r>
            <w:r w:rsidR="007C5268">
              <w:rPr>
                <w:rFonts w:ascii="Times New Roman" w:hAnsi="Times New Roman" w:cs="Times New Roman"/>
                <w:b/>
                <w:sz w:val="21"/>
                <w:szCs w:val="21"/>
              </w:rPr>
              <w:t>-</w:t>
            </w:r>
            <w:r w:rsidRPr="00223313">
              <w:rPr>
                <w:rFonts w:ascii="Times New Roman" w:hAnsi="Times New Roman" w:cs="Times New Roman"/>
                <w:b/>
                <w:sz w:val="21"/>
                <w:szCs w:val="21"/>
              </w:rPr>
              <w:t>factor model</w:t>
            </w:r>
          </w:p>
        </w:tc>
        <w:tc>
          <w:tcPr>
            <w:tcW w:w="1024" w:type="dxa"/>
            <w:tcBorders>
              <w:top w:val="single" w:sz="6" w:space="0" w:color="000000"/>
            </w:tcBorders>
            <w:vAlign w:val="center"/>
          </w:tcPr>
          <w:p w14:paraId="54407C13" w14:textId="77777777" w:rsidR="00D966AE" w:rsidRPr="00223313" w:rsidRDefault="00D966AE" w:rsidP="007B7802">
            <w:pPr>
              <w:jc w:val="right"/>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588</w:t>
            </w:r>
            <w:r w:rsidRPr="00223313">
              <w:rPr>
                <w:rFonts w:ascii="Times New Roman" w:hAnsi="Times New Roman" w:cs="Times New Roman"/>
                <w:sz w:val="21"/>
                <w:szCs w:val="21"/>
              </w:rPr>
              <w:t>.</w:t>
            </w:r>
            <w:r w:rsidRPr="00223313">
              <w:rPr>
                <w:rFonts w:ascii="Times New Roman" w:eastAsia="SimSun" w:hAnsi="Times New Roman" w:cs="Times New Roman" w:hint="eastAsia"/>
                <w:sz w:val="21"/>
                <w:szCs w:val="21"/>
                <w:lang w:eastAsia="zh-CN"/>
              </w:rPr>
              <w:t>75</w:t>
            </w:r>
          </w:p>
        </w:tc>
        <w:tc>
          <w:tcPr>
            <w:tcW w:w="790" w:type="dxa"/>
            <w:tcBorders>
              <w:top w:val="single" w:sz="6" w:space="0" w:color="000000"/>
            </w:tcBorders>
            <w:vAlign w:val="center"/>
          </w:tcPr>
          <w:p w14:paraId="48E4BD9E" w14:textId="77777777" w:rsidR="00D966AE" w:rsidRPr="00223313" w:rsidRDefault="00D966AE" w:rsidP="007B7802">
            <w:pPr>
              <w:jc w:val="center"/>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349</w:t>
            </w:r>
          </w:p>
        </w:tc>
        <w:tc>
          <w:tcPr>
            <w:tcW w:w="1158" w:type="dxa"/>
            <w:tcBorders>
              <w:top w:val="single" w:sz="6" w:space="0" w:color="000000"/>
            </w:tcBorders>
            <w:vAlign w:val="center"/>
          </w:tcPr>
          <w:p w14:paraId="0A4B32A4" w14:textId="77777777" w:rsidR="00D966AE" w:rsidRPr="00223313" w:rsidRDefault="00D966AE" w:rsidP="007B7802">
            <w:pPr>
              <w:autoSpaceDE w:val="0"/>
              <w:autoSpaceDN w:val="0"/>
              <w:adjustRightInd w:val="0"/>
              <w:jc w:val="center"/>
              <w:rPr>
                <w:rFonts w:ascii="Times New Roman" w:hAnsi="Times New Roman" w:cs="Times New Roman"/>
                <w:sz w:val="21"/>
                <w:szCs w:val="21"/>
              </w:rPr>
            </w:pPr>
            <w:r w:rsidRPr="00223313">
              <w:rPr>
                <w:rFonts w:ascii="Times New Roman" w:hAnsi="Times New Roman" w:cs="Times New Roman"/>
                <w:sz w:val="21"/>
                <w:szCs w:val="21"/>
              </w:rPr>
              <w:t>--</w:t>
            </w:r>
          </w:p>
        </w:tc>
        <w:tc>
          <w:tcPr>
            <w:tcW w:w="936" w:type="dxa"/>
            <w:tcBorders>
              <w:top w:val="single" w:sz="6" w:space="0" w:color="000000"/>
            </w:tcBorders>
            <w:vAlign w:val="center"/>
          </w:tcPr>
          <w:p w14:paraId="01E261B3" w14:textId="77777777" w:rsidR="00D966AE" w:rsidRPr="00223313" w:rsidRDefault="00D966AE" w:rsidP="007B7802">
            <w:pPr>
              <w:autoSpaceDE w:val="0"/>
              <w:autoSpaceDN w:val="0"/>
              <w:adjustRightInd w:val="0"/>
              <w:jc w:val="center"/>
              <w:rPr>
                <w:rFonts w:ascii="Times New Roman" w:hAnsi="Times New Roman" w:cs="Times New Roman"/>
                <w:sz w:val="21"/>
                <w:szCs w:val="21"/>
              </w:rPr>
            </w:pPr>
            <w:r w:rsidRPr="00223313">
              <w:rPr>
                <w:rFonts w:ascii="Times New Roman" w:hAnsi="Times New Roman" w:cs="Times New Roman"/>
                <w:sz w:val="21"/>
                <w:szCs w:val="21"/>
              </w:rPr>
              <w:t>.9</w:t>
            </w:r>
            <w:r w:rsidRPr="00223313">
              <w:rPr>
                <w:rFonts w:ascii="Times New Roman" w:eastAsia="SimSun" w:hAnsi="Times New Roman" w:cs="Times New Roman" w:hint="eastAsia"/>
                <w:sz w:val="21"/>
                <w:szCs w:val="21"/>
                <w:lang w:eastAsia="zh-CN"/>
              </w:rPr>
              <w:t>5</w:t>
            </w:r>
            <w:r w:rsidRPr="00223313">
              <w:rPr>
                <w:rFonts w:ascii="Times New Roman" w:hAnsi="Times New Roman" w:cs="Times New Roman"/>
                <w:color w:val="FFFFFF" w:themeColor="background1"/>
                <w:sz w:val="21"/>
                <w:szCs w:val="21"/>
              </w:rPr>
              <w:t>**</w:t>
            </w:r>
          </w:p>
        </w:tc>
        <w:tc>
          <w:tcPr>
            <w:tcW w:w="553" w:type="dxa"/>
            <w:tcBorders>
              <w:top w:val="single" w:sz="6" w:space="0" w:color="000000"/>
            </w:tcBorders>
            <w:vAlign w:val="center"/>
          </w:tcPr>
          <w:p w14:paraId="64CAB245"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.9</w:t>
            </w:r>
            <w:r w:rsidRPr="00223313">
              <w:rPr>
                <w:rFonts w:ascii="Times New Roman" w:eastAsia="SimSun" w:hAnsi="Times New Roman" w:cs="Times New Roman" w:hint="eastAsia"/>
                <w:sz w:val="21"/>
                <w:szCs w:val="21"/>
                <w:lang w:eastAsia="zh-CN"/>
              </w:rPr>
              <w:t>4</w:t>
            </w:r>
          </w:p>
        </w:tc>
        <w:tc>
          <w:tcPr>
            <w:tcW w:w="829" w:type="dxa"/>
            <w:tcBorders>
              <w:top w:val="single" w:sz="6" w:space="0" w:color="000000"/>
            </w:tcBorders>
            <w:vAlign w:val="center"/>
          </w:tcPr>
          <w:p w14:paraId="4F25DB48" w14:textId="77777777" w:rsidR="00D966AE" w:rsidRPr="007C5268" w:rsidRDefault="00D966AE" w:rsidP="007B7802">
            <w:pPr>
              <w:autoSpaceDE w:val="0"/>
              <w:autoSpaceDN w:val="0"/>
              <w:adjustRightInd w:val="0"/>
              <w:jc w:val="center"/>
              <w:rPr>
                <w:rFonts w:ascii="Times New Roman" w:eastAsia="SimSun" w:hAnsi="Times New Roman" w:cs="Times New Roman"/>
                <w:sz w:val="21"/>
                <w:szCs w:val="21"/>
                <w:vertAlign w:val="superscript"/>
                <w:lang w:eastAsia="zh-CN"/>
              </w:rPr>
            </w:pPr>
            <w:r w:rsidRPr="007C5268">
              <w:rPr>
                <w:rFonts w:ascii="Times New Roman" w:hAnsi="Times New Roman" w:cs="Times New Roman"/>
                <w:sz w:val="21"/>
                <w:szCs w:val="21"/>
              </w:rPr>
              <w:t>.06</w:t>
            </w:r>
          </w:p>
        </w:tc>
        <w:tc>
          <w:tcPr>
            <w:tcW w:w="888" w:type="dxa"/>
            <w:tcBorders>
              <w:top w:val="single" w:sz="6" w:space="0" w:color="000000"/>
            </w:tcBorders>
            <w:vAlign w:val="center"/>
          </w:tcPr>
          <w:p w14:paraId="7A5A3E4E" w14:textId="77777777" w:rsidR="00D966AE" w:rsidRPr="007C5268" w:rsidRDefault="00D966AE" w:rsidP="007B7802">
            <w:pPr>
              <w:autoSpaceDE w:val="0"/>
              <w:autoSpaceDN w:val="0"/>
              <w:adjustRightInd w:val="0"/>
              <w:jc w:val="center"/>
              <w:rPr>
                <w:rFonts w:ascii="Times New Roman" w:eastAsia="SimSun" w:hAnsi="Times New Roman" w:cs="Times New Roman"/>
                <w:sz w:val="21"/>
                <w:szCs w:val="21"/>
                <w:vertAlign w:val="superscript"/>
                <w:lang w:eastAsia="zh-CN"/>
              </w:rPr>
            </w:pPr>
            <w:r w:rsidRPr="007C5268">
              <w:rPr>
                <w:rFonts w:ascii="Times New Roman" w:hAnsi="Times New Roman" w:cs="Times New Roman"/>
                <w:sz w:val="21"/>
                <w:szCs w:val="21"/>
              </w:rPr>
              <w:t>.0</w:t>
            </w:r>
            <w:r w:rsidRPr="007C5268">
              <w:rPr>
                <w:rFonts w:ascii="Times New Roman" w:eastAsia="SimSun" w:hAnsi="Times New Roman" w:cs="Times New Roman" w:hint="eastAsia"/>
                <w:sz w:val="21"/>
                <w:szCs w:val="21"/>
                <w:lang w:eastAsia="zh-CN"/>
              </w:rPr>
              <w:t>6</w:t>
            </w:r>
            <w:r w:rsidRPr="007C5268">
              <w:rPr>
                <w:rFonts w:ascii="Times New Roman" w:eastAsia="SimSun" w:hAnsi="Times New Roman" w:cs="Times New Roman" w:hint="eastAsia"/>
                <w:sz w:val="21"/>
                <w:szCs w:val="21"/>
                <w:vertAlign w:val="superscript"/>
                <w:lang w:eastAsia="zh-CN"/>
              </w:rPr>
              <w:t>**</w:t>
            </w:r>
          </w:p>
        </w:tc>
      </w:tr>
      <w:tr w:rsidR="00D966AE" w:rsidRPr="00A86AB3" w14:paraId="1E5BB2AA" w14:textId="77777777" w:rsidTr="00C5339C">
        <w:trPr>
          <w:trHeight w:val="288"/>
          <w:jc w:val="center"/>
        </w:trPr>
        <w:tc>
          <w:tcPr>
            <w:tcW w:w="6843" w:type="dxa"/>
            <w:vAlign w:val="center"/>
          </w:tcPr>
          <w:p w14:paraId="11164FA8" w14:textId="78923EB8" w:rsidR="00D966AE" w:rsidRPr="00223313" w:rsidRDefault="00D966AE" w:rsidP="00D966AE">
            <w:pPr>
              <w:numPr>
                <w:ilvl w:val="0"/>
                <w:numId w:val="33"/>
              </w:numPr>
              <w:autoSpaceDE w:val="0"/>
              <w:autoSpaceDN w:val="0"/>
              <w:adjustRightInd w:val="0"/>
              <w:rPr>
                <w:rFonts w:ascii="Times New Roman" w:hAnsi="Times New Roman" w:cs="Times New Roman"/>
                <w:b/>
                <w:sz w:val="21"/>
                <w:szCs w:val="21"/>
              </w:rPr>
            </w:pPr>
            <w:r w:rsidRPr="00223313">
              <w:rPr>
                <w:rFonts w:ascii="Times New Roman" w:eastAsia="SimSun" w:hAnsi="Times New Roman" w:cs="Times New Roman" w:hint="eastAsia"/>
                <w:b/>
                <w:sz w:val="21"/>
                <w:szCs w:val="21"/>
                <w:lang w:eastAsia="zh-CN"/>
              </w:rPr>
              <w:t>4</w:t>
            </w:r>
            <w:r w:rsidR="007C5268">
              <w:rPr>
                <w:rFonts w:ascii="Times New Roman" w:hAnsi="Times New Roman" w:cs="Times New Roman"/>
                <w:b/>
                <w:sz w:val="21"/>
                <w:szCs w:val="21"/>
              </w:rPr>
              <w:t>-</w:t>
            </w:r>
            <w:r w:rsidRPr="00223313">
              <w:rPr>
                <w:rFonts w:ascii="Times New Roman" w:hAnsi="Times New Roman" w:cs="Times New Roman"/>
                <w:b/>
                <w:sz w:val="21"/>
                <w:szCs w:val="21"/>
              </w:rPr>
              <w:t xml:space="preserve">factor model </w:t>
            </w:r>
            <w:r w:rsidR="00DA7B91">
              <w:rPr>
                <w:rFonts w:ascii="Times New Roman" w:hAnsi="Times New Roman" w:cs="Times New Roman"/>
                <w:b/>
                <w:sz w:val="21"/>
                <w:szCs w:val="21"/>
              </w:rPr>
              <w:t>(</w:t>
            </w:r>
            <w:r w:rsidRPr="00223313">
              <w:rPr>
                <w:rFonts w:ascii="Times New Roman" w:hAnsi="Times New Roman" w:cs="Times New Roman"/>
                <w:b/>
                <w:sz w:val="21"/>
                <w:szCs w:val="21"/>
              </w:rPr>
              <w:t>a</w:t>
            </w:r>
            <w:r w:rsidR="00DA7B91">
              <w:rPr>
                <w:rFonts w:ascii="Times New Roman" w:hAnsi="Times New Roman" w:cs="Times New Roman"/>
                <w:b/>
                <w:sz w:val="21"/>
                <w:szCs w:val="21"/>
              </w:rPr>
              <w:t>)</w:t>
            </w:r>
          </w:p>
          <w:p w14:paraId="1FFAA125" w14:textId="26FD6815" w:rsidR="00D966AE" w:rsidRPr="00223313" w:rsidRDefault="00D966AE" w:rsidP="007B7802">
            <w:pPr>
              <w:autoSpaceDE w:val="0"/>
              <w:autoSpaceDN w:val="0"/>
              <w:adjustRightInd w:val="0"/>
              <w:ind w:left="420"/>
              <w:rPr>
                <w:rFonts w:ascii="Times New Roman" w:hAnsi="Times New Roman" w:cs="Times New Roman"/>
                <w:sz w:val="21"/>
                <w:szCs w:val="21"/>
              </w:rPr>
            </w:pPr>
            <w:r w:rsidRPr="00223313">
              <w:rPr>
                <w:rFonts w:ascii="Times New Roman" w:hAnsi="Times New Roman" w:cs="Times New Roman"/>
                <w:sz w:val="21"/>
                <w:szCs w:val="21"/>
              </w:rPr>
              <w:t>(combining global identity and h</w:t>
            </w:r>
            <w:r w:rsidRPr="00223313">
              <w:rPr>
                <w:rFonts w:ascii="Times New Roman" w:hAnsi="Times New Roman" w:cs="Times New Roman" w:hint="eastAsia"/>
                <w:sz w:val="21"/>
                <w:szCs w:val="21"/>
              </w:rPr>
              <w:t>ome</w:t>
            </w:r>
            <w:r w:rsidRPr="00223313">
              <w:rPr>
                <w:rFonts w:ascii="Times New Roman" w:hAnsi="Times New Roman" w:cs="Times New Roman"/>
                <w:sz w:val="21"/>
                <w:szCs w:val="21"/>
              </w:rPr>
              <w:t xml:space="preserve"> identi</w:t>
            </w:r>
            <w:r w:rsidR="00142261">
              <w:rPr>
                <w:rFonts w:ascii="Times New Roman" w:hAnsi="Times New Roman" w:cs="Times New Roman"/>
                <w:sz w:val="21"/>
                <w:szCs w:val="21"/>
              </w:rPr>
              <w:t>t</w:t>
            </w:r>
            <w:r w:rsidRPr="00223313">
              <w:rPr>
                <w:rFonts w:ascii="Times New Roman" w:hAnsi="Times New Roman" w:cs="Times New Roman"/>
                <w:sz w:val="21"/>
                <w:szCs w:val="21"/>
              </w:rPr>
              <w:t>y)</w:t>
            </w:r>
          </w:p>
        </w:tc>
        <w:tc>
          <w:tcPr>
            <w:tcW w:w="1024" w:type="dxa"/>
            <w:vAlign w:val="center"/>
          </w:tcPr>
          <w:p w14:paraId="6D04DC5C" w14:textId="77777777" w:rsidR="00D966AE" w:rsidRPr="00223313" w:rsidRDefault="00D966AE" w:rsidP="007B7802">
            <w:pPr>
              <w:jc w:val="right"/>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732</w:t>
            </w:r>
            <w:r w:rsidRPr="00223313">
              <w:rPr>
                <w:rFonts w:ascii="Times New Roman" w:hAnsi="Times New Roman" w:cs="Times New Roman"/>
                <w:sz w:val="21"/>
                <w:szCs w:val="21"/>
              </w:rPr>
              <w:t>.</w:t>
            </w:r>
            <w:r w:rsidRPr="00223313">
              <w:rPr>
                <w:rFonts w:ascii="Times New Roman" w:eastAsia="SimSun" w:hAnsi="Times New Roman" w:cs="Times New Roman" w:hint="eastAsia"/>
                <w:sz w:val="21"/>
                <w:szCs w:val="21"/>
                <w:lang w:eastAsia="zh-CN"/>
              </w:rPr>
              <w:t>59</w:t>
            </w:r>
          </w:p>
        </w:tc>
        <w:tc>
          <w:tcPr>
            <w:tcW w:w="790" w:type="dxa"/>
            <w:vAlign w:val="center"/>
          </w:tcPr>
          <w:p w14:paraId="6E86A00B" w14:textId="77777777" w:rsidR="00D966AE" w:rsidRPr="00223313" w:rsidRDefault="00D966AE" w:rsidP="007B7802">
            <w:pPr>
              <w:jc w:val="center"/>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353</w:t>
            </w:r>
          </w:p>
        </w:tc>
        <w:tc>
          <w:tcPr>
            <w:tcW w:w="1158" w:type="dxa"/>
            <w:vAlign w:val="center"/>
          </w:tcPr>
          <w:p w14:paraId="3DB6B21E" w14:textId="77777777" w:rsidR="00D966AE" w:rsidRPr="00223313" w:rsidRDefault="00D966AE" w:rsidP="007B7802">
            <w:pPr>
              <w:jc w:val="center"/>
              <w:rPr>
                <w:rFonts w:ascii="Times New Roman" w:hAnsi="Times New Roman" w:cs="Times New Roman"/>
                <w:sz w:val="21"/>
                <w:szCs w:val="21"/>
              </w:rPr>
            </w:pPr>
            <w:r>
              <w:rPr>
                <w:rFonts w:ascii="Times New Roman" w:eastAsia="SimSun" w:hAnsi="Times New Roman" w:cs="Times New Roman" w:hint="eastAsia"/>
                <w:sz w:val="21"/>
                <w:szCs w:val="21"/>
                <w:lang w:eastAsia="zh-CN"/>
              </w:rPr>
              <w:t>143.84</w:t>
            </w:r>
            <w:r w:rsidRPr="00223313">
              <w:rPr>
                <w:rFonts w:ascii="Times New Roman" w:hAnsi="Times New Roman" w:cs="Times New Roman"/>
                <w:sz w:val="21"/>
                <w:szCs w:val="21"/>
              </w:rPr>
              <w:t>(</w:t>
            </w:r>
            <w:r>
              <w:rPr>
                <w:rFonts w:ascii="Times New Roman" w:eastAsia="SimSun" w:hAnsi="Times New Roman" w:cs="Times New Roman" w:hint="eastAsia"/>
                <w:sz w:val="21"/>
                <w:szCs w:val="21"/>
                <w:lang w:eastAsia="zh-CN"/>
              </w:rPr>
              <w:t>4</w:t>
            </w:r>
            <w:r w:rsidRPr="00223313">
              <w:rPr>
                <w:rFonts w:ascii="Times New Roman" w:hAnsi="Times New Roman" w:cs="Times New Roman"/>
                <w:sz w:val="21"/>
                <w:szCs w:val="21"/>
              </w:rPr>
              <w:t>)</w:t>
            </w:r>
          </w:p>
        </w:tc>
        <w:tc>
          <w:tcPr>
            <w:tcW w:w="936" w:type="dxa"/>
            <w:vAlign w:val="center"/>
          </w:tcPr>
          <w:p w14:paraId="24DC06EF" w14:textId="77777777" w:rsidR="00D966AE" w:rsidRPr="00223313" w:rsidRDefault="00D966AE" w:rsidP="007B7802">
            <w:pPr>
              <w:jc w:val="center"/>
              <w:rPr>
                <w:rFonts w:ascii="Times New Roman" w:hAnsi="Times New Roman" w:cs="Times New Roman"/>
                <w:sz w:val="21"/>
                <w:szCs w:val="21"/>
              </w:rPr>
            </w:pPr>
            <w:r w:rsidRPr="00223313">
              <w:rPr>
                <w:rFonts w:ascii="Times New Roman" w:hAnsi="Times New Roman" w:cs="Times New Roman"/>
                <w:sz w:val="21"/>
                <w:szCs w:val="21"/>
              </w:rPr>
              <w:t>.9</w:t>
            </w:r>
            <w:r w:rsidRPr="00223313">
              <w:rPr>
                <w:rFonts w:ascii="Times New Roman" w:eastAsia="SimSun" w:hAnsi="Times New Roman" w:cs="Times New Roman" w:hint="eastAsia"/>
                <w:sz w:val="21"/>
                <w:szCs w:val="21"/>
                <w:lang w:eastAsia="zh-CN"/>
              </w:rPr>
              <w:t>1</w:t>
            </w:r>
            <w:r w:rsidRPr="00223313">
              <w:rPr>
                <w:rFonts w:ascii="Times New Roman" w:hAnsi="Times New Roman" w:cs="Times New Roman"/>
                <w:color w:val="FFFFFF" w:themeColor="background1"/>
                <w:sz w:val="21"/>
                <w:szCs w:val="21"/>
              </w:rPr>
              <w:t>**</w:t>
            </w:r>
          </w:p>
        </w:tc>
        <w:tc>
          <w:tcPr>
            <w:tcW w:w="553" w:type="dxa"/>
            <w:vAlign w:val="center"/>
          </w:tcPr>
          <w:p w14:paraId="2802D717" w14:textId="77777777" w:rsidR="00D966AE" w:rsidRPr="00223313" w:rsidRDefault="00D966AE" w:rsidP="007B7802">
            <w:pPr>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.9</w:t>
            </w:r>
            <w:r w:rsidRPr="00223313">
              <w:rPr>
                <w:rFonts w:ascii="Times New Roman" w:eastAsia="SimSun" w:hAnsi="Times New Roman" w:cs="Times New Roman" w:hint="eastAsia"/>
                <w:sz w:val="21"/>
                <w:szCs w:val="21"/>
                <w:lang w:eastAsia="zh-CN"/>
              </w:rPr>
              <w:t>0</w:t>
            </w:r>
          </w:p>
        </w:tc>
        <w:tc>
          <w:tcPr>
            <w:tcW w:w="829" w:type="dxa"/>
            <w:vAlign w:val="center"/>
          </w:tcPr>
          <w:p w14:paraId="10026626" w14:textId="77777777" w:rsidR="00D966AE" w:rsidRPr="00223313" w:rsidRDefault="00D966AE" w:rsidP="007B7802">
            <w:pPr>
              <w:jc w:val="center"/>
              <w:rPr>
                <w:rFonts w:ascii="Times New Roman" w:eastAsia="SimSun" w:hAnsi="Times New Roman" w:cs="Times New Roman"/>
                <w:sz w:val="21"/>
                <w:szCs w:val="21"/>
                <w:vertAlign w:val="superscript"/>
                <w:lang w:eastAsia="zh-CN"/>
              </w:rPr>
            </w:pPr>
            <w:r w:rsidRPr="00223313">
              <w:rPr>
                <w:rFonts w:ascii="Times New Roman" w:hAnsi="Times New Roman" w:cs="Times New Roman"/>
                <w:sz w:val="21"/>
                <w:szCs w:val="21"/>
              </w:rPr>
              <w:t>.</w:t>
            </w:r>
            <w:r w:rsidRPr="00223313">
              <w:rPr>
                <w:rFonts w:ascii="Times New Roman" w:eastAsia="SimSun" w:hAnsi="Times New Roman" w:cs="Times New Roman" w:hint="eastAsia"/>
                <w:sz w:val="21"/>
                <w:szCs w:val="21"/>
                <w:lang w:eastAsia="zh-CN"/>
              </w:rPr>
              <w:t>11</w:t>
            </w:r>
          </w:p>
        </w:tc>
        <w:tc>
          <w:tcPr>
            <w:tcW w:w="888" w:type="dxa"/>
            <w:vAlign w:val="center"/>
          </w:tcPr>
          <w:p w14:paraId="47157CA5" w14:textId="77777777" w:rsidR="00D966AE" w:rsidRPr="00223313" w:rsidRDefault="00D966AE" w:rsidP="007B7802">
            <w:pPr>
              <w:jc w:val="center"/>
              <w:rPr>
                <w:rFonts w:ascii="Times New Roman" w:eastAsia="SimSun" w:hAnsi="Times New Roman" w:cs="Times New Roman"/>
                <w:sz w:val="21"/>
                <w:szCs w:val="21"/>
                <w:vertAlign w:val="superscript"/>
                <w:lang w:eastAsia="zh-CN"/>
              </w:rPr>
            </w:pPr>
            <w:r w:rsidRPr="00223313">
              <w:rPr>
                <w:rFonts w:ascii="Times New Roman" w:hAnsi="Times New Roman" w:cs="Times New Roman"/>
                <w:sz w:val="21"/>
                <w:szCs w:val="21"/>
              </w:rPr>
              <w:t>.0</w:t>
            </w:r>
            <w:r w:rsidRPr="00223313">
              <w:rPr>
                <w:rFonts w:ascii="Times New Roman" w:eastAsia="SimSun" w:hAnsi="Times New Roman" w:cs="Times New Roman" w:hint="eastAsia"/>
                <w:sz w:val="21"/>
                <w:szCs w:val="21"/>
                <w:lang w:eastAsia="zh-CN"/>
              </w:rPr>
              <w:t>8</w:t>
            </w:r>
            <w:r w:rsidRPr="00223313">
              <w:rPr>
                <w:rFonts w:ascii="Times New Roman" w:eastAsia="SimSun" w:hAnsi="Times New Roman" w:cs="Times New Roman" w:hint="eastAsia"/>
                <w:sz w:val="21"/>
                <w:szCs w:val="21"/>
                <w:vertAlign w:val="superscript"/>
                <w:lang w:eastAsia="zh-CN"/>
              </w:rPr>
              <w:t>**</w:t>
            </w:r>
          </w:p>
        </w:tc>
      </w:tr>
      <w:tr w:rsidR="00D966AE" w:rsidRPr="00A86AB3" w14:paraId="36312949" w14:textId="77777777" w:rsidTr="00C5339C">
        <w:trPr>
          <w:trHeight w:val="288"/>
          <w:jc w:val="center"/>
        </w:trPr>
        <w:tc>
          <w:tcPr>
            <w:tcW w:w="6843" w:type="dxa"/>
            <w:vAlign w:val="center"/>
          </w:tcPr>
          <w:p w14:paraId="3EE1ECBD" w14:textId="1B7657FF" w:rsidR="00D966AE" w:rsidRPr="00223313" w:rsidRDefault="00D966AE" w:rsidP="00D966AE">
            <w:pPr>
              <w:numPr>
                <w:ilvl w:val="0"/>
                <w:numId w:val="33"/>
              </w:numPr>
              <w:autoSpaceDE w:val="0"/>
              <w:autoSpaceDN w:val="0"/>
              <w:adjustRightInd w:val="0"/>
              <w:rPr>
                <w:rFonts w:ascii="Times New Roman" w:hAnsi="Times New Roman" w:cs="Times New Roman"/>
                <w:b/>
                <w:sz w:val="21"/>
                <w:szCs w:val="21"/>
              </w:rPr>
            </w:pPr>
            <w:r w:rsidRPr="00223313">
              <w:rPr>
                <w:rFonts w:ascii="Times New Roman" w:eastAsia="SimSun" w:hAnsi="Times New Roman" w:cs="Times New Roman" w:hint="eastAsia"/>
                <w:b/>
                <w:sz w:val="21"/>
                <w:szCs w:val="21"/>
                <w:lang w:eastAsia="zh-CN"/>
              </w:rPr>
              <w:t>4</w:t>
            </w:r>
            <w:r w:rsidR="007C5268">
              <w:rPr>
                <w:rFonts w:ascii="Times New Roman" w:hAnsi="Times New Roman" w:cs="Times New Roman"/>
                <w:b/>
                <w:sz w:val="21"/>
                <w:szCs w:val="21"/>
              </w:rPr>
              <w:t>-</w:t>
            </w:r>
            <w:r w:rsidRPr="00223313">
              <w:rPr>
                <w:rFonts w:ascii="Times New Roman" w:hAnsi="Times New Roman" w:cs="Times New Roman"/>
                <w:b/>
                <w:sz w:val="21"/>
                <w:szCs w:val="21"/>
              </w:rPr>
              <w:t xml:space="preserve">factor model </w:t>
            </w:r>
            <w:r w:rsidR="00DA7B91">
              <w:rPr>
                <w:rFonts w:ascii="Times New Roman" w:hAnsi="Times New Roman" w:cs="Times New Roman"/>
                <w:b/>
                <w:sz w:val="21"/>
                <w:szCs w:val="21"/>
              </w:rPr>
              <w:t>(</w:t>
            </w:r>
            <w:r w:rsidRPr="00223313">
              <w:rPr>
                <w:rFonts w:ascii="Times New Roman" w:hAnsi="Times New Roman" w:cs="Times New Roman"/>
                <w:b/>
                <w:sz w:val="21"/>
                <w:szCs w:val="21"/>
              </w:rPr>
              <w:t>b</w:t>
            </w:r>
            <w:r w:rsidR="00DA7B91">
              <w:rPr>
                <w:rFonts w:ascii="Times New Roman" w:hAnsi="Times New Roman" w:cs="Times New Roman"/>
                <w:b/>
                <w:sz w:val="21"/>
                <w:szCs w:val="21"/>
              </w:rPr>
              <w:t>)</w:t>
            </w:r>
          </w:p>
          <w:p w14:paraId="7C43E559" w14:textId="628EC54B" w:rsidR="00D966AE" w:rsidRPr="00223313" w:rsidRDefault="00D966AE" w:rsidP="007B7802">
            <w:pPr>
              <w:autoSpaceDE w:val="0"/>
              <w:autoSpaceDN w:val="0"/>
              <w:adjustRightInd w:val="0"/>
              <w:ind w:left="420"/>
              <w:rPr>
                <w:rFonts w:ascii="Times New Roman" w:hAnsi="Times New Roman" w:cs="Times New Roman"/>
                <w:sz w:val="21"/>
                <w:szCs w:val="21"/>
              </w:rPr>
            </w:pPr>
            <w:r w:rsidRPr="00223313">
              <w:rPr>
                <w:rFonts w:ascii="Times New Roman" w:hAnsi="Times New Roman" w:cs="Times New Roman"/>
                <w:sz w:val="21"/>
                <w:szCs w:val="21"/>
              </w:rPr>
              <w:t xml:space="preserve">(combining </w:t>
            </w:r>
            <w:r w:rsidRPr="00223313">
              <w:rPr>
                <w:rFonts w:ascii="Times New Roman" w:hAnsi="Times New Roman" w:cs="Times New Roman" w:hint="eastAsia"/>
                <w:sz w:val="21"/>
                <w:szCs w:val="21"/>
              </w:rPr>
              <w:t>global</w:t>
            </w:r>
            <w:r w:rsidRPr="00223313">
              <w:rPr>
                <w:rFonts w:ascii="Times New Roman" w:hAnsi="Times New Roman" w:cs="Times New Roman"/>
                <w:sz w:val="21"/>
                <w:szCs w:val="21"/>
              </w:rPr>
              <w:t xml:space="preserve"> identity and host identi</w:t>
            </w:r>
            <w:r w:rsidR="00142261">
              <w:rPr>
                <w:rFonts w:ascii="Times New Roman" w:hAnsi="Times New Roman" w:cs="Times New Roman"/>
                <w:sz w:val="21"/>
                <w:szCs w:val="21"/>
              </w:rPr>
              <w:t>t</w:t>
            </w:r>
            <w:r w:rsidRPr="00223313">
              <w:rPr>
                <w:rFonts w:ascii="Times New Roman" w:hAnsi="Times New Roman" w:cs="Times New Roman"/>
                <w:sz w:val="21"/>
                <w:szCs w:val="21"/>
              </w:rPr>
              <w:t>y)</w:t>
            </w:r>
          </w:p>
        </w:tc>
        <w:tc>
          <w:tcPr>
            <w:tcW w:w="1024" w:type="dxa"/>
            <w:vAlign w:val="center"/>
          </w:tcPr>
          <w:p w14:paraId="53C28D9A" w14:textId="77777777" w:rsidR="00D966AE" w:rsidRPr="00223313" w:rsidRDefault="00D966AE" w:rsidP="007B7802">
            <w:pPr>
              <w:autoSpaceDE w:val="0"/>
              <w:autoSpaceDN w:val="0"/>
              <w:adjustRightInd w:val="0"/>
              <w:jc w:val="right"/>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704</w:t>
            </w:r>
            <w:r w:rsidRPr="00223313">
              <w:rPr>
                <w:rFonts w:ascii="Times New Roman" w:hAnsi="Times New Roman" w:cs="Times New Roman"/>
                <w:sz w:val="21"/>
                <w:szCs w:val="21"/>
              </w:rPr>
              <w:t>.</w:t>
            </w:r>
            <w:r w:rsidRPr="00223313">
              <w:rPr>
                <w:rFonts w:ascii="Times New Roman" w:eastAsia="SimSun" w:hAnsi="Times New Roman" w:cs="Times New Roman" w:hint="eastAsia"/>
                <w:sz w:val="21"/>
                <w:szCs w:val="21"/>
                <w:lang w:eastAsia="zh-CN"/>
              </w:rPr>
              <w:t>53</w:t>
            </w:r>
          </w:p>
        </w:tc>
        <w:tc>
          <w:tcPr>
            <w:tcW w:w="790" w:type="dxa"/>
            <w:vAlign w:val="center"/>
          </w:tcPr>
          <w:p w14:paraId="69BF39F7"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353</w:t>
            </w:r>
          </w:p>
        </w:tc>
        <w:tc>
          <w:tcPr>
            <w:tcW w:w="1158" w:type="dxa"/>
            <w:vAlign w:val="center"/>
          </w:tcPr>
          <w:p w14:paraId="681F9D95" w14:textId="77777777" w:rsidR="00D966AE" w:rsidRPr="00223313" w:rsidRDefault="00D966AE" w:rsidP="007B7802">
            <w:pPr>
              <w:autoSpaceDE w:val="0"/>
              <w:autoSpaceDN w:val="0"/>
              <w:adjustRightInd w:val="0"/>
              <w:jc w:val="center"/>
              <w:rPr>
                <w:rFonts w:ascii="Times New Roman" w:hAnsi="Times New Roman" w:cs="Times New Roman"/>
                <w:sz w:val="21"/>
                <w:szCs w:val="21"/>
              </w:rPr>
            </w:pPr>
            <w:r>
              <w:rPr>
                <w:rFonts w:ascii="Times New Roman" w:eastAsia="SimSun" w:hAnsi="Times New Roman" w:cs="Times New Roman" w:hint="eastAsia"/>
                <w:sz w:val="21"/>
                <w:szCs w:val="21"/>
                <w:lang w:eastAsia="zh-CN"/>
              </w:rPr>
              <w:t>115.78</w:t>
            </w:r>
            <w:r w:rsidRPr="00223313">
              <w:rPr>
                <w:rFonts w:ascii="Times New Roman" w:hAnsi="Times New Roman" w:cs="Times New Roman"/>
                <w:sz w:val="21"/>
                <w:szCs w:val="21"/>
              </w:rPr>
              <w:t>(</w:t>
            </w:r>
            <w:r>
              <w:rPr>
                <w:rFonts w:ascii="Times New Roman" w:eastAsia="SimSun" w:hAnsi="Times New Roman" w:cs="Times New Roman" w:hint="eastAsia"/>
                <w:sz w:val="21"/>
                <w:szCs w:val="21"/>
                <w:lang w:eastAsia="zh-CN"/>
              </w:rPr>
              <w:t>4</w:t>
            </w:r>
            <w:r w:rsidRPr="00223313">
              <w:rPr>
                <w:rFonts w:ascii="Times New Roman" w:hAnsi="Times New Roman" w:cs="Times New Roman"/>
                <w:sz w:val="21"/>
                <w:szCs w:val="21"/>
              </w:rPr>
              <w:t>)</w:t>
            </w:r>
          </w:p>
        </w:tc>
        <w:tc>
          <w:tcPr>
            <w:tcW w:w="936" w:type="dxa"/>
            <w:vAlign w:val="center"/>
          </w:tcPr>
          <w:p w14:paraId="1FED49B4" w14:textId="77777777" w:rsidR="00D966AE" w:rsidRPr="00223313" w:rsidRDefault="00D966AE" w:rsidP="007B7802">
            <w:pPr>
              <w:autoSpaceDE w:val="0"/>
              <w:autoSpaceDN w:val="0"/>
              <w:adjustRightInd w:val="0"/>
              <w:jc w:val="center"/>
              <w:rPr>
                <w:rFonts w:ascii="Times New Roman" w:hAnsi="Times New Roman" w:cs="Times New Roman"/>
                <w:sz w:val="21"/>
                <w:szCs w:val="21"/>
              </w:rPr>
            </w:pPr>
            <w:r w:rsidRPr="00223313">
              <w:rPr>
                <w:rFonts w:ascii="Times New Roman" w:hAnsi="Times New Roman" w:cs="Times New Roman"/>
                <w:sz w:val="21"/>
                <w:szCs w:val="21"/>
              </w:rPr>
              <w:t>.9</w:t>
            </w:r>
            <w:r w:rsidRPr="00223313">
              <w:rPr>
                <w:rFonts w:ascii="Times New Roman" w:eastAsia="SimSun" w:hAnsi="Times New Roman" w:cs="Times New Roman" w:hint="eastAsia"/>
                <w:sz w:val="21"/>
                <w:szCs w:val="21"/>
                <w:lang w:eastAsia="zh-CN"/>
              </w:rPr>
              <w:t>2</w:t>
            </w:r>
            <w:r w:rsidRPr="00223313">
              <w:rPr>
                <w:rFonts w:ascii="Times New Roman" w:hAnsi="Times New Roman" w:cs="Times New Roman"/>
                <w:color w:val="FFFFFF" w:themeColor="background1"/>
                <w:sz w:val="21"/>
                <w:szCs w:val="21"/>
              </w:rPr>
              <w:t>**</w:t>
            </w:r>
          </w:p>
        </w:tc>
        <w:tc>
          <w:tcPr>
            <w:tcW w:w="553" w:type="dxa"/>
            <w:vAlign w:val="center"/>
          </w:tcPr>
          <w:p w14:paraId="6D31396F"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.9</w:t>
            </w:r>
            <w:r w:rsidRPr="00223313">
              <w:rPr>
                <w:rFonts w:ascii="Times New Roman" w:eastAsia="SimSun" w:hAnsi="Times New Roman" w:cs="Times New Roman" w:hint="eastAsia"/>
                <w:sz w:val="21"/>
                <w:szCs w:val="21"/>
                <w:lang w:eastAsia="zh-CN"/>
              </w:rPr>
              <w:t>1</w:t>
            </w:r>
          </w:p>
        </w:tc>
        <w:tc>
          <w:tcPr>
            <w:tcW w:w="829" w:type="dxa"/>
            <w:vAlign w:val="center"/>
          </w:tcPr>
          <w:p w14:paraId="14753643"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w:t>
            </w:r>
            <w:r w:rsidRPr="00223313">
              <w:rPr>
                <w:rFonts w:ascii="Times New Roman" w:eastAsia="SimSun" w:hAnsi="Times New Roman" w:cs="Times New Roman" w:hint="eastAsia"/>
                <w:sz w:val="21"/>
                <w:szCs w:val="21"/>
                <w:lang w:eastAsia="zh-CN"/>
              </w:rPr>
              <w:t>09</w:t>
            </w:r>
          </w:p>
        </w:tc>
        <w:tc>
          <w:tcPr>
            <w:tcW w:w="888" w:type="dxa"/>
            <w:vAlign w:val="center"/>
          </w:tcPr>
          <w:p w14:paraId="6FAF6135"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.0</w:t>
            </w:r>
            <w:r w:rsidRPr="00223313">
              <w:rPr>
                <w:rFonts w:ascii="Times New Roman" w:eastAsia="SimSun" w:hAnsi="Times New Roman" w:cs="Times New Roman" w:hint="eastAsia"/>
                <w:sz w:val="21"/>
                <w:szCs w:val="21"/>
                <w:lang w:eastAsia="zh-CN"/>
              </w:rPr>
              <w:t>8</w:t>
            </w:r>
            <w:r w:rsidRPr="00223313">
              <w:rPr>
                <w:rFonts w:ascii="Times New Roman" w:eastAsia="SimSun" w:hAnsi="Times New Roman" w:cs="Times New Roman" w:hint="eastAsia"/>
                <w:sz w:val="21"/>
                <w:szCs w:val="21"/>
                <w:vertAlign w:val="superscript"/>
                <w:lang w:eastAsia="zh-CN"/>
              </w:rPr>
              <w:t>**</w:t>
            </w:r>
          </w:p>
        </w:tc>
      </w:tr>
      <w:tr w:rsidR="00D966AE" w:rsidRPr="00A86AB3" w14:paraId="33A213B6" w14:textId="77777777" w:rsidTr="00C5339C">
        <w:trPr>
          <w:trHeight w:val="288"/>
          <w:jc w:val="center"/>
        </w:trPr>
        <w:tc>
          <w:tcPr>
            <w:tcW w:w="6843" w:type="dxa"/>
            <w:vAlign w:val="center"/>
          </w:tcPr>
          <w:p w14:paraId="1709B940" w14:textId="6299B965" w:rsidR="00D966AE" w:rsidRPr="00223313" w:rsidRDefault="00D966AE" w:rsidP="00D966AE">
            <w:pPr>
              <w:numPr>
                <w:ilvl w:val="0"/>
                <w:numId w:val="33"/>
              </w:numPr>
              <w:autoSpaceDE w:val="0"/>
              <w:autoSpaceDN w:val="0"/>
              <w:adjustRightInd w:val="0"/>
              <w:rPr>
                <w:rFonts w:ascii="Times New Roman" w:hAnsi="Times New Roman" w:cs="Times New Roman"/>
                <w:b/>
                <w:sz w:val="21"/>
                <w:szCs w:val="21"/>
              </w:rPr>
            </w:pPr>
            <w:r w:rsidRPr="00223313">
              <w:rPr>
                <w:rFonts w:ascii="Times New Roman" w:eastAsia="SimSun" w:hAnsi="Times New Roman" w:cs="Times New Roman" w:hint="eastAsia"/>
                <w:b/>
                <w:sz w:val="21"/>
                <w:szCs w:val="21"/>
                <w:lang w:eastAsia="zh-CN"/>
              </w:rPr>
              <w:t>4</w:t>
            </w:r>
            <w:r w:rsidR="00637970">
              <w:rPr>
                <w:rFonts w:ascii="Times New Roman" w:hAnsi="Times New Roman" w:cs="Times New Roman"/>
                <w:b/>
                <w:sz w:val="21"/>
                <w:szCs w:val="21"/>
              </w:rPr>
              <w:t>-</w:t>
            </w:r>
            <w:r w:rsidRPr="00223313">
              <w:rPr>
                <w:rFonts w:ascii="Times New Roman" w:hAnsi="Times New Roman" w:cs="Times New Roman"/>
                <w:b/>
                <w:sz w:val="21"/>
                <w:szCs w:val="21"/>
              </w:rPr>
              <w:t xml:space="preserve">factor model </w:t>
            </w:r>
            <w:r w:rsidR="00DA7B91">
              <w:rPr>
                <w:rFonts w:ascii="Times New Roman" w:hAnsi="Times New Roman" w:cs="Times New Roman"/>
                <w:b/>
                <w:sz w:val="21"/>
                <w:szCs w:val="21"/>
              </w:rPr>
              <w:t>(</w:t>
            </w:r>
            <w:r w:rsidRPr="00223313">
              <w:rPr>
                <w:rFonts w:ascii="Times New Roman" w:hAnsi="Times New Roman" w:cs="Times New Roman"/>
                <w:b/>
                <w:sz w:val="21"/>
                <w:szCs w:val="21"/>
              </w:rPr>
              <w:t>c</w:t>
            </w:r>
            <w:r w:rsidR="00DA7B91">
              <w:rPr>
                <w:rFonts w:ascii="Times New Roman" w:hAnsi="Times New Roman" w:cs="Times New Roman"/>
                <w:b/>
                <w:sz w:val="21"/>
                <w:szCs w:val="21"/>
              </w:rPr>
              <w:t>)</w:t>
            </w:r>
          </w:p>
          <w:p w14:paraId="6B149D05" w14:textId="1A33BC05" w:rsidR="00D966AE" w:rsidRPr="00223313" w:rsidRDefault="00D966AE" w:rsidP="007B7802">
            <w:pPr>
              <w:autoSpaceDE w:val="0"/>
              <w:autoSpaceDN w:val="0"/>
              <w:adjustRightInd w:val="0"/>
              <w:ind w:left="420"/>
              <w:rPr>
                <w:rFonts w:ascii="Times New Roman" w:hAnsi="Times New Roman" w:cs="Times New Roman"/>
                <w:sz w:val="21"/>
                <w:szCs w:val="21"/>
              </w:rPr>
            </w:pPr>
            <w:r w:rsidRPr="00223313">
              <w:rPr>
                <w:rFonts w:ascii="Times New Roman" w:hAnsi="Times New Roman" w:cs="Times New Roman"/>
                <w:sz w:val="21"/>
                <w:szCs w:val="21"/>
              </w:rPr>
              <w:t xml:space="preserve">(combining </w:t>
            </w:r>
            <w:r w:rsidRPr="00223313">
              <w:rPr>
                <w:rFonts w:ascii="Times New Roman" w:hAnsi="Times New Roman" w:cs="Times New Roman" w:hint="eastAsia"/>
                <w:sz w:val="21"/>
                <w:szCs w:val="21"/>
              </w:rPr>
              <w:t>host</w:t>
            </w:r>
            <w:r w:rsidRPr="00223313">
              <w:rPr>
                <w:rFonts w:ascii="Times New Roman" w:hAnsi="Times New Roman" w:cs="Times New Roman"/>
                <w:sz w:val="21"/>
                <w:szCs w:val="21"/>
              </w:rPr>
              <w:t xml:space="preserve"> identi</w:t>
            </w:r>
            <w:r w:rsidRPr="00223313">
              <w:rPr>
                <w:rFonts w:ascii="Times New Roman" w:hAnsi="Times New Roman" w:cs="Times New Roman" w:hint="eastAsia"/>
                <w:sz w:val="21"/>
                <w:szCs w:val="21"/>
              </w:rPr>
              <w:t>ty</w:t>
            </w:r>
            <w:r w:rsidRPr="00223313">
              <w:rPr>
                <w:rFonts w:ascii="Times New Roman" w:hAnsi="Times New Roman" w:cs="Times New Roman"/>
                <w:sz w:val="21"/>
                <w:szCs w:val="21"/>
              </w:rPr>
              <w:t xml:space="preserve"> and home identi</w:t>
            </w:r>
            <w:r w:rsidR="00142261">
              <w:rPr>
                <w:rFonts w:ascii="Times New Roman" w:hAnsi="Times New Roman" w:cs="Times New Roman"/>
                <w:sz w:val="21"/>
                <w:szCs w:val="21"/>
              </w:rPr>
              <w:t>t</w:t>
            </w:r>
            <w:r w:rsidRPr="00223313">
              <w:rPr>
                <w:rFonts w:ascii="Times New Roman" w:hAnsi="Times New Roman" w:cs="Times New Roman"/>
                <w:sz w:val="21"/>
                <w:szCs w:val="21"/>
              </w:rPr>
              <w:t>y)</w:t>
            </w:r>
          </w:p>
        </w:tc>
        <w:tc>
          <w:tcPr>
            <w:tcW w:w="1024" w:type="dxa"/>
            <w:vAlign w:val="center"/>
          </w:tcPr>
          <w:p w14:paraId="10D8C1AE" w14:textId="77777777" w:rsidR="00D966AE" w:rsidRPr="00223313" w:rsidRDefault="00D966AE" w:rsidP="007B7802">
            <w:pPr>
              <w:autoSpaceDE w:val="0"/>
              <w:autoSpaceDN w:val="0"/>
              <w:adjustRightInd w:val="0"/>
              <w:jc w:val="right"/>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783.51</w:t>
            </w:r>
          </w:p>
        </w:tc>
        <w:tc>
          <w:tcPr>
            <w:tcW w:w="790" w:type="dxa"/>
            <w:vAlign w:val="center"/>
          </w:tcPr>
          <w:p w14:paraId="668AE33C"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353</w:t>
            </w:r>
          </w:p>
        </w:tc>
        <w:tc>
          <w:tcPr>
            <w:tcW w:w="1158" w:type="dxa"/>
            <w:vAlign w:val="center"/>
          </w:tcPr>
          <w:p w14:paraId="793C6962" w14:textId="77777777" w:rsidR="00D966AE" w:rsidRPr="00223313" w:rsidRDefault="00D966AE" w:rsidP="007B7802">
            <w:pPr>
              <w:autoSpaceDE w:val="0"/>
              <w:autoSpaceDN w:val="0"/>
              <w:adjustRightInd w:val="0"/>
              <w:jc w:val="center"/>
              <w:rPr>
                <w:rFonts w:ascii="Times New Roman" w:hAnsi="Times New Roman" w:cs="Times New Roman"/>
                <w:sz w:val="21"/>
                <w:szCs w:val="21"/>
              </w:rPr>
            </w:pPr>
            <w:r>
              <w:rPr>
                <w:rFonts w:ascii="Times New Roman" w:eastAsia="SimSun" w:hAnsi="Times New Roman" w:cs="Times New Roman" w:hint="eastAsia"/>
                <w:sz w:val="21"/>
                <w:szCs w:val="21"/>
                <w:lang w:eastAsia="zh-CN"/>
              </w:rPr>
              <w:t>194.76</w:t>
            </w:r>
            <w:r w:rsidRPr="00223313">
              <w:rPr>
                <w:rFonts w:ascii="Times New Roman" w:hAnsi="Times New Roman" w:cs="Times New Roman"/>
                <w:sz w:val="21"/>
                <w:szCs w:val="21"/>
              </w:rPr>
              <w:t>(</w:t>
            </w:r>
            <w:r>
              <w:rPr>
                <w:rFonts w:ascii="Times New Roman" w:eastAsia="SimSun" w:hAnsi="Times New Roman" w:cs="Times New Roman" w:hint="eastAsia"/>
                <w:sz w:val="21"/>
                <w:szCs w:val="21"/>
                <w:lang w:eastAsia="zh-CN"/>
              </w:rPr>
              <w:t>4</w:t>
            </w:r>
            <w:r w:rsidRPr="00223313">
              <w:rPr>
                <w:rFonts w:ascii="Times New Roman" w:hAnsi="Times New Roman" w:cs="Times New Roman"/>
                <w:sz w:val="21"/>
                <w:szCs w:val="21"/>
              </w:rPr>
              <w:t>)</w:t>
            </w:r>
          </w:p>
        </w:tc>
        <w:tc>
          <w:tcPr>
            <w:tcW w:w="936" w:type="dxa"/>
            <w:vAlign w:val="center"/>
          </w:tcPr>
          <w:p w14:paraId="1DA3C6B8" w14:textId="77777777" w:rsidR="00D966AE" w:rsidRPr="00223313" w:rsidRDefault="00D966AE" w:rsidP="007B7802">
            <w:pPr>
              <w:autoSpaceDE w:val="0"/>
              <w:autoSpaceDN w:val="0"/>
              <w:adjustRightInd w:val="0"/>
              <w:jc w:val="center"/>
              <w:rPr>
                <w:rFonts w:ascii="Times New Roman" w:hAnsi="Times New Roman" w:cs="Times New Roman"/>
                <w:sz w:val="21"/>
                <w:szCs w:val="21"/>
              </w:rPr>
            </w:pPr>
            <w:r w:rsidRPr="00223313">
              <w:rPr>
                <w:rFonts w:ascii="Times New Roman" w:hAnsi="Times New Roman" w:cs="Times New Roman"/>
                <w:sz w:val="21"/>
                <w:szCs w:val="21"/>
              </w:rPr>
              <w:t>.9</w:t>
            </w:r>
            <w:r w:rsidRPr="00223313">
              <w:rPr>
                <w:rFonts w:ascii="Times New Roman" w:eastAsia="SimSun" w:hAnsi="Times New Roman" w:cs="Times New Roman" w:hint="eastAsia"/>
                <w:sz w:val="21"/>
                <w:szCs w:val="21"/>
                <w:lang w:eastAsia="zh-CN"/>
              </w:rPr>
              <w:t>0</w:t>
            </w:r>
            <w:r w:rsidRPr="00223313">
              <w:rPr>
                <w:rFonts w:ascii="Times New Roman" w:hAnsi="Times New Roman" w:cs="Times New Roman"/>
                <w:color w:val="FFFFFF" w:themeColor="background1"/>
                <w:sz w:val="21"/>
                <w:szCs w:val="21"/>
              </w:rPr>
              <w:t>*</w:t>
            </w:r>
          </w:p>
        </w:tc>
        <w:tc>
          <w:tcPr>
            <w:tcW w:w="553" w:type="dxa"/>
            <w:vAlign w:val="center"/>
          </w:tcPr>
          <w:p w14:paraId="2F0B4CE6"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w:t>
            </w:r>
            <w:r w:rsidRPr="00223313">
              <w:rPr>
                <w:rFonts w:ascii="Times New Roman" w:eastAsia="SimSun" w:hAnsi="Times New Roman" w:cs="Times New Roman" w:hint="eastAsia"/>
                <w:sz w:val="21"/>
                <w:szCs w:val="21"/>
                <w:lang w:eastAsia="zh-CN"/>
              </w:rPr>
              <w:t>89</w:t>
            </w:r>
          </w:p>
        </w:tc>
        <w:tc>
          <w:tcPr>
            <w:tcW w:w="829" w:type="dxa"/>
            <w:vAlign w:val="center"/>
          </w:tcPr>
          <w:p w14:paraId="5F91D50A"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w:t>
            </w:r>
            <w:r w:rsidRPr="00223313">
              <w:rPr>
                <w:rFonts w:ascii="Times New Roman" w:eastAsia="SimSun" w:hAnsi="Times New Roman" w:cs="Times New Roman" w:hint="eastAsia"/>
                <w:sz w:val="21"/>
                <w:szCs w:val="21"/>
                <w:lang w:eastAsia="zh-CN"/>
              </w:rPr>
              <w:t>11</w:t>
            </w:r>
          </w:p>
        </w:tc>
        <w:tc>
          <w:tcPr>
            <w:tcW w:w="888" w:type="dxa"/>
            <w:vAlign w:val="center"/>
          </w:tcPr>
          <w:p w14:paraId="78A6D764"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.0</w:t>
            </w:r>
            <w:r w:rsidRPr="00223313">
              <w:rPr>
                <w:rFonts w:ascii="Times New Roman" w:eastAsia="SimSun" w:hAnsi="Times New Roman" w:cs="Times New Roman" w:hint="eastAsia"/>
                <w:sz w:val="21"/>
                <w:szCs w:val="21"/>
                <w:lang w:eastAsia="zh-CN"/>
              </w:rPr>
              <w:t>8</w:t>
            </w:r>
            <w:r w:rsidRPr="00223313">
              <w:rPr>
                <w:rFonts w:ascii="Times New Roman" w:eastAsia="SimSun" w:hAnsi="Times New Roman" w:cs="Times New Roman" w:hint="eastAsia"/>
                <w:sz w:val="21"/>
                <w:szCs w:val="21"/>
                <w:vertAlign w:val="superscript"/>
                <w:lang w:eastAsia="zh-CN"/>
              </w:rPr>
              <w:t>**</w:t>
            </w:r>
          </w:p>
        </w:tc>
      </w:tr>
      <w:tr w:rsidR="00D966AE" w:rsidRPr="00A86AB3" w14:paraId="5E19A826" w14:textId="77777777" w:rsidTr="00C5339C">
        <w:trPr>
          <w:trHeight w:val="288"/>
          <w:jc w:val="center"/>
        </w:trPr>
        <w:tc>
          <w:tcPr>
            <w:tcW w:w="6843" w:type="dxa"/>
            <w:vAlign w:val="center"/>
          </w:tcPr>
          <w:p w14:paraId="6BDAF4AC" w14:textId="6F74FC77" w:rsidR="00D966AE" w:rsidRPr="00223313" w:rsidRDefault="00D966AE" w:rsidP="00D966AE">
            <w:pPr>
              <w:numPr>
                <w:ilvl w:val="0"/>
                <w:numId w:val="33"/>
              </w:numPr>
              <w:autoSpaceDE w:val="0"/>
              <w:autoSpaceDN w:val="0"/>
              <w:adjustRightInd w:val="0"/>
              <w:rPr>
                <w:rFonts w:ascii="Times New Roman" w:hAnsi="Times New Roman" w:cs="Times New Roman"/>
                <w:b/>
                <w:sz w:val="21"/>
                <w:szCs w:val="21"/>
              </w:rPr>
            </w:pPr>
            <w:r w:rsidRPr="00223313">
              <w:rPr>
                <w:rFonts w:ascii="Times New Roman" w:eastAsia="SimSun" w:hAnsi="Times New Roman" w:cs="Times New Roman" w:hint="eastAsia"/>
                <w:b/>
                <w:sz w:val="21"/>
                <w:szCs w:val="21"/>
                <w:lang w:eastAsia="zh-CN"/>
              </w:rPr>
              <w:t>4</w:t>
            </w:r>
            <w:r w:rsidR="000E31AF">
              <w:rPr>
                <w:rFonts w:ascii="Times New Roman" w:hAnsi="Times New Roman" w:cs="Times New Roman"/>
                <w:b/>
                <w:sz w:val="21"/>
                <w:szCs w:val="21"/>
              </w:rPr>
              <w:t>-</w:t>
            </w:r>
            <w:r w:rsidRPr="00223313">
              <w:rPr>
                <w:rFonts w:ascii="Times New Roman" w:hAnsi="Times New Roman" w:cs="Times New Roman"/>
                <w:b/>
                <w:sz w:val="21"/>
                <w:szCs w:val="21"/>
              </w:rPr>
              <w:t xml:space="preserve">factor model </w:t>
            </w:r>
            <w:r w:rsidR="00DA7B91">
              <w:rPr>
                <w:rFonts w:ascii="Times New Roman" w:hAnsi="Times New Roman" w:cs="Times New Roman"/>
                <w:b/>
                <w:sz w:val="21"/>
                <w:szCs w:val="21"/>
              </w:rPr>
              <w:t>(</w:t>
            </w:r>
            <w:r w:rsidRPr="00223313">
              <w:rPr>
                <w:rFonts w:ascii="Times New Roman" w:hAnsi="Times New Roman" w:cs="Times New Roman"/>
                <w:b/>
                <w:sz w:val="21"/>
                <w:szCs w:val="21"/>
              </w:rPr>
              <w:t>d</w:t>
            </w:r>
            <w:r w:rsidR="00DA7B91">
              <w:rPr>
                <w:rFonts w:ascii="Times New Roman" w:hAnsi="Times New Roman" w:cs="Times New Roman"/>
                <w:b/>
                <w:sz w:val="21"/>
                <w:szCs w:val="21"/>
              </w:rPr>
              <w:t>)</w:t>
            </w:r>
          </w:p>
          <w:p w14:paraId="49E9563B" w14:textId="77777777" w:rsidR="00D966AE" w:rsidRPr="00223313" w:rsidRDefault="00D966AE" w:rsidP="007B7802">
            <w:pPr>
              <w:autoSpaceDE w:val="0"/>
              <w:autoSpaceDN w:val="0"/>
              <w:adjustRightInd w:val="0"/>
              <w:ind w:left="420"/>
              <w:rPr>
                <w:rFonts w:ascii="Times New Roman" w:hAnsi="Times New Roman" w:cs="Times New Roman"/>
                <w:sz w:val="21"/>
                <w:szCs w:val="21"/>
              </w:rPr>
            </w:pPr>
            <w:r w:rsidRPr="00223313">
              <w:rPr>
                <w:rFonts w:ascii="Times New Roman" w:hAnsi="Times New Roman" w:cs="Times New Roman"/>
                <w:sz w:val="21"/>
                <w:szCs w:val="21"/>
              </w:rPr>
              <w:t xml:space="preserve">(combining </w:t>
            </w:r>
            <w:r w:rsidRPr="00223313">
              <w:rPr>
                <w:rFonts w:ascii="Times New Roman" w:eastAsia="SimSun" w:hAnsi="Times New Roman" w:cs="Times New Roman" w:hint="eastAsia"/>
                <w:sz w:val="21"/>
                <w:szCs w:val="21"/>
                <w:lang w:eastAsia="zh-CN"/>
              </w:rPr>
              <w:t>c</w:t>
            </w:r>
            <w:r w:rsidRPr="00223313">
              <w:rPr>
                <w:rFonts w:ascii="Times New Roman" w:hAnsi="Times New Roman" w:cs="Times New Roman"/>
                <w:sz w:val="21"/>
                <w:szCs w:val="21"/>
              </w:rPr>
              <w:t>ultural</w:t>
            </w:r>
            <w:r w:rsidRPr="00223313">
              <w:rPr>
                <w:rFonts w:ascii="Times New Roman" w:eastAsia="SimSun" w:hAnsi="Times New Roman" w:cs="Times New Roman" w:hint="eastAsia"/>
                <w:sz w:val="21"/>
                <w:szCs w:val="21"/>
                <w:lang w:eastAsia="zh-CN"/>
              </w:rPr>
              <w:t xml:space="preserve"> intelligence</w:t>
            </w:r>
            <w:r w:rsidRPr="00223313">
              <w:rPr>
                <w:rFonts w:ascii="Times New Roman" w:hAnsi="Times New Roman" w:cs="Times New Roman"/>
                <w:sz w:val="21"/>
                <w:szCs w:val="21"/>
              </w:rPr>
              <w:t xml:space="preserve"> and perceived leadership)</w:t>
            </w:r>
          </w:p>
        </w:tc>
        <w:tc>
          <w:tcPr>
            <w:tcW w:w="1024" w:type="dxa"/>
            <w:vAlign w:val="center"/>
          </w:tcPr>
          <w:p w14:paraId="179DF711" w14:textId="77777777" w:rsidR="00D966AE" w:rsidRPr="00223313" w:rsidRDefault="00D966AE" w:rsidP="007B7802">
            <w:pPr>
              <w:autoSpaceDE w:val="0"/>
              <w:autoSpaceDN w:val="0"/>
              <w:adjustRightInd w:val="0"/>
              <w:jc w:val="right"/>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1206.83</w:t>
            </w:r>
          </w:p>
        </w:tc>
        <w:tc>
          <w:tcPr>
            <w:tcW w:w="790" w:type="dxa"/>
            <w:vAlign w:val="center"/>
          </w:tcPr>
          <w:p w14:paraId="221C14A7"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353</w:t>
            </w:r>
          </w:p>
        </w:tc>
        <w:tc>
          <w:tcPr>
            <w:tcW w:w="1158" w:type="dxa"/>
            <w:vAlign w:val="center"/>
          </w:tcPr>
          <w:p w14:paraId="2A511D77" w14:textId="77777777" w:rsidR="00D966AE" w:rsidRPr="00223313" w:rsidRDefault="00D966AE" w:rsidP="007B7802">
            <w:pPr>
              <w:autoSpaceDE w:val="0"/>
              <w:autoSpaceDN w:val="0"/>
              <w:adjustRightInd w:val="0"/>
              <w:jc w:val="center"/>
              <w:rPr>
                <w:rFonts w:ascii="Times New Roman" w:hAnsi="Times New Roman" w:cs="Times New Roman"/>
                <w:sz w:val="21"/>
                <w:szCs w:val="21"/>
              </w:rPr>
            </w:pPr>
            <w:r>
              <w:rPr>
                <w:rFonts w:ascii="Times New Roman" w:eastAsia="SimSun" w:hAnsi="Times New Roman" w:cs="Times New Roman" w:hint="eastAsia"/>
                <w:sz w:val="21"/>
                <w:szCs w:val="21"/>
                <w:lang w:eastAsia="zh-CN"/>
              </w:rPr>
              <w:t>618.08</w:t>
            </w:r>
            <w:r w:rsidRPr="00223313">
              <w:rPr>
                <w:rFonts w:ascii="Times New Roman" w:hAnsi="Times New Roman" w:cs="Times New Roman"/>
                <w:sz w:val="21"/>
                <w:szCs w:val="21"/>
              </w:rPr>
              <w:t>(</w:t>
            </w:r>
            <w:r>
              <w:rPr>
                <w:rFonts w:ascii="Times New Roman" w:eastAsia="SimSun" w:hAnsi="Times New Roman" w:cs="Times New Roman" w:hint="eastAsia"/>
                <w:sz w:val="21"/>
                <w:szCs w:val="21"/>
                <w:lang w:eastAsia="zh-CN"/>
              </w:rPr>
              <w:t>4</w:t>
            </w:r>
            <w:r w:rsidRPr="00223313">
              <w:rPr>
                <w:rFonts w:ascii="Times New Roman" w:hAnsi="Times New Roman" w:cs="Times New Roman"/>
                <w:sz w:val="21"/>
                <w:szCs w:val="21"/>
              </w:rPr>
              <w:t>)</w:t>
            </w:r>
          </w:p>
        </w:tc>
        <w:tc>
          <w:tcPr>
            <w:tcW w:w="936" w:type="dxa"/>
            <w:vAlign w:val="center"/>
          </w:tcPr>
          <w:p w14:paraId="04E42D0F" w14:textId="77777777" w:rsidR="00D966AE" w:rsidRPr="00223313" w:rsidRDefault="00D966AE" w:rsidP="007B7802">
            <w:pPr>
              <w:autoSpaceDE w:val="0"/>
              <w:autoSpaceDN w:val="0"/>
              <w:adjustRightInd w:val="0"/>
              <w:jc w:val="center"/>
              <w:rPr>
                <w:rFonts w:ascii="Times New Roman" w:hAnsi="Times New Roman" w:cs="Times New Roman"/>
                <w:sz w:val="21"/>
                <w:szCs w:val="21"/>
              </w:rPr>
            </w:pPr>
            <w:r w:rsidRPr="00223313">
              <w:rPr>
                <w:rFonts w:ascii="Times New Roman" w:hAnsi="Times New Roman" w:cs="Times New Roman"/>
                <w:sz w:val="21"/>
                <w:szCs w:val="21"/>
              </w:rPr>
              <w:t>.8</w:t>
            </w:r>
            <w:r w:rsidRPr="00223313">
              <w:rPr>
                <w:rFonts w:ascii="Times New Roman" w:eastAsia="SimSun" w:hAnsi="Times New Roman" w:cs="Times New Roman" w:hint="eastAsia"/>
                <w:sz w:val="21"/>
                <w:szCs w:val="21"/>
                <w:lang w:eastAsia="zh-CN"/>
              </w:rPr>
              <w:t>1</w:t>
            </w:r>
            <w:r w:rsidRPr="00223313">
              <w:rPr>
                <w:rFonts w:ascii="Times New Roman" w:hAnsi="Times New Roman" w:cs="Times New Roman"/>
                <w:color w:val="FFFFFF" w:themeColor="background1"/>
                <w:sz w:val="21"/>
                <w:szCs w:val="21"/>
              </w:rPr>
              <w:t>*</w:t>
            </w:r>
          </w:p>
        </w:tc>
        <w:tc>
          <w:tcPr>
            <w:tcW w:w="553" w:type="dxa"/>
            <w:vAlign w:val="center"/>
          </w:tcPr>
          <w:p w14:paraId="40A14F39"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w:t>
            </w:r>
            <w:r w:rsidRPr="00223313">
              <w:rPr>
                <w:rFonts w:ascii="Times New Roman" w:eastAsia="SimSun" w:hAnsi="Times New Roman" w:cs="Times New Roman" w:hint="eastAsia"/>
                <w:sz w:val="21"/>
                <w:szCs w:val="21"/>
                <w:lang w:eastAsia="zh-CN"/>
              </w:rPr>
              <w:t>78</w:t>
            </w:r>
          </w:p>
        </w:tc>
        <w:tc>
          <w:tcPr>
            <w:tcW w:w="829" w:type="dxa"/>
            <w:vAlign w:val="center"/>
          </w:tcPr>
          <w:p w14:paraId="07690F15"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.1</w:t>
            </w:r>
            <w:r w:rsidRPr="00223313">
              <w:rPr>
                <w:rFonts w:ascii="Times New Roman" w:eastAsia="SimSun" w:hAnsi="Times New Roman" w:cs="Times New Roman" w:hint="eastAsia"/>
                <w:sz w:val="21"/>
                <w:szCs w:val="21"/>
                <w:lang w:eastAsia="zh-CN"/>
              </w:rPr>
              <w:t>3</w:t>
            </w:r>
          </w:p>
        </w:tc>
        <w:tc>
          <w:tcPr>
            <w:tcW w:w="888" w:type="dxa"/>
            <w:vAlign w:val="center"/>
          </w:tcPr>
          <w:p w14:paraId="64745625"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.1</w:t>
            </w:r>
            <w:r w:rsidRPr="00223313">
              <w:rPr>
                <w:rFonts w:ascii="Times New Roman" w:eastAsia="SimSun" w:hAnsi="Times New Roman" w:cs="Times New Roman" w:hint="eastAsia"/>
                <w:sz w:val="21"/>
                <w:szCs w:val="21"/>
                <w:lang w:eastAsia="zh-CN"/>
              </w:rPr>
              <w:t>2</w:t>
            </w:r>
            <w:r w:rsidRPr="00223313">
              <w:rPr>
                <w:rFonts w:ascii="Times New Roman" w:eastAsia="SimSun" w:hAnsi="Times New Roman" w:cs="Times New Roman" w:hint="eastAsia"/>
                <w:sz w:val="21"/>
                <w:szCs w:val="21"/>
                <w:vertAlign w:val="superscript"/>
                <w:lang w:eastAsia="zh-CN"/>
              </w:rPr>
              <w:t>**</w:t>
            </w:r>
          </w:p>
        </w:tc>
      </w:tr>
      <w:tr w:rsidR="00D966AE" w:rsidRPr="00A86AB3" w14:paraId="3086D52C" w14:textId="77777777" w:rsidTr="00C5339C">
        <w:trPr>
          <w:trHeight w:val="288"/>
          <w:jc w:val="center"/>
        </w:trPr>
        <w:tc>
          <w:tcPr>
            <w:tcW w:w="6843" w:type="dxa"/>
            <w:vAlign w:val="center"/>
          </w:tcPr>
          <w:p w14:paraId="1954AA6D" w14:textId="359F69CC" w:rsidR="00D966AE" w:rsidRPr="00223313" w:rsidRDefault="00D966AE" w:rsidP="00D966AE">
            <w:pPr>
              <w:numPr>
                <w:ilvl w:val="0"/>
                <w:numId w:val="33"/>
              </w:numPr>
              <w:autoSpaceDE w:val="0"/>
              <w:autoSpaceDN w:val="0"/>
              <w:adjustRightInd w:val="0"/>
              <w:rPr>
                <w:rFonts w:ascii="Times New Roman" w:eastAsia="SimSun" w:hAnsi="Times New Roman" w:cs="Times New Roman"/>
                <w:b/>
                <w:sz w:val="21"/>
                <w:szCs w:val="21"/>
                <w:lang w:eastAsia="zh-CN"/>
              </w:rPr>
            </w:pPr>
            <w:r w:rsidRPr="00223313">
              <w:rPr>
                <w:rFonts w:ascii="Times New Roman" w:eastAsia="SimSun" w:hAnsi="Times New Roman" w:cs="Times New Roman" w:hint="eastAsia"/>
                <w:b/>
                <w:sz w:val="21"/>
                <w:szCs w:val="21"/>
                <w:lang w:eastAsia="zh-CN"/>
              </w:rPr>
              <w:t>3</w:t>
            </w:r>
            <w:r w:rsidR="000E31AF">
              <w:rPr>
                <w:rFonts w:ascii="Times New Roman" w:hAnsi="Times New Roman" w:cs="Times New Roman"/>
                <w:b/>
                <w:sz w:val="21"/>
                <w:szCs w:val="21"/>
              </w:rPr>
              <w:t>-</w:t>
            </w:r>
            <w:r w:rsidRPr="00223313">
              <w:rPr>
                <w:rFonts w:ascii="Times New Roman" w:eastAsia="SimSun" w:hAnsi="Times New Roman" w:cs="Times New Roman" w:hint="eastAsia"/>
                <w:b/>
                <w:sz w:val="21"/>
                <w:szCs w:val="21"/>
                <w:lang w:eastAsia="zh-CN"/>
              </w:rPr>
              <w:t xml:space="preserve">factor model </w:t>
            </w:r>
          </w:p>
          <w:p w14:paraId="601ACB4C" w14:textId="77777777" w:rsidR="00D966AE" w:rsidRPr="00223313" w:rsidRDefault="00D966AE" w:rsidP="007B7802">
            <w:pPr>
              <w:autoSpaceDE w:val="0"/>
              <w:autoSpaceDN w:val="0"/>
              <w:adjustRightInd w:val="0"/>
              <w:ind w:left="420"/>
              <w:rPr>
                <w:rFonts w:ascii="Times New Roman" w:eastAsia="SimSun" w:hAnsi="Times New Roman" w:cs="Times New Roman"/>
                <w:b/>
                <w:sz w:val="21"/>
                <w:szCs w:val="21"/>
                <w:lang w:eastAsia="zh-CN"/>
              </w:rPr>
            </w:pPr>
            <w:r w:rsidRPr="00223313">
              <w:rPr>
                <w:rFonts w:ascii="Times New Roman" w:hAnsi="Times New Roman" w:cs="Times New Roman"/>
                <w:sz w:val="21"/>
                <w:szCs w:val="21"/>
              </w:rPr>
              <w:t xml:space="preserve">(combining </w:t>
            </w:r>
            <w:r w:rsidRPr="00223313">
              <w:rPr>
                <w:rFonts w:ascii="Times New Roman" w:hAnsi="Times New Roman" w:cs="Times New Roman" w:hint="eastAsia"/>
                <w:sz w:val="21"/>
                <w:szCs w:val="21"/>
              </w:rPr>
              <w:t>three identities into one</w:t>
            </w:r>
            <w:r w:rsidRPr="00223313">
              <w:rPr>
                <w:rFonts w:ascii="Times New Roman" w:hAnsi="Times New Roman" w:cs="Times New Roman"/>
                <w:sz w:val="21"/>
                <w:szCs w:val="21"/>
              </w:rPr>
              <w:t>)</w:t>
            </w:r>
          </w:p>
        </w:tc>
        <w:tc>
          <w:tcPr>
            <w:tcW w:w="1024" w:type="dxa"/>
            <w:vAlign w:val="center"/>
          </w:tcPr>
          <w:p w14:paraId="7EF6092F" w14:textId="77777777" w:rsidR="00D966AE" w:rsidRPr="00223313" w:rsidRDefault="00D966AE" w:rsidP="007B7802">
            <w:pPr>
              <w:autoSpaceDE w:val="0"/>
              <w:autoSpaceDN w:val="0"/>
              <w:adjustRightInd w:val="0"/>
              <w:jc w:val="right"/>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916.85</w:t>
            </w:r>
          </w:p>
        </w:tc>
        <w:tc>
          <w:tcPr>
            <w:tcW w:w="790" w:type="dxa"/>
            <w:vAlign w:val="center"/>
          </w:tcPr>
          <w:p w14:paraId="3FCB4377"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356</w:t>
            </w:r>
          </w:p>
        </w:tc>
        <w:tc>
          <w:tcPr>
            <w:tcW w:w="1158" w:type="dxa"/>
            <w:vAlign w:val="center"/>
          </w:tcPr>
          <w:p w14:paraId="73E7FB94"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Pr>
                <w:rFonts w:ascii="Times New Roman" w:eastAsia="SimSun" w:hAnsi="Times New Roman" w:cs="Times New Roman" w:hint="eastAsia"/>
                <w:sz w:val="21"/>
                <w:szCs w:val="21"/>
                <w:lang w:eastAsia="zh-CN"/>
              </w:rPr>
              <w:t>328.10(7</w:t>
            </w:r>
            <w:r w:rsidRPr="00223313">
              <w:rPr>
                <w:rFonts w:ascii="Times New Roman" w:eastAsia="SimSun" w:hAnsi="Times New Roman" w:cs="Times New Roman" w:hint="eastAsia"/>
                <w:sz w:val="21"/>
                <w:szCs w:val="21"/>
                <w:lang w:eastAsia="zh-CN"/>
              </w:rPr>
              <w:t>)</w:t>
            </w:r>
          </w:p>
        </w:tc>
        <w:tc>
          <w:tcPr>
            <w:tcW w:w="936" w:type="dxa"/>
            <w:vAlign w:val="center"/>
          </w:tcPr>
          <w:p w14:paraId="25AB4452"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.87</w:t>
            </w:r>
          </w:p>
        </w:tc>
        <w:tc>
          <w:tcPr>
            <w:tcW w:w="553" w:type="dxa"/>
            <w:vAlign w:val="center"/>
          </w:tcPr>
          <w:p w14:paraId="3668B277"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.86</w:t>
            </w:r>
          </w:p>
        </w:tc>
        <w:tc>
          <w:tcPr>
            <w:tcW w:w="829" w:type="dxa"/>
            <w:vAlign w:val="center"/>
          </w:tcPr>
          <w:p w14:paraId="69934D4E"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.13</w:t>
            </w:r>
          </w:p>
        </w:tc>
        <w:tc>
          <w:tcPr>
            <w:tcW w:w="888" w:type="dxa"/>
            <w:vAlign w:val="center"/>
          </w:tcPr>
          <w:p w14:paraId="53098D84"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.10</w:t>
            </w:r>
            <w:r w:rsidRPr="00223313">
              <w:rPr>
                <w:rFonts w:ascii="Times New Roman" w:eastAsia="SimSun" w:hAnsi="Times New Roman" w:cs="Times New Roman" w:hint="eastAsia"/>
                <w:sz w:val="21"/>
                <w:szCs w:val="21"/>
                <w:vertAlign w:val="superscript"/>
                <w:lang w:eastAsia="zh-CN"/>
              </w:rPr>
              <w:t>**</w:t>
            </w:r>
          </w:p>
        </w:tc>
      </w:tr>
      <w:tr w:rsidR="00D966AE" w:rsidRPr="00A86AB3" w14:paraId="4F1EA5A3" w14:textId="77777777" w:rsidTr="00C5339C">
        <w:trPr>
          <w:trHeight w:val="288"/>
          <w:jc w:val="center"/>
        </w:trPr>
        <w:tc>
          <w:tcPr>
            <w:tcW w:w="6843" w:type="dxa"/>
            <w:vAlign w:val="center"/>
          </w:tcPr>
          <w:p w14:paraId="3FACD91E" w14:textId="0DF7A6E9" w:rsidR="00D966AE" w:rsidRPr="00223313" w:rsidRDefault="00D966AE" w:rsidP="00D966AE">
            <w:pPr>
              <w:numPr>
                <w:ilvl w:val="0"/>
                <w:numId w:val="33"/>
              </w:numPr>
              <w:autoSpaceDE w:val="0"/>
              <w:autoSpaceDN w:val="0"/>
              <w:adjustRightInd w:val="0"/>
              <w:rPr>
                <w:rFonts w:ascii="Times New Roman" w:hAnsi="Times New Roman" w:cs="Times New Roman"/>
                <w:b/>
                <w:sz w:val="21"/>
                <w:szCs w:val="21"/>
              </w:rPr>
            </w:pPr>
            <w:r w:rsidRPr="00223313">
              <w:rPr>
                <w:rFonts w:ascii="Times New Roman" w:hAnsi="Times New Roman" w:cs="Times New Roman"/>
                <w:b/>
                <w:sz w:val="21"/>
                <w:szCs w:val="21"/>
              </w:rPr>
              <w:t>2</w:t>
            </w:r>
            <w:r w:rsidR="000E31AF">
              <w:rPr>
                <w:rFonts w:ascii="Times New Roman" w:hAnsi="Times New Roman" w:cs="Times New Roman"/>
                <w:b/>
                <w:sz w:val="21"/>
                <w:szCs w:val="21"/>
              </w:rPr>
              <w:t>-</w:t>
            </w:r>
            <w:r w:rsidRPr="00223313">
              <w:rPr>
                <w:rFonts w:ascii="Times New Roman" w:hAnsi="Times New Roman" w:cs="Times New Roman"/>
                <w:b/>
                <w:sz w:val="21"/>
                <w:szCs w:val="21"/>
              </w:rPr>
              <w:t>factor model</w:t>
            </w:r>
          </w:p>
          <w:p w14:paraId="65122F75" w14:textId="77777777" w:rsidR="00D966AE" w:rsidRPr="00223313" w:rsidRDefault="00D966AE" w:rsidP="007B7802">
            <w:pPr>
              <w:autoSpaceDE w:val="0"/>
              <w:autoSpaceDN w:val="0"/>
              <w:adjustRightInd w:val="0"/>
              <w:ind w:left="420"/>
              <w:rPr>
                <w:rFonts w:ascii="Times New Roman" w:hAnsi="Times New Roman" w:cs="Times New Roman"/>
                <w:sz w:val="21"/>
                <w:szCs w:val="21"/>
              </w:rPr>
            </w:pPr>
            <w:r w:rsidRPr="00223313">
              <w:rPr>
                <w:rFonts w:ascii="Times New Roman" w:hAnsi="Times New Roman" w:cs="Times New Roman"/>
                <w:sz w:val="21"/>
                <w:szCs w:val="21"/>
              </w:rPr>
              <w:t xml:space="preserve">(combining all three identities into one, and </w:t>
            </w:r>
            <w:r w:rsidRPr="00223313">
              <w:rPr>
                <w:rFonts w:ascii="Times New Roman" w:hAnsi="Times New Roman" w:cs="Times New Roman" w:hint="eastAsia"/>
                <w:sz w:val="21"/>
                <w:szCs w:val="21"/>
              </w:rPr>
              <w:t>all outcome variables into one</w:t>
            </w:r>
            <w:r w:rsidRPr="00223313">
              <w:rPr>
                <w:rFonts w:ascii="Times New Roman" w:hAnsi="Times New Roman" w:cs="Times New Roman"/>
                <w:sz w:val="21"/>
                <w:szCs w:val="21"/>
              </w:rPr>
              <w:t>)</w:t>
            </w:r>
          </w:p>
        </w:tc>
        <w:tc>
          <w:tcPr>
            <w:tcW w:w="1024" w:type="dxa"/>
            <w:vAlign w:val="center"/>
          </w:tcPr>
          <w:p w14:paraId="05B39A5D" w14:textId="77777777" w:rsidR="00D966AE" w:rsidRPr="00223313" w:rsidRDefault="00D966AE" w:rsidP="007B7802">
            <w:pPr>
              <w:autoSpaceDE w:val="0"/>
              <w:autoSpaceDN w:val="0"/>
              <w:adjustRightInd w:val="0"/>
              <w:ind w:firstLineChars="100" w:firstLine="210"/>
              <w:jc w:val="right"/>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1530.18</w:t>
            </w:r>
          </w:p>
        </w:tc>
        <w:tc>
          <w:tcPr>
            <w:tcW w:w="790" w:type="dxa"/>
            <w:vAlign w:val="center"/>
          </w:tcPr>
          <w:p w14:paraId="563582C1"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eastAsia="SimSun" w:hAnsi="Times New Roman" w:cs="Times New Roman" w:hint="eastAsia"/>
                <w:sz w:val="21"/>
                <w:szCs w:val="21"/>
                <w:lang w:eastAsia="zh-CN"/>
              </w:rPr>
              <w:t>358</w:t>
            </w:r>
          </w:p>
        </w:tc>
        <w:tc>
          <w:tcPr>
            <w:tcW w:w="1158" w:type="dxa"/>
            <w:vAlign w:val="center"/>
          </w:tcPr>
          <w:p w14:paraId="5DE5FCF4"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Pr>
                <w:rFonts w:ascii="Times New Roman" w:eastAsia="SimSun" w:hAnsi="Times New Roman" w:cs="Times New Roman" w:hint="eastAsia"/>
                <w:sz w:val="21"/>
                <w:szCs w:val="21"/>
                <w:lang w:eastAsia="zh-CN"/>
              </w:rPr>
              <w:t>941.43(9</w:t>
            </w:r>
            <w:r w:rsidRPr="00223313">
              <w:rPr>
                <w:rFonts w:ascii="Times New Roman" w:eastAsia="SimSun" w:hAnsi="Times New Roman" w:cs="Times New Roman" w:hint="eastAsia"/>
                <w:sz w:val="21"/>
                <w:szCs w:val="21"/>
                <w:lang w:eastAsia="zh-CN"/>
              </w:rPr>
              <w:t>)</w:t>
            </w:r>
          </w:p>
        </w:tc>
        <w:tc>
          <w:tcPr>
            <w:tcW w:w="936" w:type="dxa"/>
            <w:vAlign w:val="center"/>
          </w:tcPr>
          <w:p w14:paraId="5B260A7C"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w:t>
            </w:r>
            <w:r w:rsidRPr="00223313">
              <w:rPr>
                <w:rFonts w:ascii="Times New Roman" w:eastAsia="SimSun" w:hAnsi="Times New Roman" w:cs="Times New Roman" w:hint="eastAsia"/>
                <w:sz w:val="21"/>
                <w:szCs w:val="21"/>
                <w:lang w:eastAsia="zh-CN"/>
              </w:rPr>
              <w:t>74</w:t>
            </w:r>
          </w:p>
        </w:tc>
        <w:tc>
          <w:tcPr>
            <w:tcW w:w="553" w:type="dxa"/>
            <w:vAlign w:val="center"/>
          </w:tcPr>
          <w:p w14:paraId="5D6D1BD3"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w:t>
            </w:r>
            <w:r w:rsidRPr="00223313">
              <w:rPr>
                <w:rFonts w:ascii="Times New Roman" w:eastAsia="SimSun" w:hAnsi="Times New Roman" w:cs="Times New Roman" w:hint="eastAsia"/>
                <w:sz w:val="21"/>
                <w:szCs w:val="21"/>
                <w:lang w:eastAsia="zh-CN"/>
              </w:rPr>
              <w:t>69</w:t>
            </w:r>
          </w:p>
        </w:tc>
        <w:tc>
          <w:tcPr>
            <w:tcW w:w="829" w:type="dxa"/>
            <w:vAlign w:val="center"/>
          </w:tcPr>
          <w:p w14:paraId="3DD15341"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.16</w:t>
            </w:r>
          </w:p>
        </w:tc>
        <w:tc>
          <w:tcPr>
            <w:tcW w:w="888" w:type="dxa"/>
            <w:vAlign w:val="center"/>
          </w:tcPr>
          <w:p w14:paraId="2273CA25" w14:textId="77777777" w:rsidR="00D966AE" w:rsidRPr="00223313" w:rsidRDefault="00D966AE" w:rsidP="007B7802">
            <w:pPr>
              <w:autoSpaceDE w:val="0"/>
              <w:autoSpaceDN w:val="0"/>
              <w:adjustRightInd w:val="0"/>
              <w:jc w:val="center"/>
              <w:rPr>
                <w:rFonts w:ascii="Times New Roman" w:eastAsia="SimSun" w:hAnsi="Times New Roman" w:cs="Times New Roman"/>
                <w:sz w:val="21"/>
                <w:szCs w:val="21"/>
                <w:lang w:eastAsia="zh-CN"/>
              </w:rPr>
            </w:pPr>
            <w:r w:rsidRPr="00223313">
              <w:rPr>
                <w:rFonts w:ascii="Times New Roman" w:hAnsi="Times New Roman" w:cs="Times New Roman"/>
                <w:sz w:val="21"/>
                <w:szCs w:val="21"/>
              </w:rPr>
              <w:t>.1</w:t>
            </w:r>
            <w:r w:rsidRPr="00223313">
              <w:rPr>
                <w:rFonts w:ascii="Times New Roman" w:eastAsia="SimSun" w:hAnsi="Times New Roman" w:cs="Times New Roman" w:hint="eastAsia"/>
                <w:sz w:val="21"/>
                <w:szCs w:val="21"/>
                <w:lang w:eastAsia="zh-CN"/>
              </w:rPr>
              <w:t>4</w:t>
            </w:r>
            <w:r w:rsidRPr="00223313">
              <w:rPr>
                <w:rFonts w:ascii="Times New Roman" w:eastAsia="SimSun" w:hAnsi="Times New Roman" w:cs="Times New Roman" w:hint="eastAsia"/>
                <w:sz w:val="21"/>
                <w:szCs w:val="21"/>
                <w:vertAlign w:val="superscript"/>
                <w:lang w:eastAsia="zh-CN"/>
              </w:rPr>
              <w:t>**</w:t>
            </w:r>
          </w:p>
        </w:tc>
      </w:tr>
      <w:tr w:rsidR="00D966AE" w:rsidRPr="00A86AB3" w14:paraId="4011A13E" w14:textId="77777777" w:rsidTr="00C5339C">
        <w:trPr>
          <w:trHeight w:val="288"/>
          <w:jc w:val="center"/>
        </w:trPr>
        <w:tc>
          <w:tcPr>
            <w:tcW w:w="6843" w:type="dxa"/>
            <w:vAlign w:val="center"/>
          </w:tcPr>
          <w:p w14:paraId="65C540E5" w14:textId="7AA90BFE" w:rsidR="00D966AE" w:rsidRPr="00AB23C5" w:rsidRDefault="00D966AE" w:rsidP="00544014">
            <w:pPr>
              <w:pStyle w:val="ListParagraph"/>
              <w:numPr>
                <w:ilvl w:val="0"/>
                <w:numId w:val="33"/>
              </w:numPr>
              <w:autoSpaceDE w:val="0"/>
              <w:autoSpaceDN w:val="0"/>
              <w:adjustRightInd w:val="0"/>
              <w:rPr>
                <w:rFonts w:ascii="Times New Roman" w:hAnsi="Times New Roman" w:cs="Times New Roman"/>
                <w:b/>
                <w:sz w:val="20"/>
                <w:szCs w:val="20"/>
              </w:rPr>
            </w:pPr>
            <w:r w:rsidRPr="00AB23C5">
              <w:rPr>
                <w:rFonts w:ascii="Times New Roman" w:hAnsi="Times New Roman" w:cs="Times New Roman"/>
                <w:b/>
                <w:sz w:val="20"/>
                <w:szCs w:val="20"/>
              </w:rPr>
              <w:t>1</w:t>
            </w:r>
            <w:r w:rsidR="000E31AF">
              <w:rPr>
                <w:rFonts w:ascii="Times New Roman" w:hAnsi="Times New Roman" w:cs="Times New Roman"/>
                <w:b/>
                <w:sz w:val="21"/>
                <w:szCs w:val="21"/>
              </w:rPr>
              <w:t>-</w:t>
            </w:r>
            <w:r w:rsidRPr="00AB23C5">
              <w:rPr>
                <w:rFonts w:ascii="Times New Roman" w:hAnsi="Times New Roman" w:cs="Times New Roman"/>
                <w:b/>
                <w:sz w:val="20"/>
                <w:szCs w:val="20"/>
              </w:rPr>
              <w:t>factor model (not converg</w:t>
            </w:r>
            <w:r w:rsidR="00544014">
              <w:rPr>
                <w:rFonts w:ascii="Times New Roman" w:hAnsi="Times New Roman" w:cs="Times New Roman"/>
                <w:b/>
                <w:sz w:val="20"/>
                <w:szCs w:val="20"/>
              </w:rPr>
              <w:t>ing</w:t>
            </w:r>
            <w:r w:rsidRPr="00AB23C5">
              <w:rPr>
                <w:rFonts w:ascii="Times New Roman" w:hAnsi="Times New Roman" w:cs="Times New Roman"/>
                <w:b/>
                <w:sz w:val="20"/>
                <w:szCs w:val="20"/>
              </w:rPr>
              <w:t>)</w:t>
            </w:r>
            <w:r w:rsidRPr="00AB23C5">
              <w:rPr>
                <w:rFonts w:ascii="Times New Roman" w:hAnsi="Times New Roman" w:cs="Times New Roman"/>
                <w:b/>
                <w:sz w:val="20"/>
                <w:szCs w:val="20"/>
              </w:rPr>
              <w:tab/>
            </w:r>
            <w:r w:rsidRPr="00AB23C5">
              <w:rPr>
                <w:rFonts w:ascii="Times New Roman" w:hAnsi="Times New Roman" w:cs="Times New Roman"/>
                <w:b/>
                <w:sz w:val="20"/>
                <w:szCs w:val="20"/>
              </w:rPr>
              <w:tab/>
            </w:r>
            <w:r w:rsidRPr="00AB23C5">
              <w:rPr>
                <w:rFonts w:ascii="Times New Roman" w:hAnsi="Times New Roman" w:cs="Times New Roman"/>
                <w:b/>
                <w:sz w:val="20"/>
                <w:szCs w:val="20"/>
              </w:rPr>
              <w:tab/>
            </w:r>
            <w:r w:rsidRPr="00AB23C5">
              <w:rPr>
                <w:rFonts w:ascii="Times New Roman" w:hAnsi="Times New Roman" w:cs="Times New Roman"/>
                <w:b/>
                <w:sz w:val="20"/>
                <w:szCs w:val="20"/>
              </w:rPr>
              <w:tab/>
            </w:r>
            <w:r w:rsidRPr="00AB23C5">
              <w:rPr>
                <w:rFonts w:ascii="Times New Roman" w:hAnsi="Times New Roman" w:cs="Times New Roman"/>
                <w:b/>
                <w:sz w:val="20"/>
                <w:szCs w:val="20"/>
              </w:rPr>
              <w:tab/>
            </w:r>
            <w:r w:rsidRPr="00AB23C5">
              <w:rPr>
                <w:rFonts w:ascii="Times New Roman" w:hAnsi="Times New Roman" w:cs="Times New Roman"/>
                <w:b/>
                <w:sz w:val="20"/>
                <w:szCs w:val="20"/>
              </w:rPr>
              <w:tab/>
            </w:r>
            <w:r w:rsidRPr="00AB23C5">
              <w:rPr>
                <w:rFonts w:ascii="Times New Roman" w:hAnsi="Times New Roman" w:cs="Times New Roman"/>
                <w:b/>
                <w:sz w:val="20"/>
                <w:szCs w:val="20"/>
              </w:rPr>
              <w:tab/>
            </w:r>
          </w:p>
        </w:tc>
        <w:tc>
          <w:tcPr>
            <w:tcW w:w="1024" w:type="dxa"/>
            <w:vAlign w:val="center"/>
          </w:tcPr>
          <w:p w14:paraId="5B57737F" w14:textId="77777777" w:rsidR="00D966AE" w:rsidRPr="00153FE9" w:rsidRDefault="00D966AE" w:rsidP="007B7802">
            <w:pPr>
              <w:autoSpaceDE w:val="0"/>
              <w:autoSpaceDN w:val="0"/>
              <w:adjustRightInd w:val="0"/>
              <w:jc w:val="right"/>
              <w:rPr>
                <w:rFonts w:ascii="Times New Roman" w:eastAsia="SimSun" w:hAnsi="Times New Roman" w:cs="Times New Roman"/>
                <w:sz w:val="20"/>
                <w:szCs w:val="20"/>
                <w:lang w:eastAsia="zh-CN"/>
              </w:rPr>
            </w:pPr>
          </w:p>
        </w:tc>
        <w:tc>
          <w:tcPr>
            <w:tcW w:w="790" w:type="dxa"/>
            <w:vAlign w:val="center"/>
          </w:tcPr>
          <w:p w14:paraId="44F6B4F7" w14:textId="77777777" w:rsidR="00D966AE" w:rsidRPr="00153FE9" w:rsidRDefault="00D966AE" w:rsidP="007B7802">
            <w:pPr>
              <w:autoSpaceDE w:val="0"/>
              <w:autoSpaceDN w:val="0"/>
              <w:adjustRightInd w:val="0"/>
              <w:jc w:val="center"/>
              <w:rPr>
                <w:rFonts w:ascii="Times New Roman" w:eastAsia="SimSun" w:hAnsi="Times New Roman" w:cs="Times New Roman"/>
                <w:sz w:val="20"/>
                <w:szCs w:val="20"/>
                <w:lang w:eastAsia="zh-CN"/>
              </w:rPr>
            </w:pPr>
          </w:p>
        </w:tc>
        <w:tc>
          <w:tcPr>
            <w:tcW w:w="1158" w:type="dxa"/>
            <w:vAlign w:val="center"/>
          </w:tcPr>
          <w:p w14:paraId="47893BCD" w14:textId="77777777" w:rsidR="00D966AE" w:rsidRPr="00A86AB3" w:rsidRDefault="00D966AE" w:rsidP="007B7802">
            <w:pPr>
              <w:autoSpaceDE w:val="0"/>
              <w:autoSpaceDN w:val="0"/>
              <w:adjustRightInd w:val="0"/>
              <w:jc w:val="center"/>
              <w:rPr>
                <w:rFonts w:ascii="Times New Roman" w:hAnsi="Times New Roman" w:cs="Times New Roman"/>
                <w:sz w:val="20"/>
                <w:szCs w:val="20"/>
              </w:rPr>
            </w:pPr>
          </w:p>
        </w:tc>
        <w:tc>
          <w:tcPr>
            <w:tcW w:w="936" w:type="dxa"/>
            <w:vAlign w:val="center"/>
          </w:tcPr>
          <w:p w14:paraId="76C7F9AA" w14:textId="77777777" w:rsidR="00D966AE" w:rsidRPr="00153FE9" w:rsidRDefault="00D966AE" w:rsidP="007B7802">
            <w:pPr>
              <w:autoSpaceDE w:val="0"/>
              <w:autoSpaceDN w:val="0"/>
              <w:adjustRightInd w:val="0"/>
              <w:jc w:val="center"/>
              <w:rPr>
                <w:rFonts w:ascii="Times New Roman" w:eastAsia="SimSun" w:hAnsi="Times New Roman" w:cs="Times New Roman"/>
                <w:sz w:val="20"/>
                <w:szCs w:val="20"/>
                <w:lang w:eastAsia="zh-CN"/>
              </w:rPr>
            </w:pPr>
          </w:p>
        </w:tc>
        <w:tc>
          <w:tcPr>
            <w:tcW w:w="553" w:type="dxa"/>
            <w:vAlign w:val="center"/>
          </w:tcPr>
          <w:p w14:paraId="70C1F8EC" w14:textId="77777777" w:rsidR="00D966AE" w:rsidRPr="00153FE9" w:rsidRDefault="00D966AE" w:rsidP="007B7802">
            <w:pPr>
              <w:autoSpaceDE w:val="0"/>
              <w:autoSpaceDN w:val="0"/>
              <w:adjustRightInd w:val="0"/>
              <w:jc w:val="center"/>
              <w:rPr>
                <w:rFonts w:ascii="Times New Roman" w:eastAsia="SimSun" w:hAnsi="Times New Roman" w:cs="Times New Roman"/>
                <w:sz w:val="20"/>
                <w:szCs w:val="20"/>
                <w:lang w:eastAsia="zh-CN"/>
              </w:rPr>
            </w:pPr>
          </w:p>
        </w:tc>
        <w:tc>
          <w:tcPr>
            <w:tcW w:w="829" w:type="dxa"/>
            <w:vAlign w:val="center"/>
          </w:tcPr>
          <w:p w14:paraId="5C7773D6" w14:textId="77777777" w:rsidR="00D966AE" w:rsidRPr="00153FE9" w:rsidRDefault="00D966AE" w:rsidP="007B7802">
            <w:pPr>
              <w:autoSpaceDE w:val="0"/>
              <w:autoSpaceDN w:val="0"/>
              <w:adjustRightInd w:val="0"/>
              <w:jc w:val="center"/>
              <w:rPr>
                <w:rFonts w:ascii="Times New Roman" w:eastAsia="SimSun" w:hAnsi="Times New Roman" w:cs="Times New Roman"/>
                <w:sz w:val="20"/>
                <w:szCs w:val="20"/>
                <w:lang w:eastAsia="zh-CN"/>
              </w:rPr>
            </w:pPr>
          </w:p>
        </w:tc>
        <w:tc>
          <w:tcPr>
            <w:tcW w:w="888" w:type="dxa"/>
            <w:vAlign w:val="center"/>
          </w:tcPr>
          <w:p w14:paraId="6DA3CD8E" w14:textId="77777777" w:rsidR="00D966AE" w:rsidRPr="00153FE9" w:rsidRDefault="00D966AE" w:rsidP="007B7802">
            <w:pPr>
              <w:autoSpaceDE w:val="0"/>
              <w:autoSpaceDN w:val="0"/>
              <w:adjustRightInd w:val="0"/>
              <w:jc w:val="center"/>
              <w:rPr>
                <w:rFonts w:ascii="Times New Roman" w:eastAsia="SimSun" w:hAnsi="Times New Roman" w:cs="Times New Roman"/>
                <w:sz w:val="20"/>
                <w:szCs w:val="20"/>
                <w:lang w:eastAsia="zh-CN"/>
              </w:rPr>
            </w:pPr>
          </w:p>
        </w:tc>
      </w:tr>
    </w:tbl>
    <w:p w14:paraId="09DB6F12" w14:textId="77777777" w:rsidR="00D966AE" w:rsidRDefault="00D966AE" w:rsidP="00D966AE">
      <w:pPr>
        <w:ind w:leftChars="236" w:left="850" w:hangingChars="142" w:hanging="284"/>
        <w:rPr>
          <w:rFonts w:ascii="Times New Roman" w:hAnsi="Times New Roman" w:cs="Times New Roman"/>
          <w:sz w:val="20"/>
          <w:szCs w:val="20"/>
        </w:rPr>
      </w:pPr>
      <w:r w:rsidRPr="00A86AB3">
        <w:rPr>
          <w:rFonts w:ascii="Times New Roman" w:hAnsi="Times New Roman" w:cs="Times New Roman"/>
          <w:sz w:val="20"/>
          <w:szCs w:val="20"/>
        </w:rPr>
        <w:tab/>
      </w:r>
    </w:p>
    <w:p w14:paraId="7F63ADA6" w14:textId="4DC0C343" w:rsidR="00D966AE" w:rsidRPr="00C5339C" w:rsidRDefault="007340F3" w:rsidP="00C5339C">
      <w:pPr>
        <w:rPr>
          <w:rFonts w:ascii="Times New Roman" w:hAnsi="Times New Roman" w:cs="Times New Roman"/>
          <w:sz w:val="20"/>
          <w:szCs w:val="20"/>
        </w:rPr>
      </w:pPr>
      <w:r w:rsidRPr="00C5339C">
        <w:rPr>
          <w:rFonts w:ascii="Times New Roman" w:hAnsi="Times New Roman" w:cs="Times New Roman"/>
          <w:b/>
          <w:sz w:val="20"/>
          <w:szCs w:val="20"/>
        </w:rPr>
        <w:t>Note:</w:t>
      </w:r>
      <w:r>
        <w:rPr>
          <w:rFonts w:ascii="Times New Roman" w:hAnsi="Times New Roman" w:cs="Times New Roman"/>
          <w:sz w:val="20"/>
          <w:szCs w:val="20"/>
        </w:rPr>
        <w:t xml:space="preserve"> </w:t>
      </w:r>
      <w:r w:rsidR="00D966AE" w:rsidRPr="00C5339C">
        <w:rPr>
          <w:rFonts w:ascii="Times New Roman" w:hAnsi="Times New Roman" w:cs="Times New Roman"/>
          <w:sz w:val="20"/>
          <w:szCs w:val="20"/>
        </w:rPr>
        <w:t>n=1</w:t>
      </w:r>
      <w:r w:rsidR="00D966AE" w:rsidRPr="00C5339C">
        <w:rPr>
          <w:rFonts w:ascii="Times New Roman" w:eastAsia="SimSun" w:hAnsi="Times New Roman" w:cs="Times New Roman"/>
          <w:sz w:val="20"/>
          <w:szCs w:val="20"/>
          <w:lang w:eastAsia="zh-CN"/>
        </w:rPr>
        <w:t>72</w:t>
      </w:r>
      <w:r w:rsidR="00D966AE" w:rsidRPr="00C5339C">
        <w:rPr>
          <w:rFonts w:ascii="Times New Roman" w:hAnsi="Times New Roman" w:cs="Times New Roman"/>
          <w:sz w:val="20"/>
          <w:szCs w:val="20"/>
        </w:rPr>
        <w:t>. All alternative models were compared with the hypothesized 5</w:t>
      </w:r>
      <w:r w:rsidR="007B7802" w:rsidRPr="00C5339C">
        <w:rPr>
          <w:rFonts w:ascii="Times New Roman" w:hAnsi="Times New Roman" w:cs="Times New Roman"/>
          <w:sz w:val="20"/>
          <w:szCs w:val="20"/>
        </w:rPr>
        <w:t>-</w:t>
      </w:r>
      <w:r w:rsidR="00D966AE" w:rsidRPr="00C5339C">
        <w:rPr>
          <w:rFonts w:ascii="Times New Roman" w:hAnsi="Times New Roman" w:cs="Times New Roman"/>
          <w:sz w:val="20"/>
          <w:szCs w:val="20"/>
        </w:rPr>
        <w:t xml:space="preserve">factor model. All </w:t>
      </w:r>
      <w:r w:rsidR="00D966AE" w:rsidRPr="00C5339C">
        <w:rPr>
          <w:rFonts w:ascii="Times New Roman" w:hAnsi="Times New Roman" w:cs="Times New Roman"/>
          <w:iCs/>
          <w:sz w:val="20"/>
          <w:szCs w:val="20"/>
        </w:rPr>
        <w:t>Δ</w:t>
      </w:r>
      <w:r w:rsidR="00D966AE" w:rsidRPr="00C5339C">
        <w:rPr>
          <w:rFonts w:ascii="Times New Roman" w:hAnsi="Times New Roman" w:cs="Times New Roman"/>
          <w:sz w:val="20"/>
          <w:szCs w:val="20"/>
        </w:rPr>
        <w:sym w:font="Symbol" w:char="F063"/>
      </w:r>
      <w:r w:rsidR="00D966AE" w:rsidRPr="00C5339C">
        <w:rPr>
          <w:rFonts w:ascii="Times New Roman" w:hAnsi="Times New Roman" w:cs="Times New Roman"/>
          <w:sz w:val="20"/>
          <w:szCs w:val="20"/>
          <w:vertAlign w:val="superscript"/>
        </w:rPr>
        <w:t xml:space="preserve">2 </w:t>
      </w:r>
      <w:r w:rsidR="00D966AE" w:rsidRPr="00C5339C">
        <w:rPr>
          <w:rFonts w:ascii="Times New Roman" w:hAnsi="Times New Roman" w:cs="Times New Roman"/>
          <w:sz w:val="20"/>
          <w:szCs w:val="20"/>
        </w:rPr>
        <w:t>are significant at p&lt;0.001. Abbreviations: CFI is the comparative fi</w:t>
      </w:r>
      <w:r>
        <w:rPr>
          <w:rFonts w:ascii="Times New Roman" w:hAnsi="Times New Roman" w:cs="Times New Roman"/>
          <w:sz w:val="20"/>
          <w:szCs w:val="20"/>
        </w:rPr>
        <w:t>t</w:t>
      </w:r>
      <w:r w:rsidR="00D966AE" w:rsidRPr="00C5339C">
        <w:rPr>
          <w:rFonts w:ascii="Times New Roman" w:hAnsi="Times New Roman" w:cs="Times New Roman"/>
          <w:sz w:val="20"/>
          <w:szCs w:val="20"/>
        </w:rPr>
        <w:t xml:space="preserve"> index. RMSEA is the root-mean-square error of approximation. SRMR is the standardized root-mean-square residual. TLI is the Tucker-Lewis index. </w:t>
      </w:r>
    </w:p>
    <w:p w14:paraId="2E09A940" w14:textId="2631F772" w:rsidR="00D966AE" w:rsidRDefault="00D966AE" w:rsidP="007340F3">
      <w:pPr>
        <w:rPr>
          <w:rFonts w:ascii="Times New Roman" w:hAnsi="Times New Roman"/>
          <w:sz w:val="20"/>
          <w:szCs w:val="20"/>
        </w:rPr>
      </w:pPr>
      <w:r w:rsidRPr="006C23D3">
        <w:rPr>
          <w:rFonts w:ascii="Times New Roman" w:hAnsi="Times New Roman"/>
          <w:sz w:val="20"/>
          <w:szCs w:val="20"/>
        </w:rPr>
        <w:t xml:space="preserve">* </w:t>
      </w:r>
      <w:r w:rsidRPr="006C23D3">
        <w:rPr>
          <w:rFonts w:ascii="Times New Roman" w:hAnsi="Times New Roman"/>
          <w:i/>
          <w:iCs/>
          <w:sz w:val="20"/>
          <w:szCs w:val="20"/>
        </w:rPr>
        <w:t>p</w:t>
      </w:r>
      <w:r w:rsidRPr="006C23D3">
        <w:rPr>
          <w:rFonts w:ascii="Times New Roman" w:hAnsi="Times New Roman"/>
          <w:sz w:val="20"/>
          <w:szCs w:val="20"/>
        </w:rPr>
        <w:t xml:space="preserve"> &lt; .05, ** </w:t>
      </w:r>
      <w:r w:rsidRPr="006C23D3">
        <w:rPr>
          <w:rFonts w:ascii="Times New Roman" w:hAnsi="Times New Roman"/>
          <w:i/>
          <w:iCs/>
          <w:sz w:val="20"/>
          <w:szCs w:val="20"/>
        </w:rPr>
        <w:t>p</w:t>
      </w:r>
      <w:r w:rsidRPr="006C23D3">
        <w:rPr>
          <w:rFonts w:ascii="Times New Roman" w:hAnsi="Times New Roman"/>
          <w:sz w:val="20"/>
          <w:szCs w:val="20"/>
        </w:rPr>
        <w:t xml:space="preserve"> &lt; .01.</w:t>
      </w:r>
    </w:p>
    <w:p w14:paraId="3856209D" w14:textId="67872265" w:rsidR="00D966AE" w:rsidRDefault="00D966AE">
      <w:pPr>
        <w:rPr>
          <w:rFonts w:ascii="Times New Roman" w:hAnsi="Times New Roman" w:cs="Times New Roman"/>
          <w:b/>
          <w:caps/>
          <w:sz w:val="22"/>
          <w:szCs w:val="22"/>
        </w:rPr>
      </w:pPr>
      <w:r>
        <w:rPr>
          <w:rFonts w:ascii="Times New Roman" w:hAnsi="Times New Roman" w:cs="Times New Roman"/>
          <w:b/>
          <w:caps/>
          <w:sz w:val="22"/>
          <w:szCs w:val="22"/>
        </w:rPr>
        <w:br w:type="page"/>
      </w:r>
    </w:p>
    <w:p w14:paraId="2D5548D6" w14:textId="77777777" w:rsidR="00716EF4" w:rsidRPr="00C108D1" w:rsidRDefault="00716EF4" w:rsidP="00716EF4">
      <w:pPr>
        <w:ind w:hanging="11"/>
        <w:jc w:val="center"/>
        <w:rPr>
          <w:rFonts w:ascii="Times New Roman" w:hAnsi="Times New Roman" w:cs="Times New Roman"/>
          <w:b/>
          <w:caps/>
          <w:sz w:val="22"/>
          <w:szCs w:val="22"/>
        </w:rPr>
      </w:pPr>
      <w:r w:rsidRPr="00C108D1">
        <w:rPr>
          <w:rFonts w:ascii="Times New Roman" w:hAnsi="Times New Roman" w:cs="Times New Roman"/>
          <w:b/>
          <w:caps/>
          <w:sz w:val="22"/>
          <w:szCs w:val="22"/>
        </w:rPr>
        <w:lastRenderedPageBreak/>
        <w:t xml:space="preserve">Table 3. </w:t>
      </w:r>
    </w:p>
    <w:p w14:paraId="31EA87B3" w14:textId="5A98693C" w:rsidR="00373EA5" w:rsidRDefault="00716EF4" w:rsidP="001C2F22">
      <w:pPr>
        <w:ind w:hanging="11"/>
        <w:jc w:val="center"/>
        <w:rPr>
          <w:rFonts w:ascii="Times New Roman" w:hAnsi="Times New Roman" w:cs="Times New Roman"/>
          <w:b/>
          <w:sz w:val="22"/>
          <w:szCs w:val="22"/>
          <w:lang w:eastAsia="zh-TW"/>
        </w:rPr>
      </w:pPr>
      <w:r w:rsidRPr="00A134F7">
        <w:rPr>
          <w:rFonts w:ascii="Times New Roman" w:hAnsi="Times New Roman" w:cs="Times New Roman"/>
          <w:b/>
          <w:sz w:val="22"/>
          <w:szCs w:val="22"/>
          <w:lang w:eastAsia="zh-TW"/>
        </w:rPr>
        <w:t>Results of Polynomial Regressions</w:t>
      </w:r>
      <w:r w:rsidRPr="0029608D">
        <w:rPr>
          <w:rFonts w:ascii="Times New Roman" w:hAnsi="Times New Roman" w:cs="Times New Roman"/>
          <w:b/>
          <w:sz w:val="22"/>
          <w:szCs w:val="22"/>
          <w:lang w:eastAsia="zh-TW"/>
        </w:rPr>
        <w:t xml:space="preserve"> </w:t>
      </w:r>
    </w:p>
    <w:p w14:paraId="018D7FF1" w14:textId="77777777" w:rsidR="00373EA5" w:rsidRDefault="00373EA5" w:rsidP="00373EA5">
      <w:pPr>
        <w:ind w:hanging="11"/>
        <w:jc w:val="center"/>
        <w:rPr>
          <w:rFonts w:ascii="Times New Roman" w:eastAsia="SimSun" w:hAnsi="Times New Roman" w:cs="Times New Roman"/>
          <w:i/>
          <w:sz w:val="20"/>
          <w:szCs w:val="20"/>
          <w:lang w:eastAsia="zh-CN"/>
        </w:rPr>
      </w:pPr>
    </w:p>
    <w:tbl>
      <w:tblPr>
        <w:tblW w:w="10263" w:type="dxa"/>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777"/>
        <w:gridCol w:w="425"/>
        <w:gridCol w:w="1275"/>
        <w:gridCol w:w="1134"/>
        <w:gridCol w:w="1133"/>
        <w:gridCol w:w="1173"/>
        <w:gridCol w:w="1173"/>
        <w:gridCol w:w="1173"/>
      </w:tblGrid>
      <w:tr w:rsidR="00373EA5" w:rsidRPr="003427C8" w14:paraId="6DBDBC76" w14:textId="77777777" w:rsidTr="00400C14">
        <w:trPr>
          <w:trHeight w:val="445"/>
          <w:jc w:val="center"/>
        </w:trPr>
        <w:tc>
          <w:tcPr>
            <w:tcW w:w="2777" w:type="dxa"/>
            <w:shd w:val="clear" w:color="auto" w:fill="F3F3F3"/>
            <w:vAlign w:val="center"/>
          </w:tcPr>
          <w:p w14:paraId="2C71EA96" w14:textId="77777777" w:rsidR="00373EA5" w:rsidRPr="003427C8" w:rsidRDefault="00373EA5" w:rsidP="00400C14">
            <w:pPr>
              <w:rPr>
                <w:rFonts w:ascii="Times New Roman" w:hAnsi="Times New Roman" w:cs="Times New Roman"/>
                <w:b/>
                <w:sz w:val="20"/>
                <w:szCs w:val="20"/>
              </w:rPr>
            </w:pPr>
            <w:r w:rsidRPr="003427C8">
              <w:rPr>
                <w:rFonts w:ascii="Times New Roman" w:hAnsi="Times New Roman" w:cs="Times New Roman"/>
                <w:b/>
                <w:sz w:val="20"/>
                <w:szCs w:val="20"/>
              </w:rPr>
              <w:t>Dependent Variable:</w:t>
            </w:r>
          </w:p>
        </w:tc>
        <w:tc>
          <w:tcPr>
            <w:tcW w:w="425" w:type="dxa"/>
            <w:shd w:val="clear" w:color="auto" w:fill="F3F3F3"/>
            <w:vAlign w:val="center"/>
          </w:tcPr>
          <w:p w14:paraId="29415283" w14:textId="77777777" w:rsidR="00373EA5" w:rsidRPr="003427C8" w:rsidRDefault="00373EA5" w:rsidP="00400C14">
            <w:pPr>
              <w:jc w:val="center"/>
              <w:rPr>
                <w:rFonts w:ascii="Times New Roman" w:hAnsi="Times New Roman" w:cs="Times New Roman"/>
                <w:b/>
                <w:sz w:val="20"/>
                <w:szCs w:val="20"/>
              </w:rPr>
            </w:pPr>
          </w:p>
        </w:tc>
        <w:tc>
          <w:tcPr>
            <w:tcW w:w="3542" w:type="dxa"/>
            <w:gridSpan w:val="3"/>
            <w:shd w:val="clear" w:color="auto" w:fill="F3F3F3"/>
            <w:vAlign w:val="center"/>
          </w:tcPr>
          <w:p w14:paraId="4A073EA6" w14:textId="77777777" w:rsidR="00373EA5" w:rsidRPr="00AC61B4" w:rsidRDefault="00373EA5" w:rsidP="00400C14">
            <w:pPr>
              <w:jc w:val="center"/>
              <w:rPr>
                <w:rFonts w:ascii="Times New Roman" w:eastAsia="SimSun" w:hAnsi="Times New Roman" w:cs="Times New Roman"/>
                <w:b/>
                <w:sz w:val="20"/>
                <w:szCs w:val="20"/>
                <w:lang w:eastAsia="zh-CN"/>
              </w:rPr>
            </w:pPr>
            <w:r>
              <w:rPr>
                <w:rFonts w:ascii="Times New Roman" w:eastAsia="SimSun" w:hAnsi="Times New Roman" w:cs="Times New Roman" w:hint="eastAsia"/>
                <w:b/>
                <w:sz w:val="20"/>
                <w:szCs w:val="20"/>
                <w:lang w:eastAsia="zh-CN"/>
              </w:rPr>
              <w:t xml:space="preserve">Cultural </w:t>
            </w:r>
            <w:r>
              <w:rPr>
                <w:rFonts w:ascii="Times New Roman" w:eastAsia="SimSun" w:hAnsi="Times New Roman" w:cs="Times New Roman"/>
                <w:b/>
                <w:sz w:val="20"/>
                <w:szCs w:val="20"/>
                <w:lang w:eastAsia="zh-CN"/>
              </w:rPr>
              <w:t>Intelligence</w:t>
            </w:r>
          </w:p>
        </w:tc>
        <w:tc>
          <w:tcPr>
            <w:tcW w:w="3519" w:type="dxa"/>
            <w:gridSpan w:val="3"/>
            <w:shd w:val="clear" w:color="auto" w:fill="F3F3F3"/>
          </w:tcPr>
          <w:p w14:paraId="12FB3A57" w14:textId="77777777" w:rsidR="00373EA5" w:rsidRDefault="00373EA5" w:rsidP="00400C14">
            <w:pPr>
              <w:rPr>
                <w:rFonts w:ascii="Times New Roman" w:eastAsia="SimSun" w:hAnsi="Times New Roman" w:cs="Times New Roman"/>
                <w:b/>
                <w:sz w:val="10"/>
                <w:szCs w:val="10"/>
                <w:lang w:eastAsia="zh-CN"/>
              </w:rPr>
            </w:pPr>
          </w:p>
          <w:p w14:paraId="4AF9D719" w14:textId="77777777" w:rsidR="00373EA5" w:rsidRPr="003427C8" w:rsidRDefault="00373EA5" w:rsidP="00400C14">
            <w:pPr>
              <w:jc w:val="center"/>
              <w:rPr>
                <w:rFonts w:ascii="Times New Roman" w:hAnsi="Times New Roman" w:cs="Times New Roman"/>
                <w:b/>
                <w:sz w:val="20"/>
                <w:szCs w:val="20"/>
              </w:rPr>
            </w:pPr>
            <w:r w:rsidRPr="003427C8">
              <w:rPr>
                <w:rFonts w:ascii="Times New Roman" w:hAnsi="Times New Roman" w:cs="Times New Roman"/>
                <w:b/>
                <w:sz w:val="20"/>
                <w:szCs w:val="20"/>
              </w:rPr>
              <w:t>Leadership Perception</w:t>
            </w:r>
          </w:p>
        </w:tc>
      </w:tr>
      <w:tr w:rsidR="00373EA5" w:rsidRPr="003427C8" w14:paraId="25B3C078" w14:textId="77777777" w:rsidTr="00400C14">
        <w:trPr>
          <w:trHeight w:val="276"/>
          <w:jc w:val="center"/>
        </w:trPr>
        <w:tc>
          <w:tcPr>
            <w:tcW w:w="2777" w:type="dxa"/>
            <w:tcBorders>
              <w:top w:val="nil"/>
              <w:bottom w:val="nil"/>
            </w:tcBorders>
          </w:tcPr>
          <w:p w14:paraId="22F3E7AA" w14:textId="77777777" w:rsidR="00373EA5" w:rsidRPr="003427C8" w:rsidRDefault="00373EA5" w:rsidP="00400C14">
            <w:pPr>
              <w:rPr>
                <w:rFonts w:ascii="Times New Roman" w:hAnsi="Times New Roman" w:cs="Times New Roman"/>
                <w:b/>
                <w:sz w:val="20"/>
                <w:szCs w:val="20"/>
              </w:rPr>
            </w:pPr>
          </w:p>
        </w:tc>
        <w:tc>
          <w:tcPr>
            <w:tcW w:w="425" w:type="dxa"/>
            <w:tcBorders>
              <w:top w:val="nil"/>
              <w:bottom w:val="nil"/>
            </w:tcBorders>
          </w:tcPr>
          <w:p w14:paraId="020B34B6" w14:textId="77777777" w:rsidR="00373EA5" w:rsidRPr="003427C8" w:rsidRDefault="00373EA5" w:rsidP="00400C14">
            <w:pPr>
              <w:rPr>
                <w:rFonts w:ascii="Times New Roman" w:hAnsi="Times New Roman" w:cs="Times New Roman"/>
                <w:sz w:val="20"/>
                <w:szCs w:val="20"/>
              </w:rPr>
            </w:pPr>
          </w:p>
        </w:tc>
        <w:tc>
          <w:tcPr>
            <w:tcW w:w="1275" w:type="dxa"/>
            <w:tcBorders>
              <w:top w:val="nil"/>
              <w:bottom w:val="nil"/>
            </w:tcBorders>
            <w:vAlign w:val="center"/>
          </w:tcPr>
          <w:p w14:paraId="02F1D654" w14:textId="77777777" w:rsidR="00373EA5" w:rsidRPr="003427C8" w:rsidRDefault="00373EA5" w:rsidP="00400C14">
            <w:pPr>
              <w:jc w:val="center"/>
              <w:rPr>
                <w:rFonts w:ascii="Times New Roman" w:hAnsi="Times New Roman" w:cs="Times New Roman"/>
                <w:sz w:val="20"/>
                <w:szCs w:val="20"/>
              </w:rPr>
            </w:pPr>
            <w:r w:rsidRPr="003427C8">
              <w:rPr>
                <w:rFonts w:ascii="Times New Roman" w:hAnsi="Times New Roman" w:cs="Times New Roman"/>
                <w:i/>
                <w:sz w:val="20"/>
                <w:szCs w:val="20"/>
              </w:rPr>
              <w:t>Step 1</w:t>
            </w:r>
          </w:p>
        </w:tc>
        <w:tc>
          <w:tcPr>
            <w:tcW w:w="1134" w:type="dxa"/>
            <w:tcBorders>
              <w:top w:val="nil"/>
              <w:bottom w:val="nil"/>
            </w:tcBorders>
            <w:vAlign w:val="center"/>
          </w:tcPr>
          <w:p w14:paraId="12B80E71" w14:textId="77777777" w:rsidR="00373EA5" w:rsidRPr="003427C8" w:rsidRDefault="00373EA5" w:rsidP="00400C14">
            <w:pPr>
              <w:jc w:val="center"/>
              <w:rPr>
                <w:rFonts w:ascii="Times New Roman" w:hAnsi="Times New Roman" w:cs="Times New Roman"/>
                <w:sz w:val="20"/>
                <w:szCs w:val="20"/>
              </w:rPr>
            </w:pPr>
            <w:r w:rsidRPr="003427C8">
              <w:rPr>
                <w:rFonts w:ascii="Times New Roman" w:hAnsi="Times New Roman" w:cs="Times New Roman"/>
                <w:i/>
                <w:sz w:val="20"/>
                <w:szCs w:val="20"/>
              </w:rPr>
              <w:t>Step 2</w:t>
            </w:r>
          </w:p>
        </w:tc>
        <w:tc>
          <w:tcPr>
            <w:tcW w:w="1133" w:type="dxa"/>
            <w:tcBorders>
              <w:top w:val="nil"/>
              <w:bottom w:val="nil"/>
            </w:tcBorders>
            <w:vAlign w:val="center"/>
          </w:tcPr>
          <w:p w14:paraId="3A0EB8D2" w14:textId="77777777" w:rsidR="00373EA5" w:rsidRPr="003427C8" w:rsidRDefault="00373EA5" w:rsidP="00400C14">
            <w:pPr>
              <w:jc w:val="center"/>
              <w:rPr>
                <w:rFonts w:ascii="Times New Roman" w:hAnsi="Times New Roman" w:cs="Times New Roman"/>
                <w:sz w:val="20"/>
                <w:szCs w:val="20"/>
              </w:rPr>
            </w:pPr>
            <w:r w:rsidRPr="003427C8">
              <w:rPr>
                <w:rFonts w:ascii="Times New Roman" w:hAnsi="Times New Roman" w:cs="Times New Roman"/>
                <w:i/>
                <w:sz w:val="20"/>
                <w:szCs w:val="20"/>
              </w:rPr>
              <w:t>Step 3</w:t>
            </w:r>
          </w:p>
        </w:tc>
        <w:tc>
          <w:tcPr>
            <w:tcW w:w="1173" w:type="dxa"/>
            <w:tcBorders>
              <w:top w:val="nil"/>
              <w:bottom w:val="nil"/>
            </w:tcBorders>
            <w:vAlign w:val="center"/>
          </w:tcPr>
          <w:p w14:paraId="61D53635" w14:textId="77777777" w:rsidR="00373EA5" w:rsidRPr="003427C8" w:rsidRDefault="00373EA5" w:rsidP="00400C14">
            <w:pPr>
              <w:jc w:val="center"/>
              <w:rPr>
                <w:rFonts w:ascii="Times New Roman" w:hAnsi="Times New Roman" w:cs="Times New Roman"/>
                <w:sz w:val="20"/>
                <w:szCs w:val="20"/>
              </w:rPr>
            </w:pPr>
            <w:r w:rsidRPr="003427C8">
              <w:rPr>
                <w:rFonts w:ascii="Times New Roman" w:hAnsi="Times New Roman" w:cs="Times New Roman"/>
                <w:i/>
                <w:sz w:val="20"/>
                <w:szCs w:val="20"/>
              </w:rPr>
              <w:t>Step 1</w:t>
            </w:r>
          </w:p>
        </w:tc>
        <w:tc>
          <w:tcPr>
            <w:tcW w:w="1173" w:type="dxa"/>
            <w:tcBorders>
              <w:top w:val="nil"/>
              <w:bottom w:val="nil"/>
            </w:tcBorders>
            <w:vAlign w:val="center"/>
          </w:tcPr>
          <w:p w14:paraId="4B8D88CA" w14:textId="77777777" w:rsidR="00373EA5" w:rsidRPr="003427C8" w:rsidRDefault="00373EA5" w:rsidP="00400C14">
            <w:pPr>
              <w:jc w:val="center"/>
              <w:rPr>
                <w:rFonts w:ascii="Times New Roman" w:hAnsi="Times New Roman" w:cs="Times New Roman"/>
                <w:sz w:val="20"/>
                <w:szCs w:val="20"/>
              </w:rPr>
            </w:pPr>
            <w:r w:rsidRPr="003427C8">
              <w:rPr>
                <w:rFonts w:ascii="Times New Roman" w:hAnsi="Times New Roman" w:cs="Times New Roman"/>
                <w:i/>
                <w:sz w:val="20"/>
                <w:szCs w:val="20"/>
              </w:rPr>
              <w:t>Step 2</w:t>
            </w:r>
          </w:p>
        </w:tc>
        <w:tc>
          <w:tcPr>
            <w:tcW w:w="1173" w:type="dxa"/>
            <w:tcBorders>
              <w:top w:val="nil"/>
              <w:bottom w:val="nil"/>
            </w:tcBorders>
            <w:vAlign w:val="center"/>
          </w:tcPr>
          <w:p w14:paraId="0FC578B0" w14:textId="77777777" w:rsidR="00373EA5" w:rsidRPr="003427C8" w:rsidRDefault="00373EA5" w:rsidP="00400C14">
            <w:pPr>
              <w:jc w:val="center"/>
              <w:rPr>
                <w:rFonts w:ascii="Times New Roman" w:hAnsi="Times New Roman" w:cs="Times New Roman"/>
                <w:sz w:val="20"/>
                <w:szCs w:val="20"/>
              </w:rPr>
            </w:pPr>
            <w:r w:rsidRPr="003427C8">
              <w:rPr>
                <w:rFonts w:ascii="Times New Roman" w:hAnsi="Times New Roman" w:cs="Times New Roman"/>
                <w:i/>
                <w:sz w:val="20"/>
                <w:szCs w:val="20"/>
              </w:rPr>
              <w:t>Step 3</w:t>
            </w:r>
          </w:p>
        </w:tc>
      </w:tr>
      <w:tr w:rsidR="00373EA5" w:rsidRPr="003427C8" w14:paraId="2CDC773E" w14:textId="77777777" w:rsidTr="00400C14">
        <w:trPr>
          <w:trHeight w:val="2102"/>
          <w:jc w:val="center"/>
        </w:trPr>
        <w:tc>
          <w:tcPr>
            <w:tcW w:w="2777" w:type="dxa"/>
            <w:tcBorders>
              <w:top w:val="nil"/>
            </w:tcBorders>
          </w:tcPr>
          <w:p w14:paraId="7BEB8ED6" w14:textId="77777777" w:rsidR="00373EA5" w:rsidRPr="003427C8" w:rsidRDefault="00373EA5" w:rsidP="00400C14">
            <w:pPr>
              <w:rPr>
                <w:rFonts w:ascii="Times New Roman" w:hAnsi="Times New Roman" w:cs="Times New Roman"/>
                <w:b/>
                <w:sz w:val="20"/>
                <w:szCs w:val="20"/>
              </w:rPr>
            </w:pPr>
            <w:r w:rsidRPr="003427C8">
              <w:rPr>
                <w:rFonts w:ascii="Times New Roman" w:hAnsi="Times New Roman" w:cs="Times New Roman"/>
                <w:b/>
                <w:sz w:val="20"/>
                <w:szCs w:val="20"/>
              </w:rPr>
              <w:t>Control Variable</w:t>
            </w:r>
          </w:p>
          <w:p w14:paraId="16D3A061" w14:textId="77777777" w:rsidR="00373EA5" w:rsidRPr="003427C8" w:rsidRDefault="00373EA5" w:rsidP="00400C14">
            <w:pPr>
              <w:rPr>
                <w:rFonts w:ascii="Times New Roman" w:hAnsi="Times New Roman" w:cs="Times New Roman"/>
                <w:sz w:val="20"/>
                <w:szCs w:val="20"/>
              </w:rPr>
            </w:pPr>
          </w:p>
          <w:p w14:paraId="4FBC6DCC" w14:textId="77777777" w:rsidR="00373EA5" w:rsidRPr="003427C8" w:rsidRDefault="00373EA5" w:rsidP="00400C14">
            <w:pPr>
              <w:rPr>
                <w:rFonts w:ascii="Times New Roman" w:hAnsi="Times New Roman" w:cs="Times New Roman"/>
                <w:sz w:val="20"/>
                <w:szCs w:val="20"/>
              </w:rPr>
            </w:pPr>
            <w:r w:rsidRPr="003427C8">
              <w:rPr>
                <w:rFonts w:ascii="Times New Roman" w:hAnsi="Times New Roman" w:cs="Times New Roman"/>
                <w:sz w:val="20"/>
                <w:szCs w:val="20"/>
              </w:rPr>
              <w:t xml:space="preserve">(Constant) </w:t>
            </w:r>
          </w:p>
          <w:p w14:paraId="0ACD0CAB" w14:textId="77777777" w:rsidR="00373EA5" w:rsidRPr="003427C8" w:rsidRDefault="00373EA5" w:rsidP="00400C14">
            <w:pPr>
              <w:rPr>
                <w:rFonts w:ascii="Times New Roman" w:hAnsi="Times New Roman" w:cs="Times New Roman"/>
                <w:sz w:val="20"/>
                <w:szCs w:val="20"/>
              </w:rPr>
            </w:pPr>
            <w:r w:rsidRPr="003427C8">
              <w:rPr>
                <w:rFonts w:ascii="Times New Roman" w:hAnsi="Times New Roman" w:cs="Times New Roman"/>
                <w:sz w:val="20"/>
                <w:szCs w:val="20"/>
              </w:rPr>
              <w:t>Age</w:t>
            </w:r>
          </w:p>
          <w:p w14:paraId="776BC2A0" w14:textId="77777777" w:rsidR="00373EA5" w:rsidRPr="003427C8" w:rsidRDefault="00373EA5" w:rsidP="00400C14">
            <w:pPr>
              <w:rPr>
                <w:rFonts w:ascii="Times New Roman" w:hAnsi="Times New Roman" w:cs="Times New Roman"/>
                <w:sz w:val="20"/>
                <w:szCs w:val="20"/>
              </w:rPr>
            </w:pPr>
            <w:r w:rsidRPr="003427C8">
              <w:rPr>
                <w:rFonts w:ascii="Times New Roman" w:hAnsi="Times New Roman" w:cs="Times New Roman"/>
                <w:sz w:val="20"/>
                <w:szCs w:val="20"/>
              </w:rPr>
              <w:t>Gender</w:t>
            </w:r>
          </w:p>
          <w:p w14:paraId="7C167167" w14:textId="77777777" w:rsidR="00373EA5" w:rsidRPr="003427C8" w:rsidRDefault="00373EA5" w:rsidP="00400C14">
            <w:pPr>
              <w:rPr>
                <w:rFonts w:ascii="Times New Roman" w:hAnsi="Times New Roman" w:cs="Times New Roman"/>
                <w:sz w:val="20"/>
                <w:szCs w:val="20"/>
              </w:rPr>
            </w:pPr>
            <w:r w:rsidRPr="003427C8">
              <w:rPr>
                <w:rFonts w:ascii="Times New Roman" w:hAnsi="Times New Roman" w:cs="Times New Roman"/>
                <w:sz w:val="20"/>
                <w:szCs w:val="20"/>
              </w:rPr>
              <w:t>Number of countries</w:t>
            </w:r>
          </w:p>
          <w:p w14:paraId="0409713C" w14:textId="77777777" w:rsidR="00373EA5" w:rsidRPr="003427C8" w:rsidRDefault="00373EA5" w:rsidP="00400C14">
            <w:pPr>
              <w:rPr>
                <w:rFonts w:ascii="Times New Roman" w:hAnsi="Times New Roman" w:cs="Times New Roman"/>
                <w:sz w:val="20"/>
                <w:szCs w:val="20"/>
              </w:rPr>
            </w:pPr>
            <w:r w:rsidRPr="003427C8">
              <w:rPr>
                <w:rFonts w:ascii="Times New Roman" w:hAnsi="Times New Roman" w:cs="Times New Roman"/>
                <w:sz w:val="20"/>
                <w:szCs w:val="20"/>
              </w:rPr>
              <w:t>Number of languages</w:t>
            </w:r>
          </w:p>
          <w:p w14:paraId="7949C52A" w14:textId="77777777" w:rsidR="00373EA5" w:rsidRPr="003427C8" w:rsidRDefault="00373EA5" w:rsidP="00400C14">
            <w:pPr>
              <w:rPr>
                <w:rFonts w:ascii="Times New Roman" w:hAnsi="Times New Roman" w:cs="Times New Roman"/>
                <w:sz w:val="20"/>
                <w:szCs w:val="20"/>
              </w:rPr>
            </w:pPr>
            <w:r w:rsidRPr="003427C8">
              <w:rPr>
                <w:rFonts w:ascii="Times New Roman" w:hAnsi="Times New Roman" w:cs="Times New Roman"/>
                <w:sz w:val="20"/>
                <w:szCs w:val="20"/>
              </w:rPr>
              <w:t>Team dummies</w:t>
            </w:r>
          </w:p>
          <w:p w14:paraId="1E1DC935" w14:textId="77777777" w:rsidR="00373EA5" w:rsidRPr="003427C8" w:rsidRDefault="00373EA5" w:rsidP="00400C14">
            <w:pPr>
              <w:rPr>
                <w:rFonts w:ascii="Times New Roman" w:hAnsi="Times New Roman" w:cs="Times New Roman"/>
                <w:sz w:val="20"/>
                <w:szCs w:val="20"/>
              </w:rPr>
            </w:pPr>
          </w:p>
          <w:p w14:paraId="77BCADEC" w14:textId="77777777" w:rsidR="00373EA5" w:rsidRPr="003427C8" w:rsidRDefault="00373EA5" w:rsidP="00400C14">
            <w:pPr>
              <w:rPr>
                <w:rFonts w:ascii="Times New Roman" w:eastAsia="SimSun" w:hAnsi="Times New Roman" w:cs="Times New Roman"/>
                <w:sz w:val="20"/>
                <w:szCs w:val="20"/>
                <w:lang w:eastAsia="zh-CN"/>
              </w:rPr>
            </w:pPr>
            <w:r w:rsidRPr="003427C8">
              <w:rPr>
                <w:rFonts w:ascii="Times New Roman" w:hAnsi="Times New Roman" w:cs="Times New Roman"/>
                <w:b/>
                <w:sz w:val="20"/>
                <w:szCs w:val="20"/>
              </w:rPr>
              <w:t xml:space="preserve">Independent Variable </w:t>
            </w:r>
          </w:p>
          <w:p w14:paraId="1C69355E" w14:textId="493F07EE" w:rsidR="00373EA5" w:rsidRPr="003427C8" w:rsidRDefault="00373EA5" w:rsidP="00400C14">
            <w:pPr>
              <w:rPr>
                <w:rFonts w:ascii="Times New Roman" w:hAnsi="Times New Roman" w:cs="Times New Roman"/>
                <w:sz w:val="20"/>
                <w:szCs w:val="20"/>
              </w:rPr>
            </w:pPr>
            <w:r w:rsidRPr="003427C8">
              <w:rPr>
                <w:rFonts w:ascii="Times New Roman" w:hAnsi="Times New Roman" w:cs="Times New Roman"/>
                <w:sz w:val="20"/>
                <w:szCs w:val="20"/>
              </w:rPr>
              <w:t xml:space="preserve">Home </w:t>
            </w:r>
            <w:r w:rsidR="00275AD8">
              <w:rPr>
                <w:rFonts w:ascii="Times New Roman" w:hAnsi="Times New Roman" w:cs="Times New Roman"/>
                <w:sz w:val="20"/>
                <w:szCs w:val="20"/>
              </w:rPr>
              <w:t>I</w:t>
            </w:r>
            <w:r w:rsidRPr="003427C8">
              <w:rPr>
                <w:rFonts w:ascii="Times New Roman" w:hAnsi="Times New Roman" w:cs="Times New Roman"/>
                <w:sz w:val="20"/>
                <w:szCs w:val="20"/>
              </w:rPr>
              <w:t>dentity (SI)</w:t>
            </w:r>
          </w:p>
          <w:p w14:paraId="0B3109BB" w14:textId="71935EAE" w:rsidR="00373EA5" w:rsidRPr="003427C8" w:rsidRDefault="00373EA5" w:rsidP="00400C14">
            <w:pPr>
              <w:rPr>
                <w:rFonts w:ascii="Times New Roman" w:hAnsi="Times New Roman" w:cs="Times New Roman"/>
                <w:sz w:val="20"/>
                <w:szCs w:val="20"/>
              </w:rPr>
            </w:pPr>
            <w:r w:rsidRPr="003427C8">
              <w:rPr>
                <w:rFonts w:ascii="Times New Roman" w:hAnsi="Times New Roman" w:cs="Times New Roman"/>
                <w:sz w:val="20"/>
                <w:szCs w:val="20"/>
              </w:rPr>
              <w:t xml:space="preserve">Host </w:t>
            </w:r>
            <w:r w:rsidR="00275AD8">
              <w:rPr>
                <w:rFonts w:ascii="Times New Roman" w:hAnsi="Times New Roman" w:cs="Times New Roman"/>
                <w:sz w:val="20"/>
                <w:szCs w:val="20"/>
              </w:rPr>
              <w:t>I</w:t>
            </w:r>
            <w:r w:rsidRPr="003427C8">
              <w:rPr>
                <w:rFonts w:ascii="Times New Roman" w:hAnsi="Times New Roman" w:cs="Times New Roman"/>
                <w:sz w:val="20"/>
                <w:szCs w:val="20"/>
              </w:rPr>
              <w:t>dentity (HI)</w:t>
            </w:r>
          </w:p>
          <w:p w14:paraId="734EEF59" w14:textId="77777777" w:rsidR="00373EA5" w:rsidRPr="003427C8" w:rsidRDefault="00373EA5" w:rsidP="00400C14">
            <w:pPr>
              <w:rPr>
                <w:rFonts w:ascii="Times New Roman" w:hAnsi="Times New Roman" w:cs="Times New Roman"/>
                <w:sz w:val="20"/>
                <w:szCs w:val="20"/>
              </w:rPr>
            </w:pPr>
          </w:p>
          <w:p w14:paraId="36410DD0" w14:textId="77777777" w:rsidR="00373EA5" w:rsidRPr="003427C8" w:rsidRDefault="00373EA5" w:rsidP="00400C14">
            <w:pPr>
              <w:rPr>
                <w:rFonts w:ascii="Times New Roman" w:hAnsi="Times New Roman" w:cs="Times New Roman"/>
                <w:sz w:val="20"/>
                <w:szCs w:val="20"/>
                <w:lang w:val="it-IT"/>
              </w:rPr>
            </w:pPr>
            <w:r w:rsidRPr="003427C8">
              <w:rPr>
                <w:rFonts w:ascii="Times New Roman" w:hAnsi="Times New Roman" w:cs="Times New Roman"/>
                <w:sz w:val="20"/>
                <w:szCs w:val="20"/>
                <w:lang w:val="it-IT"/>
              </w:rPr>
              <w:t>SI</w:t>
            </w:r>
            <w:r w:rsidRPr="003427C8">
              <w:rPr>
                <w:rFonts w:ascii="Times New Roman" w:hAnsi="Times New Roman" w:cs="Times New Roman"/>
                <w:sz w:val="20"/>
                <w:szCs w:val="20"/>
                <w:vertAlign w:val="superscript"/>
                <w:lang w:val="it-IT"/>
              </w:rPr>
              <w:t>2</w:t>
            </w:r>
            <w:r w:rsidRPr="003427C8">
              <w:rPr>
                <w:rFonts w:ascii="Times New Roman" w:hAnsi="Times New Roman" w:cs="Times New Roman"/>
                <w:sz w:val="20"/>
                <w:szCs w:val="20"/>
                <w:lang w:val="it-IT"/>
              </w:rPr>
              <w:t xml:space="preserve"> </w:t>
            </w:r>
          </w:p>
          <w:p w14:paraId="78BBAE5D" w14:textId="77777777" w:rsidR="00373EA5" w:rsidRPr="003427C8" w:rsidRDefault="00373EA5" w:rsidP="00400C14">
            <w:pPr>
              <w:rPr>
                <w:rFonts w:ascii="Times New Roman" w:hAnsi="Times New Roman" w:cs="Times New Roman"/>
                <w:sz w:val="20"/>
                <w:szCs w:val="20"/>
                <w:lang w:val="it-IT"/>
              </w:rPr>
            </w:pPr>
            <w:r w:rsidRPr="003427C8">
              <w:rPr>
                <w:rFonts w:ascii="Times New Roman" w:hAnsi="Times New Roman" w:cs="Times New Roman"/>
                <w:sz w:val="20"/>
                <w:szCs w:val="20"/>
                <w:lang w:val="it-IT"/>
              </w:rPr>
              <w:t>SI x HI</w:t>
            </w:r>
          </w:p>
          <w:p w14:paraId="531D22C4" w14:textId="77777777" w:rsidR="00373EA5" w:rsidRPr="003427C8" w:rsidRDefault="00373EA5" w:rsidP="00400C14">
            <w:pPr>
              <w:rPr>
                <w:rFonts w:ascii="Times New Roman" w:hAnsi="Times New Roman" w:cs="Times New Roman"/>
                <w:sz w:val="20"/>
                <w:szCs w:val="20"/>
                <w:lang w:val="it-IT"/>
              </w:rPr>
            </w:pPr>
            <w:r w:rsidRPr="003427C8">
              <w:rPr>
                <w:rFonts w:ascii="Times New Roman" w:hAnsi="Times New Roman" w:cs="Times New Roman"/>
                <w:sz w:val="20"/>
                <w:szCs w:val="20"/>
                <w:lang w:val="it-IT"/>
              </w:rPr>
              <w:t>HI</w:t>
            </w:r>
            <w:r w:rsidRPr="003427C8">
              <w:rPr>
                <w:rFonts w:ascii="Times New Roman" w:hAnsi="Times New Roman" w:cs="Times New Roman"/>
                <w:sz w:val="20"/>
                <w:szCs w:val="20"/>
                <w:vertAlign w:val="superscript"/>
                <w:lang w:val="it-IT"/>
              </w:rPr>
              <w:t>2</w:t>
            </w:r>
            <w:r w:rsidRPr="003427C8">
              <w:rPr>
                <w:rFonts w:ascii="Times New Roman" w:hAnsi="Times New Roman" w:cs="Times New Roman"/>
                <w:sz w:val="20"/>
                <w:szCs w:val="20"/>
                <w:lang w:val="it-IT"/>
              </w:rPr>
              <w:t xml:space="preserve"> </w:t>
            </w:r>
          </w:p>
          <w:p w14:paraId="1FCB9225" w14:textId="77777777" w:rsidR="00373EA5" w:rsidRPr="003427C8" w:rsidRDefault="00373EA5" w:rsidP="00400C14">
            <w:pPr>
              <w:rPr>
                <w:rFonts w:ascii="Times New Roman" w:hAnsi="Times New Roman" w:cs="Times New Roman"/>
                <w:sz w:val="20"/>
                <w:szCs w:val="20"/>
                <w:lang w:val="it-IT"/>
              </w:rPr>
            </w:pPr>
          </w:p>
          <w:p w14:paraId="5FB26038" w14:textId="0C3F32F0" w:rsidR="00373EA5" w:rsidRPr="003427C8" w:rsidRDefault="00373EA5" w:rsidP="00400C14">
            <w:pPr>
              <w:rPr>
                <w:rFonts w:ascii="Times New Roman" w:hAnsi="Times New Roman" w:cs="Times New Roman"/>
                <w:sz w:val="20"/>
                <w:szCs w:val="20"/>
                <w:lang w:val="it-IT"/>
              </w:rPr>
            </w:pPr>
            <w:r w:rsidRPr="003427C8">
              <w:rPr>
                <w:rFonts w:ascii="Times New Roman" w:hAnsi="Times New Roman" w:cs="Times New Roman"/>
                <w:sz w:val="20"/>
                <w:szCs w:val="20"/>
                <w:lang w:val="it-IT"/>
              </w:rPr>
              <w:t xml:space="preserve">Global </w:t>
            </w:r>
            <w:r w:rsidR="00275AD8">
              <w:rPr>
                <w:rFonts w:ascii="Times New Roman" w:hAnsi="Times New Roman" w:cs="Times New Roman"/>
                <w:sz w:val="20"/>
                <w:szCs w:val="20"/>
                <w:lang w:val="it-IT"/>
              </w:rPr>
              <w:t>I</w:t>
            </w:r>
            <w:r w:rsidRPr="003427C8">
              <w:rPr>
                <w:rFonts w:ascii="Times New Roman" w:hAnsi="Times New Roman" w:cs="Times New Roman"/>
                <w:sz w:val="20"/>
                <w:szCs w:val="20"/>
                <w:lang w:val="it-IT"/>
              </w:rPr>
              <w:t>dentity (GI)</w:t>
            </w:r>
          </w:p>
          <w:p w14:paraId="592228D2" w14:textId="77777777" w:rsidR="00373EA5" w:rsidRPr="0045256B" w:rsidRDefault="00373EA5" w:rsidP="00400C14">
            <w:pPr>
              <w:rPr>
                <w:rFonts w:ascii="Times New Roman" w:hAnsi="Times New Roman" w:cs="Times New Roman"/>
                <w:sz w:val="20"/>
                <w:szCs w:val="20"/>
                <w:lang w:val="it-IT"/>
              </w:rPr>
            </w:pPr>
            <w:r w:rsidRPr="0045256B">
              <w:rPr>
                <w:rFonts w:ascii="Times New Roman" w:hAnsi="Times New Roman" w:cs="Times New Roman"/>
                <w:sz w:val="20"/>
                <w:szCs w:val="20"/>
                <w:lang w:val="it-IT"/>
              </w:rPr>
              <w:t>GI x SI</w:t>
            </w:r>
          </w:p>
          <w:p w14:paraId="0E84F063" w14:textId="77777777" w:rsidR="00373EA5" w:rsidRPr="0045256B" w:rsidRDefault="00373EA5" w:rsidP="00400C14">
            <w:pPr>
              <w:rPr>
                <w:rFonts w:ascii="Times New Roman" w:hAnsi="Times New Roman" w:cs="Times New Roman"/>
                <w:sz w:val="20"/>
                <w:szCs w:val="20"/>
                <w:lang w:val="it-IT"/>
              </w:rPr>
            </w:pPr>
            <w:r w:rsidRPr="0045256B">
              <w:rPr>
                <w:rFonts w:ascii="Times New Roman" w:hAnsi="Times New Roman" w:cs="Times New Roman"/>
                <w:sz w:val="20"/>
                <w:szCs w:val="20"/>
                <w:lang w:val="it-IT"/>
              </w:rPr>
              <w:t>GI x HI</w:t>
            </w:r>
          </w:p>
          <w:p w14:paraId="1D06AF41" w14:textId="77777777" w:rsidR="00373EA5" w:rsidRPr="0045256B" w:rsidRDefault="00373EA5" w:rsidP="00400C14">
            <w:pPr>
              <w:rPr>
                <w:rFonts w:ascii="Times New Roman" w:hAnsi="Times New Roman" w:cs="Times New Roman"/>
                <w:sz w:val="20"/>
                <w:szCs w:val="20"/>
                <w:lang w:val="it-IT"/>
              </w:rPr>
            </w:pPr>
            <w:r w:rsidRPr="0045256B">
              <w:rPr>
                <w:rFonts w:ascii="Times New Roman" w:hAnsi="Times New Roman" w:cs="Times New Roman"/>
                <w:sz w:val="20"/>
                <w:szCs w:val="20"/>
                <w:lang w:val="it-IT"/>
              </w:rPr>
              <w:t>GI x SI</w:t>
            </w:r>
            <w:r w:rsidRPr="0045256B">
              <w:rPr>
                <w:rFonts w:ascii="Times New Roman" w:hAnsi="Times New Roman" w:cs="Times New Roman"/>
                <w:sz w:val="20"/>
                <w:szCs w:val="20"/>
                <w:vertAlign w:val="superscript"/>
                <w:lang w:val="it-IT"/>
              </w:rPr>
              <w:t>2</w:t>
            </w:r>
          </w:p>
          <w:p w14:paraId="247E0750" w14:textId="77777777" w:rsidR="00373EA5" w:rsidRPr="0045256B" w:rsidRDefault="00373EA5" w:rsidP="00400C14">
            <w:pPr>
              <w:rPr>
                <w:rFonts w:ascii="Times New Roman" w:hAnsi="Times New Roman" w:cs="Times New Roman"/>
                <w:sz w:val="20"/>
                <w:szCs w:val="20"/>
                <w:lang w:val="it-IT"/>
              </w:rPr>
            </w:pPr>
            <w:r w:rsidRPr="0045256B">
              <w:rPr>
                <w:rFonts w:ascii="Times New Roman" w:hAnsi="Times New Roman" w:cs="Times New Roman"/>
                <w:sz w:val="20"/>
                <w:szCs w:val="20"/>
                <w:lang w:val="it-IT"/>
              </w:rPr>
              <w:t>GI x SI x HI</w:t>
            </w:r>
          </w:p>
          <w:p w14:paraId="11EB5278" w14:textId="77777777" w:rsidR="00373EA5" w:rsidRPr="0045256B" w:rsidRDefault="00373EA5" w:rsidP="00400C14">
            <w:pPr>
              <w:rPr>
                <w:rFonts w:ascii="Times New Roman" w:hAnsi="Times New Roman" w:cs="Times New Roman"/>
                <w:b/>
                <w:sz w:val="20"/>
                <w:szCs w:val="20"/>
                <w:lang w:val="it-IT"/>
              </w:rPr>
            </w:pPr>
            <w:r w:rsidRPr="0045256B">
              <w:rPr>
                <w:rFonts w:ascii="Times New Roman" w:hAnsi="Times New Roman" w:cs="Times New Roman"/>
                <w:sz w:val="20"/>
                <w:szCs w:val="20"/>
                <w:lang w:val="it-IT"/>
              </w:rPr>
              <w:t>GI x HI</w:t>
            </w:r>
            <w:r w:rsidRPr="0045256B">
              <w:rPr>
                <w:rFonts w:ascii="Times New Roman" w:hAnsi="Times New Roman" w:cs="Times New Roman"/>
                <w:sz w:val="20"/>
                <w:szCs w:val="20"/>
                <w:vertAlign w:val="superscript"/>
                <w:lang w:val="it-IT"/>
              </w:rPr>
              <w:t>2</w:t>
            </w:r>
          </w:p>
        </w:tc>
        <w:tc>
          <w:tcPr>
            <w:tcW w:w="425" w:type="dxa"/>
            <w:tcBorders>
              <w:top w:val="nil"/>
            </w:tcBorders>
          </w:tcPr>
          <w:p w14:paraId="0BC7873C" w14:textId="77777777" w:rsidR="00373EA5" w:rsidRPr="0045256B" w:rsidRDefault="00373EA5" w:rsidP="00400C14">
            <w:pPr>
              <w:jc w:val="center"/>
              <w:rPr>
                <w:rFonts w:ascii="Times New Roman" w:hAnsi="Times New Roman" w:cs="Times New Roman"/>
                <w:sz w:val="20"/>
                <w:szCs w:val="20"/>
                <w:lang w:val="it-IT"/>
              </w:rPr>
            </w:pPr>
          </w:p>
          <w:p w14:paraId="009BC0C6" w14:textId="77777777" w:rsidR="00373EA5" w:rsidRPr="0045256B" w:rsidRDefault="00373EA5" w:rsidP="00400C14">
            <w:pPr>
              <w:jc w:val="center"/>
              <w:rPr>
                <w:rFonts w:ascii="Times New Roman" w:hAnsi="Times New Roman" w:cs="Times New Roman"/>
                <w:sz w:val="20"/>
                <w:szCs w:val="20"/>
                <w:lang w:val="it-IT"/>
              </w:rPr>
            </w:pPr>
          </w:p>
          <w:p w14:paraId="723F1357" w14:textId="77777777" w:rsidR="00373EA5" w:rsidRPr="0045256B" w:rsidRDefault="00373EA5" w:rsidP="00400C14">
            <w:pPr>
              <w:jc w:val="center"/>
              <w:rPr>
                <w:rFonts w:ascii="Times New Roman" w:hAnsi="Times New Roman" w:cs="Times New Roman"/>
                <w:sz w:val="20"/>
                <w:szCs w:val="20"/>
                <w:lang w:val="it-IT"/>
              </w:rPr>
            </w:pPr>
          </w:p>
          <w:p w14:paraId="78D5DF46" w14:textId="77777777" w:rsidR="00373EA5" w:rsidRPr="0045256B" w:rsidRDefault="00373EA5" w:rsidP="00400C14">
            <w:pPr>
              <w:jc w:val="center"/>
              <w:rPr>
                <w:rFonts w:ascii="Times New Roman" w:hAnsi="Times New Roman" w:cs="Times New Roman"/>
                <w:color w:val="FFFFFF"/>
                <w:sz w:val="20"/>
                <w:szCs w:val="20"/>
                <w:lang w:val="it-IT"/>
              </w:rPr>
            </w:pPr>
          </w:p>
          <w:p w14:paraId="3FE370BF" w14:textId="77777777" w:rsidR="00373EA5" w:rsidRPr="0045256B" w:rsidRDefault="00373EA5" w:rsidP="00400C14">
            <w:pPr>
              <w:jc w:val="center"/>
              <w:rPr>
                <w:rFonts w:ascii="Times New Roman" w:hAnsi="Times New Roman" w:cs="Times New Roman"/>
                <w:sz w:val="20"/>
                <w:szCs w:val="20"/>
                <w:lang w:val="it-IT"/>
              </w:rPr>
            </w:pPr>
          </w:p>
        </w:tc>
        <w:tc>
          <w:tcPr>
            <w:tcW w:w="1275" w:type="dxa"/>
            <w:tcBorders>
              <w:top w:val="nil"/>
            </w:tcBorders>
          </w:tcPr>
          <w:p w14:paraId="13693405" w14:textId="77777777" w:rsidR="00373EA5" w:rsidRPr="006D410A" w:rsidRDefault="00373EA5" w:rsidP="00400C14">
            <w:pPr>
              <w:jc w:val="right"/>
              <w:rPr>
                <w:rFonts w:ascii="Times New Roman" w:hAnsi="Times New Roman" w:cs="Times New Roman"/>
                <w:sz w:val="20"/>
                <w:szCs w:val="20"/>
              </w:rPr>
            </w:pPr>
          </w:p>
          <w:p w14:paraId="45FD551F" w14:textId="77777777" w:rsidR="00373EA5" w:rsidRPr="006D410A" w:rsidRDefault="00373EA5" w:rsidP="00400C14">
            <w:pPr>
              <w:jc w:val="right"/>
              <w:rPr>
                <w:rFonts w:ascii="Times New Roman" w:hAnsi="Times New Roman" w:cs="Times New Roman"/>
                <w:sz w:val="20"/>
                <w:szCs w:val="20"/>
              </w:rPr>
            </w:pPr>
          </w:p>
          <w:p w14:paraId="22B74DAC" w14:textId="361C073B"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4.</w:t>
            </w:r>
            <w:r>
              <w:rPr>
                <w:rFonts w:ascii="Times New Roman" w:eastAsia="SimSun" w:hAnsi="Times New Roman" w:cs="Times New Roman" w:hint="eastAsia"/>
                <w:sz w:val="20"/>
                <w:szCs w:val="20"/>
                <w:lang w:eastAsia="zh-CN"/>
              </w:rPr>
              <w:t>74</w:t>
            </w:r>
            <w:r w:rsidRPr="003427C8">
              <w:rPr>
                <w:rFonts w:ascii="Times New Roman" w:hAnsi="Times New Roman" w:cs="Times New Roman"/>
                <w:sz w:val="20"/>
                <w:szCs w:val="20"/>
              </w:rPr>
              <w:t>**</w:t>
            </w:r>
          </w:p>
          <w:p w14:paraId="6D2B76EE" w14:textId="0E3D7432" w:rsidR="00373EA5" w:rsidRPr="003427C8" w:rsidRDefault="00373EA5" w:rsidP="00400C14">
            <w:pPr>
              <w:jc w:val="right"/>
              <w:rPr>
                <w:rFonts w:ascii="Times New Roman" w:hAnsi="Times New Roman" w:cs="Times New Roman"/>
                <w:sz w:val="20"/>
                <w:szCs w:val="20"/>
              </w:rPr>
            </w:pPr>
            <w:r>
              <w:rPr>
                <w:rFonts w:ascii="Times New Roman" w:eastAsia="SimSun" w:hAnsi="Times New Roman" w:cs="Times New Roman" w:hint="eastAsia"/>
                <w:sz w:val="20"/>
                <w:szCs w:val="20"/>
                <w:lang w:eastAsia="zh-CN"/>
              </w:rPr>
              <w:t>-</w:t>
            </w:r>
            <w:r>
              <w:rPr>
                <w:rFonts w:ascii="Times New Roman" w:hAnsi="Times New Roman" w:cs="Times New Roman"/>
                <w:sz w:val="20"/>
                <w:szCs w:val="20"/>
              </w:rPr>
              <w:t>.</w:t>
            </w:r>
            <w:r>
              <w:rPr>
                <w:rFonts w:ascii="Times New Roman" w:eastAsia="SimSun" w:hAnsi="Times New Roman" w:cs="Times New Roman" w:hint="eastAsia"/>
                <w:sz w:val="20"/>
                <w:szCs w:val="20"/>
                <w:lang w:eastAsia="zh-CN"/>
              </w:rPr>
              <w:t>01</w:t>
            </w:r>
            <w:r w:rsidRPr="003427C8">
              <w:rPr>
                <w:rFonts w:ascii="Times New Roman" w:hAnsi="Times New Roman" w:cs="Times New Roman"/>
                <w:color w:val="FFFFFF"/>
                <w:sz w:val="20"/>
                <w:szCs w:val="20"/>
              </w:rPr>
              <w:t>**</w:t>
            </w:r>
          </w:p>
          <w:p w14:paraId="377E7230" w14:textId="08A851A2"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01</w:t>
            </w:r>
            <w:r w:rsidRPr="003427C8">
              <w:rPr>
                <w:rFonts w:ascii="Times New Roman" w:hAnsi="Times New Roman" w:cs="Times New Roman"/>
                <w:color w:val="FFFFFF"/>
                <w:sz w:val="20"/>
                <w:szCs w:val="20"/>
              </w:rPr>
              <w:t>**</w:t>
            </w:r>
          </w:p>
          <w:p w14:paraId="08EF5A4E" w14:textId="762275F5" w:rsidR="00373EA5" w:rsidRPr="00AC61B4" w:rsidRDefault="00373EA5" w:rsidP="00400C14">
            <w:pPr>
              <w:ind w:right="100"/>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07</w:t>
            </w:r>
            <w:r>
              <w:rPr>
                <w:rFonts w:ascii="Times New Roman" w:hAnsi="Times New Roman" w:cs="Times New Roman"/>
                <w:sz w:val="20"/>
                <w:szCs w:val="20"/>
              </w:rPr>
              <w:t>*</w:t>
            </w:r>
          </w:p>
          <w:p w14:paraId="61682505" w14:textId="5813AE24" w:rsidR="00373EA5" w:rsidRPr="00AC61B4"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 xml:space="preserve">02    </w:t>
            </w:r>
          </w:p>
          <w:p w14:paraId="736123FA" w14:textId="77777777" w:rsidR="00373EA5" w:rsidRPr="003427C8" w:rsidRDefault="00373EA5" w:rsidP="00400C14">
            <w:pPr>
              <w:jc w:val="right"/>
              <w:rPr>
                <w:rFonts w:ascii="Times New Roman" w:hAnsi="Times New Roman" w:cs="Times New Roman"/>
                <w:sz w:val="20"/>
                <w:szCs w:val="20"/>
              </w:rPr>
            </w:pPr>
            <w:r w:rsidRPr="003427C8">
              <w:rPr>
                <w:rFonts w:ascii="Times New Roman" w:hAnsi="Times New Roman" w:cs="Times New Roman"/>
                <w:sz w:val="20"/>
                <w:szCs w:val="20"/>
              </w:rPr>
              <w:t>included</w:t>
            </w:r>
          </w:p>
          <w:p w14:paraId="70AE34FD" w14:textId="77777777" w:rsidR="00373EA5" w:rsidRPr="003427C8" w:rsidRDefault="00373EA5" w:rsidP="00400C14">
            <w:pPr>
              <w:ind w:right="800"/>
              <w:rPr>
                <w:rFonts w:ascii="Times New Roman" w:eastAsia="SimSun" w:hAnsi="Times New Roman" w:cs="Times New Roman"/>
                <w:sz w:val="20"/>
                <w:szCs w:val="20"/>
                <w:lang w:eastAsia="zh-CN"/>
              </w:rPr>
            </w:pPr>
          </w:p>
          <w:p w14:paraId="6633C1D2" w14:textId="77777777" w:rsidR="00373EA5" w:rsidRPr="003427C8" w:rsidRDefault="00373EA5" w:rsidP="00400C14">
            <w:pPr>
              <w:jc w:val="right"/>
              <w:rPr>
                <w:rFonts w:ascii="Times New Roman" w:hAnsi="Times New Roman" w:cs="Times New Roman"/>
                <w:sz w:val="20"/>
                <w:szCs w:val="20"/>
              </w:rPr>
            </w:pPr>
          </w:p>
          <w:p w14:paraId="6A9F957D" w14:textId="2752C885"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0</w:t>
            </w:r>
            <w:r w:rsidRPr="003427C8">
              <w:rPr>
                <w:rFonts w:ascii="Times New Roman" w:hAnsi="Times New Roman" w:cs="Times New Roman"/>
                <w:color w:val="FFFFFF"/>
                <w:sz w:val="20"/>
                <w:szCs w:val="20"/>
              </w:rPr>
              <w:t>**</w:t>
            </w:r>
          </w:p>
          <w:p w14:paraId="0736D473" w14:textId="04E3134A"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03</w:t>
            </w:r>
            <w:r w:rsidRPr="003427C8">
              <w:rPr>
                <w:rFonts w:ascii="Times New Roman" w:hAnsi="Times New Roman" w:cs="Times New Roman"/>
                <w:color w:val="FFFFFF"/>
                <w:sz w:val="20"/>
                <w:szCs w:val="20"/>
              </w:rPr>
              <w:t>**</w:t>
            </w:r>
          </w:p>
          <w:p w14:paraId="5D80F2CD" w14:textId="77777777" w:rsidR="00373EA5" w:rsidRPr="003427C8" w:rsidRDefault="00373EA5" w:rsidP="00400C14">
            <w:pPr>
              <w:jc w:val="right"/>
              <w:rPr>
                <w:rFonts w:ascii="Times New Roman" w:hAnsi="Times New Roman" w:cs="Times New Roman"/>
                <w:sz w:val="20"/>
                <w:szCs w:val="20"/>
              </w:rPr>
            </w:pPr>
          </w:p>
        </w:tc>
        <w:tc>
          <w:tcPr>
            <w:tcW w:w="1134" w:type="dxa"/>
            <w:tcBorders>
              <w:top w:val="nil"/>
            </w:tcBorders>
          </w:tcPr>
          <w:p w14:paraId="36EF9710" w14:textId="77777777" w:rsidR="00373EA5" w:rsidRPr="003427C8" w:rsidRDefault="00373EA5" w:rsidP="00400C14">
            <w:pPr>
              <w:jc w:val="right"/>
              <w:rPr>
                <w:rFonts w:ascii="Times New Roman" w:hAnsi="Times New Roman" w:cs="Times New Roman"/>
                <w:sz w:val="20"/>
                <w:szCs w:val="20"/>
              </w:rPr>
            </w:pPr>
          </w:p>
          <w:p w14:paraId="20830C91" w14:textId="77777777" w:rsidR="00373EA5" w:rsidRPr="003427C8" w:rsidRDefault="00373EA5" w:rsidP="00400C14">
            <w:pPr>
              <w:jc w:val="right"/>
              <w:rPr>
                <w:rFonts w:ascii="Times New Roman" w:hAnsi="Times New Roman" w:cs="Times New Roman"/>
                <w:sz w:val="20"/>
                <w:szCs w:val="20"/>
              </w:rPr>
            </w:pPr>
          </w:p>
          <w:p w14:paraId="5E85E2A7" w14:textId="2575EC4A"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4.</w:t>
            </w:r>
            <w:r>
              <w:rPr>
                <w:rFonts w:ascii="Times New Roman" w:eastAsia="SimSun" w:hAnsi="Times New Roman" w:cs="Times New Roman" w:hint="eastAsia"/>
                <w:sz w:val="20"/>
                <w:szCs w:val="20"/>
                <w:lang w:eastAsia="zh-CN"/>
              </w:rPr>
              <w:t>64</w:t>
            </w:r>
            <w:r w:rsidRPr="003427C8">
              <w:rPr>
                <w:rFonts w:ascii="Times New Roman" w:hAnsi="Times New Roman" w:cs="Times New Roman"/>
                <w:sz w:val="20"/>
                <w:szCs w:val="20"/>
              </w:rPr>
              <w:t>**</w:t>
            </w:r>
          </w:p>
          <w:p w14:paraId="5155018D" w14:textId="0CAEEDFF" w:rsidR="00373EA5" w:rsidRPr="003427C8" w:rsidRDefault="00373EA5" w:rsidP="00400C14">
            <w:pPr>
              <w:jc w:val="right"/>
              <w:rPr>
                <w:rFonts w:ascii="Times New Roman" w:hAnsi="Times New Roman" w:cs="Times New Roman"/>
                <w:sz w:val="20"/>
                <w:szCs w:val="20"/>
              </w:rPr>
            </w:pPr>
            <w:r>
              <w:rPr>
                <w:rFonts w:ascii="Times New Roman" w:eastAsia="SimSun" w:hAnsi="Times New Roman" w:cs="Times New Roman" w:hint="eastAsia"/>
                <w:sz w:val="20"/>
                <w:szCs w:val="20"/>
                <w:lang w:eastAsia="zh-CN"/>
              </w:rPr>
              <w:t>-</w:t>
            </w:r>
            <w:r>
              <w:rPr>
                <w:rFonts w:ascii="Times New Roman" w:hAnsi="Times New Roman" w:cs="Times New Roman"/>
                <w:sz w:val="20"/>
                <w:szCs w:val="20"/>
              </w:rPr>
              <w:t>.</w:t>
            </w:r>
            <w:r>
              <w:rPr>
                <w:rFonts w:ascii="Times New Roman" w:eastAsia="SimSun" w:hAnsi="Times New Roman" w:cs="Times New Roman" w:hint="eastAsia"/>
                <w:sz w:val="20"/>
                <w:szCs w:val="20"/>
                <w:lang w:eastAsia="zh-CN"/>
              </w:rPr>
              <w:t>01</w:t>
            </w:r>
            <w:r w:rsidRPr="003427C8">
              <w:rPr>
                <w:rFonts w:ascii="Times New Roman" w:hAnsi="Times New Roman" w:cs="Times New Roman"/>
                <w:color w:val="FFFFFF"/>
                <w:sz w:val="20"/>
                <w:szCs w:val="20"/>
              </w:rPr>
              <w:t>**</w:t>
            </w:r>
          </w:p>
          <w:p w14:paraId="452952BE" w14:textId="7804E80F"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04</w:t>
            </w:r>
            <w:r w:rsidRPr="003427C8">
              <w:rPr>
                <w:rFonts w:ascii="Times New Roman" w:hAnsi="Times New Roman" w:cs="Times New Roman"/>
                <w:color w:val="FFFFFF"/>
                <w:sz w:val="20"/>
                <w:szCs w:val="20"/>
              </w:rPr>
              <w:t>**</w:t>
            </w:r>
          </w:p>
          <w:p w14:paraId="5D5818AA" w14:textId="2457586C" w:rsidR="00373EA5" w:rsidRPr="00AC61B4"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07</w:t>
            </w:r>
            <w:r w:rsidRPr="003427C8">
              <w:rPr>
                <w:rFonts w:ascii="Times New Roman" w:hAnsi="Times New Roman" w:cs="Times New Roman"/>
                <w:sz w:val="20"/>
                <w:szCs w:val="20"/>
              </w:rPr>
              <w:t>*</w:t>
            </w:r>
            <w:r>
              <w:rPr>
                <w:rFonts w:ascii="Times New Roman" w:eastAsia="SimSun" w:hAnsi="Times New Roman" w:cs="Times New Roman" w:hint="eastAsia"/>
                <w:sz w:val="20"/>
                <w:szCs w:val="20"/>
                <w:lang w:eastAsia="zh-CN"/>
              </w:rPr>
              <w:t xml:space="preserve">  </w:t>
            </w:r>
          </w:p>
          <w:p w14:paraId="17B72334" w14:textId="6D9E28AE" w:rsidR="00373EA5" w:rsidRPr="00AC61B4"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 xml:space="preserve">02    </w:t>
            </w:r>
          </w:p>
          <w:p w14:paraId="67CE3584" w14:textId="77777777" w:rsidR="00373EA5" w:rsidRPr="003427C8" w:rsidRDefault="00373EA5" w:rsidP="00400C14">
            <w:pPr>
              <w:jc w:val="right"/>
              <w:rPr>
                <w:rFonts w:ascii="Times New Roman" w:eastAsia="SimSun" w:hAnsi="Times New Roman" w:cs="Times New Roman"/>
                <w:sz w:val="20"/>
                <w:szCs w:val="20"/>
                <w:lang w:eastAsia="zh-CN"/>
              </w:rPr>
            </w:pPr>
            <w:r w:rsidRPr="003427C8">
              <w:rPr>
                <w:rFonts w:ascii="Times New Roman" w:hAnsi="Times New Roman" w:cs="Times New Roman"/>
                <w:sz w:val="20"/>
                <w:szCs w:val="20"/>
              </w:rPr>
              <w:t>Included</w:t>
            </w:r>
          </w:p>
          <w:p w14:paraId="6CE7E88F" w14:textId="77777777" w:rsidR="00373EA5" w:rsidRPr="003427C8" w:rsidRDefault="00373EA5" w:rsidP="00400C14">
            <w:pPr>
              <w:jc w:val="right"/>
              <w:rPr>
                <w:rFonts w:ascii="Times New Roman" w:eastAsia="SimSun" w:hAnsi="Times New Roman" w:cs="Times New Roman"/>
                <w:sz w:val="20"/>
                <w:szCs w:val="20"/>
                <w:lang w:eastAsia="zh-CN"/>
              </w:rPr>
            </w:pPr>
          </w:p>
          <w:p w14:paraId="17D1AD76" w14:textId="77777777" w:rsidR="00373EA5" w:rsidRPr="003427C8" w:rsidRDefault="00373EA5" w:rsidP="00400C14">
            <w:pPr>
              <w:jc w:val="right"/>
              <w:rPr>
                <w:rFonts w:ascii="Times New Roman" w:hAnsi="Times New Roman" w:cs="Times New Roman"/>
                <w:sz w:val="20"/>
                <w:szCs w:val="20"/>
              </w:rPr>
            </w:pPr>
          </w:p>
          <w:p w14:paraId="61F856EA" w14:textId="6EE4E523" w:rsidR="00373EA5" w:rsidRPr="003427C8" w:rsidRDefault="00373EA5" w:rsidP="00400C14">
            <w:pPr>
              <w:jc w:val="right"/>
              <w:rPr>
                <w:rFonts w:ascii="Times New Roman" w:hAnsi="Times New Roman" w:cs="Times New Roman"/>
                <w:sz w:val="20"/>
                <w:szCs w:val="20"/>
              </w:rPr>
            </w:pPr>
            <w:r>
              <w:rPr>
                <w:rFonts w:ascii="Times New Roman" w:eastAsia="SimSun" w:hAnsi="Times New Roman" w:cs="Times New Roman" w:hint="eastAsia"/>
                <w:sz w:val="20"/>
                <w:szCs w:val="20"/>
                <w:lang w:eastAsia="zh-CN"/>
              </w:rPr>
              <w:t>-</w:t>
            </w:r>
            <w:r>
              <w:rPr>
                <w:rFonts w:ascii="Times New Roman" w:hAnsi="Times New Roman" w:cs="Times New Roman"/>
                <w:sz w:val="20"/>
                <w:szCs w:val="20"/>
              </w:rPr>
              <w:t>.0</w:t>
            </w:r>
            <w:r>
              <w:rPr>
                <w:rFonts w:ascii="Times New Roman" w:eastAsia="SimSun" w:hAnsi="Times New Roman" w:cs="Times New Roman" w:hint="eastAsia"/>
                <w:sz w:val="20"/>
                <w:szCs w:val="20"/>
                <w:lang w:eastAsia="zh-CN"/>
              </w:rPr>
              <w:t>3</w:t>
            </w:r>
            <w:r w:rsidRPr="003427C8">
              <w:rPr>
                <w:rFonts w:ascii="Times New Roman" w:hAnsi="Times New Roman" w:cs="Times New Roman"/>
                <w:color w:val="FFFFFF"/>
                <w:sz w:val="20"/>
                <w:szCs w:val="20"/>
              </w:rPr>
              <w:t>**</w:t>
            </w:r>
          </w:p>
          <w:p w14:paraId="0F2B410D" w14:textId="0BDC6971" w:rsidR="00373EA5" w:rsidRPr="00AC61B4"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07</w:t>
            </w:r>
            <w:r w:rsidRPr="003427C8">
              <w:rPr>
                <w:rFonts w:ascii="Times New Roman" w:hAnsi="Times New Roman" w:cs="Times New Roman"/>
                <w:sz w:val="20"/>
                <w:szCs w:val="20"/>
              </w:rPr>
              <w:t>†</w:t>
            </w:r>
            <w:r>
              <w:rPr>
                <w:rFonts w:ascii="Times New Roman" w:eastAsia="SimSun" w:hAnsi="Times New Roman" w:cs="Times New Roman" w:hint="eastAsia"/>
                <w:sz w:val="20"/>
                <w:szCs w:val="20"/>
                <w:lang w:eastAsia="zh-CN"/>
              </w:rPr>
              <w:t xml:space="preserve">   </w:t>
            </w:r>
          </w:p>
          <w:p w14:paraId="096B54BC" w14:textId="77777777" w:rsidR="00373EA5" w:rsidRPr="003427C8" w:rsidRDefault="00373EA5" w:rsidP="00400C14">
            <w:pPr>
              <w:jc w:val="right"/>
              <w:rPr>
                <w:rFonts w:ascii="Times New Roman" w:hAnsi="Times New Roman" w:cs="Times New Roman"/>
                <w:sz w:val="20"/>
                <w:szCs w:val="20"/>
              </w:rPr>
            </w:pPr>
          </w:p>
          <w:p w14:paraId="759E6EEF" w14:textId="39C10C05"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2</w:t>
            </w:r>
            <w:r w:rsidRPr="003427C8">
              <w:rPr>
                <w:rFonts w:ascii="Times New Roman" w:hAnsi="Times New Roman" w:cs="Times New Roman"/>
                <w:color w:val="FFFFFF"/>
                <w:sz w:val="20"/>
                <w:szCs w:val="20"/>
              </w:rPr>
              <w:t>**</w:t>
            </w:r>
          </w:p>
          <w:p w14:paraId="5A12C155" w14:textId="45636967" w:rsidR="00373EA5" w:rsidRPr="003427C8" w:rsidRDefault="00373EA5" w:rsidP="00400C14">
            <w:pPr>
              <w:wordWrap w:val="0"/>
              <w:jc w:val="right"/>
              <w:rPr>
                <w:rFonts w:ascii="Times New Roman" w:hAnsi="Times New Roman" w:cs="Times New Roman"/>
                <w:sz w:val="20"/>
                <w:szCs w:val="20"/>
              </w:rPr>
            </w:pPr>
            <w:r>
              <w:rPr>
                <w:rFonts w:ascii="Times New Roman" w:eastAsia="SimSun" w:hAnsi="Times New Roman" w:cs="Times New Roman" w:hint="eastAsia"/>
                <w:sz w:val="20"/>
                <w:szCs w:val="20"/>
                <w:lang w:eastAsia="zh-CN"/>
              </w:rPr>
              <w:t>-</w:t>
            </w:r>
            <w:r>
              <w:rPr>
                <w:rFonts w:ascii="Times New Roman" w:hAnsi="Times New Roman" w:cs="Times New Roman"/>
                <w:sz w:val="20"/>
                <w:szCs w:val="20"/>
              </w:rPr>
              <w:t>.0</w:t>
            </w:r>
            <w:r>
              <w:rPr>
                <w:rFonts w:ascii="Times New Roman" w:eastAsia="SimSun" w:hAnsi="Times New Roman" w:cs="Times New Roman" w:hint="eastAsia"/>
                <w:sz w:val="20"/>
                <w:szCs w:val="20"/>
                <w:lang w:eastAsia="zh-CN"/>
              </w:rPr>
              <w:t xml:space="preserve">2  </w:t>
            </w:r>
            <w:r w:rsidRPr="003427C8">
              <w:rPr>
                <w:rFonts w:ascii="Times New Roman" w:hAnsi="Times New Roman" w:cs="Times New Roman"/>
                <w:color w:val="FFFFFF"/>
                <w:sz w:val="20"/>
                <w:szCs w:val="20"/>
              </w:rPr>
              <w:t>*</w:t>
            </w:r>
          </w:p>
          <w:p w14:paraId="1C8FB31F" w14:textId="5E07C8AC"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2</w:t>
            </w:r>
            <w:r w:rsidRPr="003427C8">
              <w:rPr>
                <w:rFonts w:ascii="Times New Roman" w:hAnsi="Times New Roman" w:cs="Times New Roman"/>
                <w:color w:val="FFFFFF"/>
                <w:sz w:val="20"/>
                <w:szCs w:val="20"/>
              </w:rPr>
              <w:t>**</w:t>
            </w:r>
          </w:p>
          <w:p w14:paraId="4FD76C8D" w14:textId="77777777" w:rsidR="00373EA5" w:rsidRPr="003427C8" w:rsidRDefault="00373EA5" w:rsidP="00400C14">
            <w:pPr>
              <w:jc w:val="right"/>
              <w:rPr>
                <w:rFonts w:ascii="Times New Roman" w:hAnsi="Times New Roman" w:cs="Times New Roman"/>
                <w:sz w:val="20"/>
                <w:szCs w:val="20"/>
              </w:rPr>
            </w:pPr>
          </w:p>
        </w:tc>
        <w:tc>
          <w:tcPr>
            <w:tcW w:w="1133" w:type="dxa"/>
            <w:tcBorders>
              <w:top w:val="nil"/>
            </w:tcBorders>
          </w:tcPr>
          <w:p w14:paraId="166C3138" w14:textId="77777777" w:rsidR="00373EA5" w:rsidRPr="003427C8" w:rsidRDefault="00373EA5" w:rsidP="00400C14">
            <w:pPr>
              <w:jc w:val="right"/>
              <w:rPr>
                <w:rFonts w:ascii="Times New Roman" w:hAnsi="Times New Roman" w:cs="Times New Roman"/>
                <w:sz w:val="20"/>
                <w:szCs w:val="20"/>
              </w:rPr>
            </w:pPr>
          </w:p>
          <w:p w14:paraId="4FA8FC92" w14:textId="77777777" w:rsidR="00373EA5" w:rsidRPr="003427C8" w:rsidRDefault="00373EA5" w:rsidP="00400C14">
            <w:pPr>
              <w:jc w:val="right"/>
              <w:rPr>
                <w:rFonts w:ascii="Times New Roman" w:hAnsi="Times New Roman" w:cs="Times New Roman"/>
                <w:sz w:val="20"/>
                <w:szCs w:val="20"/>
              </w:rPr>
            </w:pPr>
          </w:p>
          <w:p w14:paraId="20EE54F8" w14:textId="019F278F"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4.</w:t>
            </w:r>
            <w:r>
              <w:rPr>
                <w:rFonts w:ascii="Times New Roman" w:eastAsia="SimSun" w:hAnsi="Times New Roman" w:cs="Times New Roman" w:hint="eastAsia"/>
                <w:sz w:val="20"/>
                <w:szCs w:val="20"/>
                <w:lang w:eastAsia="zh-CN"/>
              </w:rPr>
              <w:t>76</w:t>
            </w:r>
            <w:r w:rsidRPr="003427C8">
              <w:rPr>
                <w:rFonts w:ascii="Times New Roman" w:hAnsi="Times New Roman" w:cs="Times New Roman"/>
                <w:sz w:val="20"/>
                <w:szCs w:val="20"/>
              </w:rPr>
              <w:t>**</w:t>
            </w:r>
          </w:p>
          <w:p w14:paraId="723E5F18" w14:textId="636C62D3" w:rsidR="00373EA5" w:rsidRPr="003427C8" w:rsidRDefault="00373EA5" w:rsidP="00400C14">
            <w:pPr>
              <w:jc w:val="right"/>
              <w:rPr>
                <w:rFonts w:ascii="Times New Roman" w:hAnsi="Times New Roman" w:cs="Times New Roman"/>
                <w:sz w:val="20"/>
                <w:szCs w:val="20"/>
              </w:rPr>
            </w:pPr>
            <w:r>
              <w:rPr>
                <w:rFonts w:ascii="Times New Roman" w:eastAsia="SimSun" w:hAnsi="Times New Roman" w:cs="Times New Roman" w:hint="eastAsia"/>
                <w:sz w:val="20"/>
                <w:szCs w:val="20"/>
                <w:lang w:eastAsia="zh-CN"/>
              </w:rPr>
              <w:t>-</w:t>
            </w:r>
            <w:r>
              <w:rPr>
                <w:rFonts w:ascii="Times New Roman" w:hAnsi="Times New Roman" w:cs="Times New Roman"/>
                <w:sz w:val="20"/>
                <w:szCs w:val="20"/>
              </w:rPr>
              <w:t>.0</w:t>
            </w:r>
            <w:r>
              <w:rPr>
                <w:rFonts w:ascii="Times New Roman" w:eastAsia="SimSun" w:hAnsi="Times New Roman" w:cs="Times New Roman" w:hint="eastAsia"/>
                <w:sz w:val="20"/>
                <w:szCs w:val="20"/>
                <w:lang w:eastAsia="zh-CN"/>
              </w:rPr>
              <w:t>1</w:t>
            </w:r>
            <w:r w:rsidRPr="003427C8">
              <w:rPr>
                <w:rFonts w:ascii="Times New Roman" w:hAnsi="Times New Roman" w:cs="Times New Roman"/>
                <w:color w:val="FFFFFF"/>
                <w:sz w:val="20"/>
                <w:szCs w:val="20"/>
              </w:rPr>
              <w:t>**</w:t>
            </w:r>
          </w:p>
          <w:p w14:paraId="5DD313FA" w14:textId="49673C78" w:rsidR="00373EA5" w:rsidRPr="003427C8" w:rsidRDefault="00373EA5" w:rsidP="00400C14">
            <w:pPr>
              <w:jc w:val="right"/>
              <w:rPr>
                <w:rFonts w:ascii="Times New Roman" w:hAnsi="Times New Roman" w:cs="Times New Roman"/>
                <w:color w:val="FFFFFF"/>
                <w:sz w:val="20"/>
                <w:szCs w:val="20"/>
              </w:rPr>
            </w:pPr>
            <w:r>
              <w:rPr>
                <w:rFonts w:ascii="Times New Roman" w:eastAsia="SimSun" w:hAnsi="Times New Roman" w:cs="Times New Roman" w:hint="eastAsia"/>
                <w:sz w:val="20"/>
                <w:szCs w:val="20"/>
                <w:lang w:eastAsia="zh-CN"/>
              </w:rPr>
              <w:t>-</w:t>
            </w:r>
            <w:r>
              <w:rPr>
                <w:rFonts w:ascii="Times New Roman" w:hAnsi="Times New Roman" w:cs="Times New Roman"/>
                <w:sz w:val="20"/>
                <w:szCs w:val="20"/>
              </w:rPr>
              <w:t>.</w:t>
            </w:r>
            <w:r>
              <w:rPr>
                <w:rFonts w:ascii="Times New Roman" w:eastAsia="SimSun" w:hAnsi="Times New Roman" w:cs="Times New Roman" w:hint="eastAsia"/>
                <w:sz w:val="20"/>
                <w:szCs w:val="20"/>
                <w:lang w:eastAsia="zh-CN"/>
              </w:rPr>
              <w:t>00</w:t>
            </w:r>
            <w:r w:rsidRPr="003427C8">
              <w:rPr>
                <w:rFonts w:ascii="Times New Roman" w:hAnsi="Times New Roman" w:cs="Times New Roman"/>
                <w:color w:val="FFFFFF"/>
                <w:sz w:val="20"/>
                <w:szCs w:val="20"/>
              </w:rPr>
              <w:t>**</w:t>
            </w:r>
          </w:p>
          <w:p w14:paraId="05B24C32" w14:textId="23F5EBC5" w:rsidR="00373EA5" w:rsidRPr="00A40BA7"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06</w:t>
            </w:r>
            <w:r>
              <w:rPr>
                <w:rFonts w:ascii="Times New Roman" w:eastAsia="SimSun" w:hAnsi="Times New Roman" w:cs="Times New Roman" w:hint="eastAsia"/>
                <w:sz w:val="20"/>
                <w:szCs w:val="20"/>
                <w:vertAlign w:val="superscript"/>
                <w:lang w:eastAsia="zh-CN"/>
              </w:rPr>
              <w:t>*</w:t>
            </w:r>
            <w:r>
              <w:rPr>
                <w:rFonts w:ascii="Times New Roman" w:eastAsia="SimSun" w:hAnsi="Times New Roman" w:cs="Times New Roman" w:hint="eastAsia"/>
                <w:sz w:val="20"/>
                <w:szCs w:val="20"/>
                <w:lang w:eastAsia="zh-CN"/>
              </w:rPr>
              <w:t xml:space="preserve">   </w:t>
            </w:r>
          </w:p>
          <w:p w14:paraId="2421BCA2" w14:textId="5EBA40CB" w:rsidR="00373EA5" w:rsidRPr="00A40BA7"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 xml:space="preserve">03    </w:t>
            </w:r>
          </w:p>
          <w:p w14:paraId="3D4E5B9C" w14:textId="77777777" w:rsidR="00373EA5" w:rsidRPr="003427C8" w:rsidRDefault="00373EA5" w:rsidP="00400C14">
            <w:pPr>
              <w:jc w:val="right"/>
              <w:rPr>
                <w:rFonts w:ascii="Times New Roman" w:hAnsi="Times New Roman" w:cs="Times New Roman"/>
                <w:sz w:val="20"/>
                <w:szCs w:val="20"/>
              </w:rPr>
            </w:pPr>
            <w:r w:rsidRPr="003427C8">
              <w:rPr>
                <w:rFonts w:ascii="Times New Roman" w:hAnsi="Times New Roman" w:cs="Times New Roman"/>
                <w:sz w:val="20"/>
                <w:szCs w:val="20"/>
              </w:rPr>
              <w:t>included</w:t>
            </w:r>
          </w:p>
          <w:p w14:paraId="021D3177" w14:textId="77777777" w:rsidR="00373EA5" w:rsidRPr="003427C8" w:rsidRDefault="00373EA5" w:rsidP="00400C14">
            <w:pPr>
              <w:ind w:right="800"/>
              <w:rPr>
                <w:rFonts w:ascii="Times New Roman" w:eastAsia="SimSun" w:hAnsi="Times New Roman" w:cs="Times New Roman"/>
                <w:sz w:val="20"/>
                <w:szCs w:val="20"/>
                <w:lang w:eastAsia="zh-CN"/>
              </w:rPr>
            </w:pPr>
          </w:p>
          <w:p w14:paraId="34FF41C7" w14:textId="77777777" w:rsidR="00373EA5" w:rsidRPr="003427C8" w:rsidRDefault="00373EA5" w:rsidP="00400C14">
            <w:pPr>
              <w:jc w:val="right"/>
              <w:rPr>
                <w:rFonts w:ascii="Times New Roman" w:hAnsi="Times New Roman" w:cs="Times New Roman"/>
                <w:sz w:val="20"/>
                <w:szCs w:val="20"/>
              </w:rPr>
            </w:pPr>
          </w:p>
          <w:p w14:paraId="3F8B34D4" w14:textId="0B3BD323" w:rsidR="00373EA5" w:rsidRPr="00210D20" w:rsidRDefault="00373EA5" w:rsidP="00400C14">
            <w:pPr>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20</w:t>
            </w:r>
            <w:r w:rsidRPr="003427C8">
              <w:rPr>
                <w:rFonts w:ascii="Times New Roman" w:hAnsi="Times New Roman" w:cs="Times New Roman"/>
                <w:sz w:val="20"/>
                <w:szCs w:val="20"/>
              </w:rPr>
              <w:t>*</w:t>
            </w:r>
            <w:r>
              <w:rPr>
                <w:rFonts w:ascii="Times New Roman" w:eastAsia="SimSun" w:hAnsi="Times New Roman" w:cs="Times New Roman" w:hint="eastAsia"/>
                <w:sz w:val="20"/>
                <w:szCs w:val="20"/>
                <w:lang w:eastAsia="zh-CN"/>
              </w:rPr>
              <w:t>*</w:t>
            </w:r>
          </w:p>
          <w:p w14:paraId="5A768913" w14:textId="04B4D96F" w:rsidR="00373EA5" w:rsidRPr="00A40BA7" w:rsidRDefault="00373EA5" w:rsidP="00400C14">
            <w:pPr>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21</w:t>
            </w:r>
            <w:r w:rsidRPr="003427C8">
              <w:rPr>
                <w:rFonts w:ascii="Times New Roman" w:hAnsi="Times New Roman" w:cs="Times New Roman"/>
                <w:sz w:val="20"/>
                <w:szCs w:val="20"/>
              </w:rPr>
              <w:t>*</w:t>
            </w:r>
            <w:r>
              <w:rPr>
                <w:rFonts w:ascii="Times New Roman" w:eastAsia="SimSun" w:hAnsi="Times New Roman" w:cs="Times New Roman" w:hint="eastAsia"/>
                <w:sz w:val="20"/>
                <w:szCs w:val="20"/>
                <w:lang w:eastAsia="zh-CN"/>
              </w:rPr>
              <w:t>*</w:t>
            </w:r>
          </w:p>
          <w:p w14:paraId="10757280" w14:textId="77777777" w:rsidR="00373EA5" w:rsidRPr="003427C8" w:rsidRDefault="00373EA5" w:rsidP="00400C14">
            <w:pPr>
              <w:jc w:val="right"/>
              <w:rPr>
                <w:rFonts w:ascii="Times New Roman" w:hAnsi="Times New Roman" w:cs="Times New Roman"/>
                <w:sz w:val="20"/>
                <w:szCs w:val="20"/>
              </w:rPr>
            </w:pPr>
          </w:p>
          <w:p w14:paraId="04B64EC1" w14:textId="6B7CB976" w:rsidR="00373EA5" w:rsidRPr="00A40BA7"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 xml:space="preserve">05    </w:t>
            </w:r>
          </w:p>
          <w:p w14:paraId="60F7E2B5" w14:textId="03FEF4DF"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13</w:t>
            </w:r>
            <w:r w:rsidRPr="003427C8">
              <w:rPr>
                <w:rFonts w:ascii="Times New Roman" w:hAnsi="Times New Roman" w:cs="Times New Roman"/>
                <w:sz w:val="20"/>
                <w:szCs w:val="20"/>
              </w:rPr>
              <w:t>**</w:t>
            </w:r>
          </w:p>
          <w:p w14:paraId="20C1141F" w14:textId="3F3E0935" w:rsidR="00373EA5" w:rsidRPr="00A40BA7"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 xml:space="preserve">06*  </w:t>
            </w:r>
          </w:p>
          <w:p w14:paraId="2A2D9EFD" w14:textId="77777777" w:rsidR="00373EA5" w:rsidRPr="003427C8" w:rsidRDefault="00373EA5" w:rsidP="00400C14">
            <w:pPr>
              <w:jc w:val="right"/>
              <w:rPr>
                <w:rFonts w:ascii="Times New Roman" w:hAnsi="Times New Roman" w:cs="Times New Roman"/>
                <w:sz w:val="20"/>
                <w:szCs w:val="20"/>
              </w:rPr>
            </w:pPr>
          </w:p>
          <w:p w14:paraId="33390C74" w14:textId="341A0EE2" w:rsidR="00373EA5" w:rsidRPr="003427C8" w:rsidRDefault="00373EA5" w:rsidP="00400C14">
            <w:pPr>
              <w:wordWrap w:val="0"/>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 xml:space="preserve">03  </w:t>
            </w:r>
            <w:r w:rsidRPr="003427C8">
              <w:rPr>
                <w:rFonts w:ascii="Times New Roman" w:hAnsi="Times New Roman" w:cs="Times New Roman"/>
                <w:color w:val="FFFFFF"/>
                <w:sz w:val="20"/>
                <w:szCs w:val="20"/>
              </w:rPr>
              <w:t>*</w:t>
            </w:r>
          </w:p>
          <w:p w14:paraId="2E9F8EFD" w14:textId="7DD42E1D" w:rsidR="00373EA5" w:rsidRPr="00A40BA7"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09**</w:t>
            </w:r>
          </w:p>
          <w:p w14:paraId="3A3D5960" w14:textId="43FDBDE6" w:rsidR="00373EA5" w:rsidRPr="00A40BA7"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 xml:space="preserve">08*  </w:t>
            </w:r>
          </w:p>
          <w:p w14:paraId="5E9A8D11" w14:textId="38600588" w:rsidR="00373EA5" w:rsidRPr="003427C8" w:rsidRDefault="00373EA5" w:rsidP="00400C14">
            <w:pPr>
              <w:wordWrap w:val="0"/>
              <w:jc w:val="right"/>
              <w:rPr>
                <w:rFonts w:ascii="Times New Roman" w:hAnsi="Times New Roman" w:cs="Times New Roman"/>
                <w:color w:val="FFFFFF"/>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 xml:space="preserve">0 </w:t>
            </w:r>
            <w:r w:rsidRPr="003427C8">
              <w:rPr>
                <w:rFonts w:ascii="Times New Roman" w:hAnsi="Times New Roman" w:cs="Times New Roman"/>
                <w:sz w:val="20"/>
                <w:szCs w:val="20"/>
              </w:rPr>
              <w:t xml:space="preserve"> </w:t>
            </w:r>
            <w:r w:rsidRPr="003427C8">
              <w:rPr>
                <w:rFonts w:ascii="Times New Roman" w:hAnsi="Times New Roman" w:cs="Times New Roman"/>
                <w:color w:val="FFFFFF"/>
                <w:sz w:val="20"/>
                <w:szCs w:val="20"/>
              </w:rPr>
              <w:t>*</w:t>
            </w:r>
          </w:p>
          <w:p w14:paraId="6A22B32B" w14:textId="464D6694" w:rsidR="00373EA5" w:rsidRPr="00A40BA7" w:rsidRDefault="00373EA5" w:rsidP="00400C14">
            <w:pPr>
              <w:jc w:val="right"/>
              <w:rPr>
                <w:rFonts w:ascii="Times New Roman" w:eastAsia="SimSun" w:hAnsi="Times New Roman" w:cs="Times New Roman"/>
                <w:sz w:val="20"/>
                <w:szCs w:val="20"/>
                <w:lang w:eastAsia="zh-CN"/>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7</w:t>
            </w:r>
            <w:r w:rsidRPr="003427C8">
              <w:rPr>
                <w:rFonts w:ascii="Times New Roman" w:hAnsi="Times New Roman" w:cs="Times New Roman"/>
                <w:sz w:val="20"/>
                <w:szCs w:val="20"/>
              </w:rPr>
              <w:t>*</w:t>
            </w:r>
            <w:r>
              <w:rPr>
                <w:rFonts w:ascii="Times New Roman" w:eastAsia="SimSun" w:hAnsi="Times New Roman" w:cs="Times New Roman" w:hint="eastAsia"/>
                <w:sz w:val="20"/>
                <w:szCs w:val="20"/>
                <w:lang w:eastAsia="zh-CN"/>
              </w:rPr>
              <w:t>*</w:t>
            </w:r>
          </w:p>
          <w:p w14:paraId="50406B56" w14:textId="18F54443" w:rsidR="00373EA5" w:rsidRPr="00A40BA7"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 xml:space="preserve">3    </w:t>
            </w:r>
          </w:p>
          <w:p w14:paraId="52629F9A" w14:textId="77777777" w:rsidR="00373EA5" w:rsidRPr="003427C8" w:rsidRDefault="00373EA5" w:rsidP="00400C14">
            <w:pPr>
              <w:jc w:val="right"/>
              <w:rPr>
                <w:rFonts w:ascii="Times New Roman" w:hAnsi="Times New Roman" w:cs="Times New Roman"/>
                <w:sz w:val="20"/>
                <w:szCs w:val="20"/>
              </w:rPr>
            </w:pPr>
          </w:p>
        </w:tc>
        <w:tc>
          <w:tcPr>
            <w:tcW w:w="1173" w:type="dxa"/>
            <w:tcBorders>
              <w:top w:val="nil"/>
            </w:tcBorders>
          </w:tcPr>
          <w:p w14:paraId="2C91BD39" w14:textId="77777777" w:rsidR="00373EA5" w:rsidRPr="003427C8" w:rsidRDefault="00373EA5" w:rsidP="00400C14">
            <w:pPr>
              <w:jc w:val="right"/>
              <w:rPr>
                <w:rFonts w:ascii="Times New Roman" w:hAnsi="Times New Roman" w:cs="Times New Roman"/>
                <w:sz w:val="20"/>
                <w:szCs w:val="20"/>
              </w:rPr>
            </w:pPr>
          </w:p>
          <w:p w14:paraId="6E150B39" w14:textId="77777777" w:rsidR="00373EA5" w:rsidRPr="003427C8" w:rsidRDefault="00373EA5" w:rsidP="00400C14">
            <w:pPr>
              <w:jc w:val="right"/>
              <w:rPr>
                <w:rFonts w:ascii="Times New Roman" w:hAnsi="Times New Roman" w:cs="Times New Roman"/>
                <w:sz w:val="20"/>
                <w:szCs w:val="20"/>
              </w:rPr>
            </w:pPr>
          </w:p>
          <w:p w14:paraId="385C698B" w14:textId="3C205B21"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4.</w:t>
            </w:r>
            <w:r>
              <w:rPr>
                <w:rFonts w:ascii="Times New Roman" w:eastAsia="SimSun" w:hAnsi="Times New Roman" w:cs="Times New Roman" w:hint="eastAsia"/>
                <w:sz w:val="20"/>
                <w:szCs w:val="20"/>
                <w:lang w:eastAsia="zh-CN"/>
              </w:rPr>
              <w:t>58</w:t>
            </w:r>
            <w:r w:rsidRPr="003427C8">
              <w:rPr>
                <w:rFonts w:ascii="Times New Roman" w:hAnsi="Times New Roman" w:cs="Times New Roman"/>
                <w:sz w:val="20"/>
                <w:szCs w:val="20"/>
              </w:rPr>
              <w:t>**</w:t>
            </w:r>
          </w:p>
          <w:p w14:paraId="4C49B942" w14:textId="1341BE58"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2</w:t>
            </w:r>
            <w:r w:rsidRPr="003427C8">
              <w:rPr>
                <w:rFonts w:ascii="Times New Roman" w:hAnsi="Times New Roman" w:cs="Times New Roman"/>
                <w:color w:val="FFFFFF"/>
                <w:sz w:val="20"/>
                <w:szCs w:val="20"/>
              </w:rPr>
              <w:t>**</w:t>
            </w:r>
          </w:p>
          <w:p w14:paraId="435508EB" w14:textId="376031F7"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-.1</w:t>
            </w:r>
            <w:r>
              <w:rPr>
                <w:rFonts w:ascii="Times New Roman" w:eastAsia="SimSun" w:hAnsi="Times New Roman" w:cs="Times New Roman" w:hint="eastAsia"/>
                <w:sz w:val="20"/>
                <w:szCs w:val="20"/>
                <w:lang w:eastAsia="zh-CN"/>
              </w:rPr>
              <w:t>5</w:t>
            </w:r>
            <w:r w:rsidRPr="003427C8">
              <w:rPr>
                <w:rFonts w:ascii="Times New Roman" w:hAnsi="Times New Roman" w:cs="Times New Roman"/>
                <w:color w:val="FFFFFF"/>
                <w:sz w:val="20"/>
                <w:szCs w:val="20"/>
              </w:rPr>
              <w:t>**</w:t>
            </w:r>
          </w:p>
          <w:p w14:paraId="30440773" w14:textId="6CAB23C8"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w:t>
            </w:r>
            <w:r w:rsidRPr="003427C8">
              <w:rPr>
                <w:rFonts w:ascii="Times New Roman" w:hAnsi="Times New Roman" w:cs="Times New Roman"/>
                <w:sz w:val="20"/>
                <w:szCs w:val="20"/>
              </w:rPr>
              <w:t>26**</w:t>
            </w:r>
          </w:p>
          <w:p w14:paraId="3CDE85B8" w14:textId="2353A51C" w:rsidR="00373EA5" w:rsidRPr="00376FD7"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-.2</w:t>
            </w:r>
            <w:r>
              <w:rPr>
                <w:rFonts w:ascii="Times New Roman" w:eastAsia="SimSun" w:hAnsi="Times New Roman" w:cs="Times New Roman" w:hint="eastAsia"/>
                <w:sz w:val="20"/>
                <w:szCs w:val="20"/>
                <w:lang w:eastAsia="zh-CN"/>
              </w:rPr>
              <w:t>6</w:t>
            </w:r>
            <w:r>
              <w:rPr>
                <w:rFonts w:ascii="Times New Roman" w:hAnsi="Times New Roman" w:cs="Times New Roman"/>
                <w:sz w:val="20"/>
                <w:szCs w:val="20"/>
              </w:rPr>
              <w:t>*</w:t>
            </w:r>
            <w:r>
              <w:rPr>
                <w:rFonts w:ascii="Times New Roman" w:eastAsia="SimSun" w:hAnsi="Times New Roman" w:cs="Times New Roman" w:hint="eastAsia"/>
                <w:sz w:val="20"/>
                <w:szCs w:val="20"/>
                <w:lang w:eastAsia="zh-CN"/>
              </w:rPr>
              <w:t>*</w:t>
            </w:r>
          </w:p>
          <w:p w14:paraId="3FBCAD80" w14:textId="77777777" w:rsidR="00373EA5" w:rsidRPr="003427C8" w:rsidRDefault="00373EA5" w:rsidP="00400C14">
            <w:pPr>
              <w:jc w:val="right"/>
              <w:rPr>
                <w:rFonts w:ascii="Times New Roman" w:hAnsi="Times New Roman" w:cs="Times New Roman"/>
                <w:sz w:val="20"/>
                <w:szCs w:val="20"/>
              </w:rPr>
            </w:pPr>
            <w:r w:rsidRPr="003427C8">
              <w:rPr>
                <w:rFonts w:ascii="Times New Roman" w:hAnsi="Times New Roman" w:cs="Times New Roman"/>
                <w:sz w:val="20"/>
                <w:szCs w:val="20"/>
              </w:rPr>
              <w:t>included</w:t>
            </w:r>
          </w:p>
          <w:p w14:paraId="4458D02E" w14:textId="77777777" w:rsidR="00373EA5" w:rsidRPr="003427C8" w:rsidRDefault="00373EA5" w:rsidP="00400C14">
            <w:pPr>
              <w:ind w:right="800"/>
              <w:rPr>
                <w:rFonts w:ascii="Times New Roman" w:eastAsia="SimSun" w:hAnsi="Times New Roman" w:cs="Times New Roman"/>
                <w:sz w:val="20"/>
                <w:szCs w:val="20"/>
                <w:lang w:eastAsia="zh-CN"/>
              </w:rPr>
            </w:pPr>
          </w:p>
          <w:p w14:paraId="1E3755E5" w14:textId="77777777" w:rsidR="00373EA5" w:rsidRPr="003427C8" w:rsidRDefault="00373EA5" w:rsidP="00400C14">
            <w:pPr>
              <w:jc w:val="right"/>
              <w:rPr>
                <w:rFonts w:ascii="Times New Roman" w:hAnsi="Times New Roman" w:cs="Times New Roman"/>
                <w:sz w:val="20"/>
                <w:szCs w:val="20"/>
              </w:rPr>
            </w:pPr>
          </w:p>
          <w:p w14:paraId="4BE6FC38" w14:textId="0B5FA8FF"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2</w:t>
            </w:r>
            <w:r w:rsidRPr="003427C8">
              <w:rPr>
                <w:rFonts w:ascii="Times New Roman" w:hAnsi="Times New Roman" w:cs="Times New Roman"/>
                <w:color w:val="FFFFFF"/>
                <w:sz w:val="20"/>
                <w:szCs w:val="20"/>
              </w:rPr>
              <w:t>**</w:t>
            </w:r>
          </w:p>
          <w:p w14:paraId="7766DBDD" w14:textId="718307CA"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-.1</w:t>
            </w:r>
            <w:r>
              <w:rPr>
                <w:rFonts w:ascii="Times New Roman" w:eastAsia="SimSun" w:hAnsi="Times New Roman" w:cs="Times New Roman" w:hint="eastAsia"/>
                <w:sz w:val="20"/>
                <w:szCs w:val="20"/>
                <w:lang w:eastAsia="zh-CN"/>
              </w:rPr>
              <w:t>4</w:t>
            </w:r>
            <w:r w:rsidRPr="003427C8">
              <w:rPr>
                <w:rFonts w:ascii="Times New Roman" w:hAnsi="Times New Roman" w:cs="Times New Roman"/>
                <w:color w:val="FFFFFF"/>
                <w:sz w:val="20"/>
                <w:szCs w:val="20"/>
              </w:rPr>
              <w:t>**</w:t>
            </w:r>
          </w:p>
          <w:p w14:paraId="400DA03A" w14:textId="77777777" w:rsidR="00373EA5" w:rsidRPr="003427C8" w:rsidRDefault="00373EA5" w:rsidP="00400C14">
            <w:pPr>
              <w:jc w:val="right"/>
              <w:rPr>
                <w:rFonts w:ascii="Times New Roman" w:hAnsi="Times New Roman" w:cs="Times New Roman"/>
                <w:sz w:val="20"/>
                <w:szCs w:val="20"/>
              </w:rPr>
            </w:pPr>
          </w:p>
        </w:tc>
        <w:tc>
          <w:tcPr>
            <w:tcW w:w="1173" w:type="dxa"/>
            <w:tcBorders>
              <w:top w:val="nil"/>
            </w:tcBorders>
          </w:tcPr>
          <w:p w14:paraId="65C89D1F" w14:textId="77777777" w:rsidR="00373EA5" w:rsidRPr="003427C8" w:rsidRDefault="00373EA5" w:rsidP="00400C14">
            <w:pPr>
              <w:jc w:val="right"/>
              <w:rPr>
                <w:rFonts w:ascii="Times New Roman" w:hAnsi="Times New Roman" w:cs="Times New Roman"/>
                <w:sz w:val="20"/>
                <w:szCs w:val="20"/>
              </w:rPr>
            </w:pPr>
          </w:p>
          <w:p w14:paraId="5C40961C" w14:textId="77777777" w:rsidR="00373EA5" w:rsidRPr="003427C8" w:rsidRDefault="00373EA5" w:rsidP="00400C14">
            <w:pPr>
              <w:jc w:val="right"/>
              <w:rPr>
                <w:rFonts w:ascii="Times New Roman" w:hAnsi="Times New Roman" w:cs="Times New Roman"/>
                <w:sz w:val="20"/>
                <w:szCs w:val="20"/>
              </w:rPr>
            </w:pPr>
          </w:p>
          <w:p w14:paraId="34CBA6EF" w14:textId="794D7172"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4.</w:t>
            </w:r>
            <w:r>
              <w:rPr>
                <w:rFonts w:ascii="Times New Roman" w:eastAsia="SimSun" w:hAnsi="Times New Roman" w:cs="Times New Roman" w:hint="eastAsia"/>
                <w:sz w:val="20"/>
                <w:szCs w:val="20"/>
                <w:lang w:eastAsia="zh-CN"/>
              </w:rPr>
              <w:t>24</w:t>
            </w:r>
            <w:r w:rsidRPr="003427C8">
              <w:rPr>
                <w:rFonts w:ascii="Times New Roman" w:hAnsi="Times New Roman" w:cs="Times New Roman"/>
                <w:sz w:val="20"/>
                <w:szCs w:val="20"/>
              </w:rPr>
              <w:t>**</w:t>
            </w:r>
          </w:p>
          <w:p w14:paraId="03CFF4D9" w14:textId="24318752"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1</w:t>
            </w:r>
            <w:r w:rsidRPr="003427C8">
              <w:rPr>
                <w:rFonts w:ascii="Times New Roman" w:hAnsi="Times New Roman" w:cs="Times New Roman"/>
                <w:color w:val="FFFFFF"/>
                <w:sz w:val="20"/>
                <w:szCs w:val="20"/>
              </w:rPr>
              <w:t>**</w:t>
            </w:r>
          </w:p>
          <w:p w14:paraId="5BF0CA06" w14:textId="5DA0065D"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6</w:t>
            </w:r>
            <w:r w:rsidRPr="003427C8">
              <w:rPr>
                <w:rFonts w:ascii="Times New Roman" w:hAnsi="Times New Roman" w:cs="Times New Roman"/>
                <w:color w:val="FFFFFF"/>
                <w:sz w:val="20"/>
                <w:szCs w:val="20"/>
              </w:rPr>
              <w:t>**</w:t>
            </w:r>
          </w:p>
          <w:p w14:paraId="3F8333ED" w14:textId="12913B38"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w:t>
            </w:r>
            <w:r w:rsidRPr="003427C8">
              <w:rPr>
                <w:rFonts w:ascii="Times New Roman" w:hAnsi="Times New Roman" w:cs="Times New Roman"/>
                <w:sz w:val="20"/>
                <w:szCs w:val="20"/>
              </w:rPr>
              <w:t>27**</w:t>
            </w:r>
          </w:p>
          <w:p w14:paraId="276BEC95" w14:textId="639CA60E"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-.2</w:t>
            </w:r>
            <w:r>
              <w:rPr>
                <w:rFonts w:ascii="Times New Roman" w:eastAsia="SimSun" w:hAnsi="Times New Roman" w:cs="Times New Roman" w:hint="eastAsia"/>
                <w:sz w:val="20"/>
                <w:szCs w:val="20"/>
                <w:lang w:eastAsia="zh-CN"/>
              </w:rPr>
              <w:t>6</w:t>
            </w:r>
            <w:r w:rsidRPr="003427C8">
              <w:rPr>
                <w:rFonts w:ascii="Times New Roman" w:hAnsi="Times New Roman" w:cs="Times New Roman"/>
                <w:sz w:val="20"/>
                <w:szCs w:val="20"/>
              </w:rPr>
              <w:t>**</w:t>
            </w:r>
          </w:p>
          <w:p w14:paraId="725FCFAA" w14:textId="77777777" w:rsidR="00373EA5" w:rsidRPr="003427C8" w:rsidRDefault="00373EA5" w:rsidP="00400C14">
            <w:pPr>
              <w:jc w:val="right"/>
              <w:rPr>
                <w:rFonts w:ascii="Times New Roman" w:eastAsia="SimSun" w:hAnsi="Times New Roman" w:cs="Times New Roman"/>
                <w:sz w:val="20"/>
                <w:szCs w:val="20"/>
                <w:lang w:eastAsia="zh-CN"/>
              </w:rPr>
            </w:pPr>
            <w:r w:rsidRPr="003427C8">
              <w:rPr>
                <w:rFonts w:ascii="Times New Roman" w:hAnsi="Times New Roman" w:cs="Times New Roman"/>
                <w:sz w:val="20"/>
                <w:szCs w:val="20"/>
              </w:rPr>
              <w:t>Included</w:t>
            </w:r>
          </w:p>
          <w:p w14:paraId="60AEAE28" w14:textId="77777777" w:rsidR="00373EA5" w:rsidRPr="003427C8" w:rsidRDefault="00373EA5" w:rsidP="00400C14">
            <w:pPr>
              <w:jc w:val="right"/>
              <w:rPr>
                <w:rFonts w:ascii="Times New Roman" w:eastAsia="SimSun" w:hAnsi="Times New Roman" w:cs="Times New Roman"/>
                <w:sz w:val="20"/>
                <w:szCs w:val="20"/>
                <w:lang w:eastAsia="zh-CN"/>
              </w:rPr>
            </w:pPr>
          </w:p>
          <w:p w14:paraId="285C290C" w14:textId="77777777" w:rsidR="00373EA5" w:rsidRPr="003427C8" w:rsidRDefault="00373EA5" w:rsidP="00400C14">
            <w:pPr>
              <w:jc w:val="right"/>
              <w:rPr>
                <w:rFonts w:ascii="Times New Roman" w:hAnsi="Times New Roman" w:cs="Times New Roman"/>
                <w:sz w:val="20"/>
                <w:szCs w:val="20"/>
              </w:rPr>
            </w:pPr>
          </w:p>
          <w:p w14:paraId="729F7624" w14:textId="6218C799"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7</w:t>
            </w:r>
            <w:r w:rsidRPr="003427C8">
              <w:rPr>
                <w:rFonts w:ascii="Times New Roman" w:hAnsi="Times New Roman" w:cs="Times New Roman"/>
                <w:color w:val="FFFFFF"/>
                <w:sz w:val="20"/>
                <w:szCs w:val="20"/>
              </w:rPr>
              <w:t>**</w:t>
            </w:r>
          </w:p>
          <w:p w14:paraId="6A84398A" w14:textId="13B1809F"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-.2</w:t>
            </w:r>
            <w:r>
              <w:rPr>
                <w:rFonts w:ascii="Times New Roman" w:eastAsia="SimSun" w:hAnsi="Times New Roman" w:cs="Times New Roman" w:hint="eastAsia"/>
                <w:sz w:val="20"/>
                <w:szCs w:val="20"/>
                <w:lang w:eastAsia="zh-CN"/>
              </w:rPr>
              <w:t>9</w:t>
            </w:r>
            <w:r w:rsidRPr="003427C8">
              <w:rPr>
                <w:rFonts w:ascii="Times New Roman" w:hAnsi="Times New Roman" w:cs="Times New Roman"/>
                <w:sz w:val="20"/>
                <w:szCs w:val="20"/>
              </w:rPr>
              <w:t>**</w:t>
            </w:r>
          </w:p>
          <w:p w14:paraId="6DA043B7" w14:textId="77777777" w:rsidR="00373EA5" w:rsidRPr="003427C8" w:rsidRDefault="00373EA5" w:rsidP="00400C14">
            <w:pPr>
              <w:jc w:val="right"/>
              <w:rPr>
                <w:rFonts w:ascii="Times New Roman" w:hAnsi="Times New Roman" w:cs="Times New Roman"/>
                <w:sz w:val="20"/>
                <w:szCs w:val="20"/>
              </w:rPr>
            </w:pPr>
          </w:p>
          <w:p w14:paraId="3852A27E" w14:textId="647949E2" w:rsidR="00373EA5" w:rsidRPr="003427C8" w:rsidRDefault="00373EA5" w:rsidP="00400C14">
            <w:pPr>
              <w:jc w:val="right"/>
              <w:rPr>
                <w:rFonts w:ascii="Times New Roman" w:hAnsi="Times New Roman" w:cs="Times New Roman"/>
                <w:sz w:val="20"/>
                <w:szCs w:val="20"/>
              </w:rPr>
            </w:pPr>
            <w:r w:rsidRPr="003427C8">
              <w:rPr>
                <w:rFonts w:ascii="Times New Roman" w:hAnsi="Times New Roman" w:cs="Times New Roman"/>
                <w:sz w:val="20"/>
                <w:szCs w:val="20"/>
              </w:rPr>
              <w:t>-</w:t>
            </w:r>
            <w:r>
              <w:rPr>
                <w:rFonts w:ascii="Times New Roman" w:hAnsi="Times New Roman" w:cs="Times New Roman"/>
                <w:sz w:val="20"/>
                <w:szCs w:val="20"/>
              </w:rPr>
              <w:t>.</w:t>
            </w:r>
            <w:r w:rsidRPr="003427C8">
              <w:rPr>
                <w:rFonts w:ascii="Times New Roman" w:hAnsi="Times New Roman" w:cs="Times New Roman"/>
                <w:sz w:val="20"/>
                <w:szCs w:val="20"/>
              </w:rPr>
              <w:t>05</w:t>
            </w:r>
            <w:r w:rsidRPr="003427C8">
              <w:rPr>
                <w:rFonts w:ascii="Times New Roman" w:hAnsi="Times New Roman" w:cs="Times New Roman"/>
                <w:color w:val="FFFFFF"/>
                <w:sz w:val="20"/>
                <w:szCs w:val="20"/>
              </w:rPr>
              <w:t>**</w:t>
            </w:r>
          </w:p>
          <w:p w14:paraId="55307B89" w14:textId="525E1999"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8</w:t>
            </w:r>
            <w:r w:rsidRPr="003427C8">
              <w:rPr>
                <w:rFonts w:ascii="Times New Roman" w:hAnsi="Times New Roman" w:cs="Times New Roman"/>
                <w:sz w:val="20"/>
                <w:szCs w:val="20"/>
              </w:rPr>
              <w:t>*</w:t>
            </w:r>
            <w:r w:rsidRPr="003427C8">
              <w:rPr>
                <w:rFonts w:ascii="Times New Roman" w:hAnsi="Times New Roman" w:cs="Times New Roman"/>
                <w:color w:val="FFFFFF"/>
                <w:sz w:val="20"/>
                <w:szCs w:val="20"/>
              </w:rPr>
              <w:t>*</w:t>
            </w:r>
          </w:p>
          <w:p w14:paraId="400026B6" w14:textId="12532908"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8</w:t>
            </w:r>
            <w:r w:rsidRPr="003427C8">
              <w:rPr>
                <w:rFonts w:ascii="Times New Roman" w:hAnsi="Times New Roman" w:cs="Times New Roman"/>
                <w:sz w:val="20"/>
                <w:szCs w:val="20"/>
              </w:rPr>
              <w:t>†</w:t>
            </w:r>
            <w:r w:rsidRPr="003427C8">
              <w:rPr>
                <w:rFonts w:ascii="Times New Roman" w:hAnsi="Times New Roman" w:cs="Times New Roman"/>
                <w:color w:val="FFFFFF"/>
                <w:sz w:val="20"/>
                <w:szCs w:val="20"/>
              </w:rPr>
              <w:t>*</w:t>
            </w:r>
          </w:p>
          <w:p w14:paraId="60D9FC31" w14:textId="77777777" w:rsidR="00373EA5" w:rsidRPr="003427C8" w:rsidRDefault="00373EA5" w:rsidP="00400C14">
            <w:pPr>
              <w:jc w:val="right"/>
              <w:rPr>
                <w:rFonts w:ascii="Times New Roman" w:hAnsi="Times New Roman" w:cs="Times New Roman"/>
                <w:sz w:val="20"/>
                <w:szCs w:val="20"/>
              </w:rPr>
            </w:pPr>
          </w:p>
        </w:tc>
        <w:tc>
          <w:tcPr>
            <w:tcW w:w="1173" w:type="dxa"/>
            <w:tcBorders>
              <w:top w:val="nil"/>
            </w:tcBorders>
          </w:tcPr>
          <w:p w14:paraId="25ACC91B" w14:textId="77777777" w:rsidR="00373EA5" w:rsidRPr="003427C8" w:rsidRDefault="00373EA5" w:rsidP="00400C14">
            <w:pPr>
              <w:jc w:val="right"/>
              <w:rPr>
                <w:rFonts w:ascii="Times New Roman" w:hAnsi="Times New Roman" w:cs="Times New Roman"/>
                <w:sz w:val="20"/>
                <w:szCs w:val="20"/>
              </w:rPr>
            </w:pPr>
          </w:p>
          <w:p w14:paraId="70ABDA76" w14:textId="77777777" w:rsidR="00373EA5" w:rsidRPr="003427C8" w:rsidRDefault="00373EA5" w:rsidP="00400C14">
            <w:pPr>
              <w:jc w:val="right"/>
              <w:rPr>
                <w:rFonts w:ascii="Times New Roman" w:hAnsi="Times New Roman" w:cs="Times New Roman"/>
                <w:sz w:val="20"/>
                <w:szCs w:val="20"/>
              </w:rPr>
            </w:pPr>
          </w:p>
          <w:p w14:paraId="0BE8CFEA" w14:textId="5D834FCB"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4.</w:t>
            </w:r>
            <w:r>
              <w:rPr>
                <w:rFonts w:ascii="Times New Roman" w:eastAsia="SimSun" w:hAnsi="Times New Roman" w:cs="Times New Roman" w:hint="eastAsia"/>
                <w:sz w:val="20"/>
                <w:szCs w:val="20"/>
                <w:lang w:eastAsia="zh-CN"/>
              </w:rPr>
              <w:t>65</w:t>
            </w:r>
            <w:r w:rsidRPr="003427C8">
              <w:rPr>
                <w:rFonts w:ascii="Times New Roman" w:hAnsi="Times New Roman" w:cs="Times New Roman"/>
                <w:sz w:val="20"/>
                <w:szCs w:val="20"/>
              </w:rPr>
              <w:t>**</w:t>
            </w:r>
          </w:p>
          <w:p w14:paraId="7D7CFEF9" w14:textId="33D32C2F"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2</w:t>
            </w:r>
            <w:r w:rsidRPr="003427C8">
              <w:rPr>
                <w:rFonts w:ascii="Times New Roman" w:hAnsi="Times New Roman" w:cs="Times New Roman"/>
                <w:color w:val="FFFFFF"/>
                <w:sz w:val="20"/>
                <w:szCs w:val="20"/>
              </w:rPr>
              <w:t>**</w:t>
            </w:r>
          </w:p>
          <w:p w14:paraId="3F4E94C9" w14:textId="4F85D9F5" w:rsidR="00373EA5" w:rsidRPr="003427C8" w:rsidRDefault="00373EA5" w:rsidP="00400C14">
            <w:pPr>
              <w:jc w:val="right"/>
              <w:rPr>
                <w:rFonts w:ascii="Times New Roman" w:hAnsi="Times New Roman" w:cs="Times New Roman"/>
                <w:color w:val="FFFFFF"/>
                <w:sz w:val="20"/>
                <w:szCs w:val="20"/>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08</w:t>
            </w:r>
            <w:r w:rsidRPr="003427C8">
              <w:rPr>
                <w:rFonts w:ascii="Times New Roman" w:hAnsi="Times New Roman" w:cs="Times New Roman"/>
                <w:color w:val="FFFFFF"/>
                <w:sz w:val="20"/>
                <w:szCs w:val="20"/>
              </w:rPr>
              <w:t>**</w:t>
            </w:r>
          </w:p>
          <w:p w14:paraId="44AEC673" w14:textId="01B80BAD"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.2</w:t>
            </w:r>
            <w:r>
              <w:rPr>
                <w:rFonts w:ascii="Times New Roman" w:eastAsia="SimSun" w:hAnsi="Times New Roman" w:cs="Times New Roman" w:hint="eastAsia"/>
                <w:sz w:val="20"/>
                <w:szCs w:val="20"/>
                <w:lang w:eastAsia="zh-CN"/>
              </w:rPr>
              <w:t>6</w:t>
            </w:r>
            <w:r w:rsidRPr="003427C8">
              <w:rPr>
                <w:rFonts w:ascii="Times New Roman" w:hAnsi="Times New Roman" w:cs="Times New Roman"/>
                <w:sz w:val="20"/>
                <w:szCs w:val="20"/>
              </w:rPr>
              <w:t>**</w:t>
            </w:r>
          </w:p>
          <w:p w14:paraId="0000050B" w14:textId="2366FA7C"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26</w:t>
            </w:r>
            <w:r w:rsidRPr="003427C8">
              <w:rPr>
                <w:rFonts w:ascii="Times New Roman" w:hAnsi="Times New Roman" w:cs="Times New Roman"/>
                <w:sz w:val="20"/>
                <w:szCs w:val="20"/>
              </w:rPr>
              <w:t>**</w:t>
            </w:r>
          </w:p>
          <w:p w14:paraId="1BCE339E" w14:textId="77777777" w:rsidR="00373EA5" w:rsidRPr="003427C8" w:rsidRDefault="00373EA5" w:rsidP="00400C14">
            <w:pPr>
              <w:jc w:val="right"/>
              <w:rPr>
                <w:rFonts w:ascii="Times New Roman" w:hAnsi="Times New Roman" w:cs="Times New Roman"/>
                <w:sz w:val="20"/>
                <w:szCs w:val="20"/>
              </w:rPr>
            </w:pPr>
            <w:r w:rsidRPr="003427C8">
              <w:rPr>
                <w:rFonts w:ascii="Times New Roman" w:hAnsi="Times New Roman" w:cs="Times New Roman"/>
                <w:sz w:val="20"/>
                <w:szCs w:val="20"/>
              </w:rPr>
              <w:t>included</w:t>
            </w:r>
          </w:p>
          <w:p w14:paraId="509EE5DA" w14:textId="77777777" w:rsidR="00373EA5" w:rsidRPr="003427C8" w:rsidRDefault="00373EA5" w:rsidP="00400C14">
            <w:pPr>
              <w:ind w:right="800"/>
              <w:rPr>
                <w:rFonts w:ascii="Times New Roman" w:eastAsia="SimSun" w:hAnsi="Times New Roman" w:cs="Times New Roman"/>
                <w:sz w:val="20"/>
                <w:szCs w:val="20"/>
                <w:lang w:eastAsia="zh-CN"/>
              </w:rPr>
            </w:pPr>
          </w:p>
          <w:p w14:paraId="7AE4BF52" w14:textId="77777777" w:rsidR="00373EA5" w:rsidRPr="003427C8" w:rsidRDefault="00373EA5" w:rsidP="00400C14">
            <w:pPr>
              <w:jc w:val="right"/>
              <w:rPr>
                <w:rFonts w:ascii="Times New Roman" w:hAnsi="Times New Roman" w:cs="Times New Roman"/>
                <w:sz w:val="20"/>
                <w:szCs w:val="20"/>
              </w:rPr>
            </w:pPr>
          </w:p>
          <w:p w14:paraId="348CB8E8" w14:textId="72915CC3"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.3</w:t>
            </w:r>
            <w:r>
              <w:rPr>
                <w:rFonts w:ascii="Times New Roman" w:eastAsia="SimSun" w:hAnsi="Times New Roman" w:cs="Times New Roman" w:hint="eastAsia"/>
                <w:sz w:val="20"/>
                <w:szCs w:val="20"/>
                <w:lang w:eastAsia="zh-CN"/>
              </w:rPr>
              <w:t>6</w:t>
            </w:r>
            <w:r w:rsidRPr="003427C8">
              <w:rPr>
                <w:rFonts w:ascii="Times New Roman" w:hAnsi="Times New Roman" w:cs="Times New Roman"/>
                <w:sz w:val="20"/>
                <w:szCs w:val="20"/>
              </w:rPr>
              <w:t>*</w:t>
            </w:r>
            <w:r w:rsidRPr="003427C8">
              <w:rPr>
                <w:rFonts w:ascii="Times New Roman" w:hAnsi="Times New Roman" w:cs="Times New Roman"/>
                <w:color w:val="FFFFFF"/>
                <w:sz w:val="20"/>
                <w:szCs w:val="20"/>
              </w:rPr>
              <w:t>*</w:t>
            </w:r>
          </w:p>
          <w:p w14:paraId="159E6989" w14:textId="260552E3"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-.4</w:t>
            </w:r>
            <w:r>
              <w:rPr>
                <w:rFonts w:ascii="Times New Roman" w:eastAsia="SimSun" w:hAnsi="Times New Roman" w:cs="Times New Roman" w:hint="eastAsia"/>
                <w:sz w:val="20"/>
                <w:szCs w:val="20"/>
                <w:lang w:eastAsia="zh-CN"/>
              </w:rPr>
              <w:t>5</w:t>
            </w:r>
            <w:r w:rsidRPr="003427C8">
              <w:rPr>
                <w:rFonts w:ascii="Times New Roman" w:hAnsi="Times New Roman" w:cs="Times New Roman"/>
                <w:sz w:val="20"/>
                <w:szCs w:val="20"/>
              </w:rPr>
              <w:t>*</w:t>
            </w:r>
            <w:r w:rsidRPr="003427C8">
              <w:rPr>
                <w:rFonts w:ascii="Times New Roman" w:hAnsi="Times New Roman" w:cs="Times New Roman"/>
                <w:color w:val="FFFFFF"/>
                <w:sz w:val="20"/>
                <w:szCs w:val="20"/>
              </w:rPr>
              <w:t>*</w:t>
            </w:r>
          </w:p>
          <w:p w14:paraId="79436AA8" w14:textId="77777777" w:rsidR="00373EA5" w:rsidRPr="003427C8" w:rsidRDefault="00373EA5" w:rsidP="00400C14">
            <w:pPr>
              <w:jc w:val="right"/>
              <w:rPr>
                <w:rFonts w:ascii="Times New Roman" w:hAnsi="Times New Roman" w:cs="Times New Roman"/>
                <w:sz w:val="20"/>
                <w:szCs w:val="20"/>
              </w:rPr>
            </w:pPr>
          </w:p>
          <w:p w14:paraId="2A5FB095" w14:textId="62C54CCB"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-.1</w:t>
            </w:r>
            <w:r>
              <w:rPr>
                <w:rFonts w:ascii="Times New Roman" w:eastAsia="SimSun" w:hAnsi="Times New Roman" w:cs="Times New Roman" w:hint="eastAsia"/>
                <w:sz w:val="20"/>
                <w:szCs w:val="20"/>
                <w:lang w:eastAsia="zh-CN"/>
              </w:rPr>
              <w:t>5*</w:t>
            </w:r>
            <w:r w:rsidRPr="003427C8">
              <w:rPr>
                <w:rFonts w:ascii="Times New Roman" w:hAnsi="Times New Roman" w:cs="Times New Roman"/>
                <w:color w:val="FFFFFF"/>
                <w:sz w:val="20"/>
                <w:szCs w:val="20"/>
              </w:rPr>
              <w:t>*</w:t>
            </w:r>
          </w:p>
          <w:p w14:paraId="34062038" w14:textId="55342E94"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.2</w:t>
            </w:r>
            <w:r>
              <w:rPr>
                <w:rFonts w:ascii="Times New Roman" w:eastAsia="SimSun" w:hAnsi="Times New Roman" w:cs="Times New Roman" w:hint="eastAsia"/>
                <w:sz w:val="20"/>
                <w:szCs w:val="20"/>
                <w:lang w:eastAsia="zh-CN"/>
              </w:rPr>
              <w:t>3</w:t>
            </w:r>
            <w:r w:rsidRPr="003427C8">
              <w:rPr>
                <w:rFonts w:ascii="Times New Roman" w:hAnsi="Times New Roman" w:cs="Times New Roman"/>
                <w:sz w:val="20"/>
                <w:szCs w:val="20"/>
              </w:rPr>
              <w:t>**</w:t>
            </w:r>
          </w:p>
          <w:p w14:paraId="6A0EC0E2" w14:textId="69B5BF61"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-.1</w:t>
            </w:r>
            <w:r>
              <w:rPr>
                <w:rFonts w:ascii="Times New Roman" w:eastAsia="SimSun" w:hAnsi="Times New Roman" w:cs="Times New Roman" w:hint="eastAsia"/>
                <w:sz w:val="20"/>
                <w:szCs w:val="20"/>
                <w:lang w:eastAsia="zh-CN"/>
              </w:rPr>
              <w:t>2</w:t>
            </w:r>
            <w:r w:rsidRPr="003427C8">
              <w:rPr>
                <w:rFonts w:ascii="Times New Roman" w:hAnsi="Times New Roman" w:cs="Times New Roman"/>
                <w:color w:val="FFFFFF"/>
                <w:sz w:val="20"/>
                <w:szCs w:val="20"/>
              </w:rPr>
              <w:t>**</w:t>
            </w:r>
          </w:p>
          <w:p w14:paraId="530A9550" w14:textId="77777777" w:rsidR="00373EA5" w:rsidRPr="003427C8" w:rsidRDefault="00373EA5" w:rsidP="00400C14">
            <w:pPr>
              <w:jc w:val="right"/>
              <w:rPr>
                <w:rFonts w:ascii="Times New Roman" w:hAnsi="Times New Roman" w:cs="Times New Roman"/>
                <w:sz w:val="20"/>
                <w:szCs w:val="20"/>
              </w:rPr>
            </w:pPr>
          </w:p>
          <w:p w14:paraId="580EF787" w14:textId="3972597D"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-.1</w:t>
            </w:r>
            <w:r>
              <w:rPr>
                <w:rFonts w:ascii="Times New Roman" w:eastAsia="SimSun" w:hAnsi="Times New Roman" w:cs="Times New Roman" w:hint="eastAsia"/>
                <w:sz w:val="20"/>
                <w:szCs w:val="20"/>
                <w:lang w:eastAsia="zh-CN"/>
              </w:rPr>
              <w:t>3</w:t>
            </w:r>
            <w:r w:rsidRPr="003427C8">
              <w:rPr>
                <w:rFonts w:ascii="Times New Roman" w:hAnsi="Times New Roman" w:cs="Times New Roman"/>
                <w:color w:val="FFFFFF"/>
                <w:sz w:val="20"/>
                <w:szCs w:val="20"/>
              </w:rPr>
              <w:t>**</w:t>
            </w:r>
          </w:p>
          <w:p w14:paraId="513ACB3C" w14:textId="14EAD6C0" w:rsidR="00373EA5" w:rsidRPr="003427C8" w:rsidRDefault="00373EA5" w:rsidP="00400C14">
            <w:pPr>
              <w:jc w:val="right"/>
              <w:rPr>
                <w:rFonts w:ascii="Times New Roman" w:hAnsi="Times New Roman" w:cs="Times New Roman"/>
                <w:sz w:val="20"/>
                <w:szCs w:val="20"/>
              </w:rPr>
            </w:pPr>
            <w:r w:rsidRPr="003427C8">
              <w:rPr>
                <w:rFonts w:ascii="Times New Roman" w:hAnsi="Times New Roman" w:cs="Times New Roman"/>
                <w:sz w:val="20"/>
                <w:szCs w:val="20"/>
              </w:rPr>
              <w:t>-</w:t>
            </w:r>
            <w:r>
              <w:rPr>
                <w:rFonts w:ascii="Times New Roman" w:hAnsi="Times New Roman" w:cs="Times New Roman"/>
                <w:sz w:val="20"/>
                <w:szCs w:val="20"/>
              </w:rPr>
              <w:t>.</w:t>
            </w:r>
            <w:r w:rsidRPr="003427C8">
              <w:rPr>
                <w:rFonts w:ascii="Times New Roman" w:hAnsi="Times New Roman" w:cs="Times New Roman"/>
                <w:sz w:val="20"/>
                <w:szCs w:val="20"/>
              </w:rPr>
              <w:t>16†</w:t>
            </w:r>
            <w:r w:rsidRPr="003427C8">
              <w:rPr>
                <w:rFonts w:ascii="Times New Roman" w:hAnsi="Times New Roman" w:cs="Times New Roman"/>
                <w:color w:val="FFFFFF"/>
                <w:sz w:val="20"/>
                <w:szCs w:val="20"/>
              </w:rPr>
              <w:t>*</w:t>
            </w:r>
          </w:p>
          <w:p w14:paraId="5793AACA" w14:textId="18D56E3A"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.1</w:t>
            </w:r>
            <w:r>
              <w:rPr>
                <w:rFonts w:ascii="Times New Roman" w:eastAsia="SimSun" w:hAnsi="Times New Roman" w:cs="Times New Roman" w:hint="eastAsia"/>
                <w:sz w:val="20"/>
                <w:szCs w:val="20"/>
                <w:lang w:eastAsia="zh-CN"/>
              </w:rPr>
              <w:t>0</w:t>
            </w:r>
            <w:r w:rsidRPr="003427C8">
              <w:rPr>
                <w:rFonts w:ascii="Times New Roman" w:hAnsi="Times New Roman" w:cs="Times New Roman"/>
                <w:color w:val="FFFFFF"/>
                <w:sz w:val="20"/>
                <w:szCs w:val="20"/>
              </w:rPr>
              <w:t>**</w:t>
            </w:r>
          </w:p>
          <w:p w14:paraId="570BFA19" w14:textId="43183811" w:rsidR="00373EA5" w:rsidRPr="003427C8" w:rsidRDefault="00373EA5" w:rsidP="00400C14">
            <w:pPr>
              <w:jc w:val="right"/>
              <w:rPr>
                <w:rFonts w:ascii="Times New Roman" w:hAnsi="Times New Roman" w:cs="Times New Roman"/>
                <w:color w:val="FFFFFF"/>
                <w:sz w:val="20"/>
                <w:szCs w:val="20"/>
              </w:rPr>
            </w:pPr>
            <w:r>
              <w:rPr>
                <w:rFonts w:ascii="Times New Roman" w:hAnsi="Times New Roman" w:cs="Times New Roman"/>
                <w:sz w:val="20"/>
                <w:szCs w:val="20"/>
              </w:rPr>
              <w:t>.</w:t>
            </w:r>
            <w:r w:rsidRPr="003427C8">
              <w:rPr>
                <w:rFonts w:ascii="Times New Roman" w:hAnsi="Times New Roman" w:cs="Times New Roman"/>
                <w:sz w:val="20"/>
                <w:szCs w:val="20"/>
              </w:rPr>
              <w:t>06†</w:t>
            </w:r>
            <w:r w:rsidRPr="003427C8">
              <w:rPr>
                <w:rFonts w:ascii="Times New Roman" w:hAnsi="Times New Roman" w:cs="Times New Roman"/>
                <w:color w:val="FFFFFF"/>
                <w:sz w:val="20"/>
                <w:szCs w:val="20"/>
              </w:rPr>
              <w:t>*</w:t>
            </w:r>
          </w:p>
          <w:p w14:paraId="01866E72" w14:textId="0DF20A7A" w:rsidR="00373EA5" w:rsidRPr="003427C8" w:rsidRDefault="00373EA5" w:rsidP="00400C14">
            <w:pPr>
              <w:jc w:val="right"/>
              <w:rPr>
                <w:rFonts w:ascii="Times New Roman" w:hAnsi="Times New Roman" w:cs="Times New Roman"/>
                <w:sz w:val="20"/>
                <w:szCs w:val="20"/>
              </w:rPr>
            </w:pPr>
            <w:r w:rsidRPr="003427C8">
              <w:rPr>
                <w:rFonts w:ascii="Times New Roman" w:hAnsi="Times New Roman" w:cs="Times New Roman"/>
                <w:sz w:val="20"/>
                <w:szCs w:val="20"/>
              </w:rPr>
              <w:t>-</w:t>
            </w:r>
            <w:r>
              <w:rPr>
                <w:rFonts w:ascii="Times New Roman" w:hAnsi="Times New Roman" w:cs="Times New Roman"/>
                <w:sz w:val="20"/>
                <w:szCs w:val="20"/>
              </w:rPr>
              <w:t>.</w:t>
            </w:r>
            <w:r w:rsidRPr="003427C8">
              <w:rPr>
                <w:rFonts w:ascii="Times New Roman" w:hAnsi="Times New Roman" w:cs="Times New Roman"/>
                <w:sz w:val="20"/>
                <w:szCs w:val="20"/>
              </w:rPr>
              <w:t>09*</w:t>
            </w:r>
            <w:r w:rsidRPr="003427C8">
              <w:rPr>
                <w:rFonts w:ascii="Times New Roman" w:hAnsi="Times New Roman" w:cs="Times New Roman"/>
                <w:color w:val="FFFFFF"/>
                <w:sz w:val="20"/>
                <w:szCs w:val="20"/>
              </w:rPr>
              <w:t>*</w:t>
            </w:r>
          </w:p>
          <w:p w14:paraId="1D47CB55" w14:textId="2959A9F0"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4</w:t>
            </w:r>
            <w:r w:rsidRPr="003427C8">
              <w:rPr>
                <w:rFonts w:ascii="Times New Roman" w:hAnsi="Times New Roman" w:cs="Times New Roman"/>
                <w:color w:val="FFFFFF"/>
                <w:sz w:val="20"/>
                <w:szCs w:val="20"/>
              </w:rPr>
              <w:t>†*</w:t>
            </w:r>
          </w:p>
          <w:p w14:paraId="66502D08" w14:textId="77777777" w:rsidR="00373EA5" w:rsidRPr="003427C8" w:rsidRDefault="00373EA5" w:rsidP="00400C14">
            <w:pPr>
              <w:jc w:val="right"/>
              <w:rPr>
                <w:rFonts w:ascii="Times New Roman" w:hAnsi="Times New Roman" w:cs="Times New Roman"/>
                <w:sz w:val="20"/>
                <w:szCs w:val="20"/>
              </w:rPr>
            </w:pPr>
          </w:p>
        </w:tc>
      </w:tr>
      <w:tr w:rsidR="00373EA5" w:rsidRPr="003427C8" w14:paraId="3DB0CB1B" w14:textId="77777777" w:rsidTr="00400C14">
        <w:trPr>
          <w:trHeight w:val="1016"/>
          <w:jc w:val="center"/>
        </w:trPr>
        <w:tc>
          <w:tcPr>
            <w:tcW w:w="2777" w:type="dxa"/>
          </w:tcPr>
          <w:p w14:paraId="20D753E7" w14:textId="77777777" w:rsidR="00373EA5" w:rsidRPr="003427C8" w:rsidRDefault="00373EA5" w:rsidP="00400C14">
            <w:pPr>
              <w:rPr>
                <w:rFonts w:ascii="Times New Roman" w:eastAsia="SimSun" w:hAnsi="Times New Roman" w:cs="Times New Roman"/>
                <w:b/>
                <w:sz w:val="20"/>
                <w:szCs w:val="20"/>
                <w:lang w:eastAsia="zh-CN"/>
              </w:rPr>
            </w:pPr>
          </w:p>
          <w:p w14:paraId="7FBA783E" w14:textId="77777777" w:rsidR="00373EA5" w:rsidRPr="003427C8" w:rsidRDefault="00373EA5" w:rsidP="00400C14">
            <w:pPr>
              <w:jc w:val="center"/>
              <w:rPr>
                <w:rFonts w:ascii="Times New Roman" w:hAnsi="Times New Roman" w:cs="Times New Roman"/>
                <w:sz w:val="20"/>
                <w:szCs w:val="20"/>
                <w:vertAlign w:val="superscript"/>
              </w:rPr>
            </w:pPr>
            <w:r w:rsidRPr="003427C8">
              <w:rPr>
                <w:rFonts w:ascii="Times New Roman" w:hAnsi="Times New Roman" w:cs="Times New Roman"/>
                <w:sz w:val="20"/>
                <w:szCs w:val="20"/>
              </w:rPr>
              <w:t>R</w:t>
            </w:r>
            <w:r w:rsidRPr="003427C8">
              <w:rPr>
                <w:rFonts w:ascii="Times New Roman" w:hAnsi="Times New Roman" w:cs="Times New Roman"/>
                <w:sz w:val="20"/>
                <w:szCs w:val="20"/>
                <w:vertAlign w:val="superscript"/>
              </w:rPr>
              <w:t>2</w:t>
            </w:r>
          </w:p>
          <w:p w14:paraId="2FA3CCA0" w14:textId="77777777" w:rsidR="00373EA5" w:rsidRPr="003427C8" w:rsidRDefault="00373EA5" w:rsidP="00400C14">
            <w:pPr>
              <w:jc w:val="center"/>
              <w:rPr>
                <w:rFonts w:ascii="Times New Roman" w:hAnsi="Times New Roman" w:cs="Times New Roman"/>
                <w:sz w:val="20"/>
                <w:szCs w:val="20"/>
                <w:vertAlign w:val="superscript"/>
              </w:rPr>
            </w:pPr>
            <w:r w:rsidRPr="003427C8">
              <w:rPr>
                <w:rFonts w:ascii="Times New Roman" w:hAnsi="Times New Roman" w:cs="Times New Roman"/>
                <w:position w:val="-4"/>
                <w:sz w:val="20"/>
                <w:szCs w:val="20"/>
              </w:rPr>
              <w:object w:dxaOrig="220" w:dyaOrig="260" w14:anchorId="69B28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3.5pt" o:ole="">
                  <v:imagedata r:id="rId9" o:title=""/>
                </v:shape>
                <o:OLEObject Type="Embed" ProgID="Equation.3" ShapeID="_x0000_i1025" DrawAspect="Content" ObjectID="_1673969274" r:id="rId10"/>
              </w:object>
            </w:r>
            <w:r w:rsidRPr="003427C8">
              <w:rPr>
                <w:rFonts w:ascii="Times New Roman" w:hAnsi="Times New Roman" w:cs="Times New Roman"/>
                <w:sz w:val="20"/>
                <w:szCs w:val="20"/>
              </w:rPr>
              <w:t>R</w:t>
            </w:r>
            <w:r w:rsidRPr="003427C8">
              <w:rPr>
                <w:rFonts w:ascii="Times New Roman" w:hAnsi="Times New Roman" w:cs="Times New Roman"/>
                <w:sz w:val="20"/>
                <w:szCs w:val="20"/>
                <w:vertAlign w:val="superscript"/>
              </w:rPr>
              <w:t>2</w:t>
            </w:r>
          </w:p>
          <w:p w14:paraId="39EDD165" w14:textId="77777777" w:rsidR="00373EA5" w:rsidRPr="003427C8" w:rsidRDefault="00373EA5" w:rsidP="00400C14">
            <w:pPr>
              <w:jc w:val="center"/>
              <w:rPr>
                <w:rFonts w:ascii="Times New Roman" w:hAnsi="Times New Roman" w:cs="Times New Roman"/>
                <w:i/>
                <w:sz w:val="20"/>
                <w:szCs w:val="20"/>
              </w:rPr>
            </w:pPr>
            <w:r w:rsidRPr="003427C8">
              <w:rPr>
                <w:rFonts w:ascii="Times New Roman" w:hAnsi="Times New Roman" w:cs="Times New Roman"/>
                <w:i/>
                <w:sz w:val="20"/>
                <w:szCs w:val="20"/>
              </w:rPr>
              <w:t>F</w:t>
            </w:r>
          </w:p>
        </w:tc>
        <w:tc>
          <w:tcPr>
            <w:tcW w:w="425" w:type="dxa"/>
          </w:tcPr>
          <w:p w14:paraId="7386DD2A" w14:textId="77777777" w:rsidR="00373EA5" w:rsidRPr="003427C8" w:rsidRDefault="00373EA5" w:rsidP="00400C14">
            <w:pPr>
              <w:rPr>
                <w:rFonts w:ascii="Times New Roman" w:eastAsia="SimSun" w:hAnsi="Times New Roman" w:cs="Times New Roman"/>
                <w:color w:val="FFFFFF"/>
                <w:sz w:val="20"/>
                <w:szCs w:val="20"/>
                <w:lang w:eastAsia="zh-CN"/>
              </w:rPr>
            </w:pPr>
          </w:p>
          <w:p w14:paraId="17DF8D6B" w14:textId="77777777" w:rsidR="00373EA5" w:rsidRPr="003427C8" w:rsidRDefault="00373EA5" w:rsidP="00400C14">
            <w:pPr>
              <w:jc w:val="center"/>
              <w:rPr>
                <w:rFonts w:ascii="Times New Roman" w:hAnsi="Times New Roman" w:cs="Times New Roman"/>
                <w:sz w:val="20"/>
                <w:szCs w:val="20"/>
              </w:rPr>
            </w:pPr>
          </w:p>
          <w:p w14:paraId="764110C5" w14:textId="77777777" w:rsidR="00373EA5" w:rsidRPr="003427C8" w:rsidRDefault="00373EA5" w:rsidP="00400C14">
            <w:pPr>
              <w:jc w:val="center"/>
              <w:rPr>
                <w:rFonts w:ascii="Times New Roman" w:hAnsi="Times New Roman" w:cs="Times New Roman"/>
                <w:sz w:val="20"/>
                <w:szCs w:val="20"/>
              </w:rPr>
            </w:pPr>
          </w:p>
          <w:p w14:paraId="392D39AC" w14:textId="77777777" w:rsidR="00373EA5" w:rsidRPr="003427C8" w:rsidRDefault="00373EA5" w:rsidP="00400C14">
            <w:pPr>
              <w:jc w:val="center"/>
              <w:rPr>
                <w:rFonts w:ascii="Times New Roman" w:hAnsi="Times New Roman" w:cs="Times New Roman"/>
                <w:sz w:val="20"/>
                <w:szCs w:val="20"/>
              </w:rPr>
            </w:pPr>
          </w:p>
        </w:tc>
        <w:tc>
          <w:tcPr>
            <w:tcW w:w="1275" w:type="dxa"/>
          </w:tcPr>
          <w:p w14:paraId="170A48BD" w14:textId="77777777" w:rsidR="00373EA5" w:rsidRDefault="00373EA5" w:rsidP="00400C14">
            <w:pPr>
              <w:jc w:val="right"/>
              <w:rPr>
                <w:rFonts w:ascii="Times New Roman" w:eastAsia="SimSun" w:hAnsi="Times New Roman" w:cs="Times New Roman"/>
                <w:sz w:val="20"/>
                <w:szCs w:val="20"/>
                <w:lang w:eastAsia="zh-CN"/>
              </w:rPr>
            </w:pPr>
          </w:p>
          <w:p w14:paraId="0095388E" w14:textId="78D2950B" w:rsidR="00373EA5" w:rsidRDefault="00373EA5" w:rsidP="00400C14">
            <w:pPr>
              <w:jc w:val="right"/>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.60**</w:t>
            </w:r>
          </w:p>
          <w:p w14:paraId="77A75468" w14:textId="77777777" w:rsidR="00373EA5" w:rsidRDefault="00373EA5" w:rsidP="00400C14">
            <w:pPr>
              <w:jc w:val="right"/>
              <w:rPr>
                <w:rFonts w:ascii="Times New Roman" w:eastAsia="SimSun" w:hAnsi="Times New Roman" w:cs="Times New Roman"/>
                <w:sz w:val="20"/>
                <w:szCs w:val="20"/>
                <w:lang w:eastAsia="zh-CN"/>
              </w:rPr>
            </w:pPr>
          </w:p>
          <w:p w14:paraId="695E1C28" w14:textId="1A2F5AA0" w:rsidR="00373EA5" w:rsidRPr="00E97A65" w:rsidRDefault="00373EA5" w:rsidP="00400C14">
            <w:pPr>
              <w:jc w:val="right"/>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5.93**</w:t>
            </w:r>
          </w:p>
        </w:tc>
        <w:tc>
          <w:tcPr>
            <w:tcW w:w="1134" w:type="dxa"/>
          </w:tcPr>
          <w:p w14:paraId="5A6B1202" w14:textId="77777777" w:rsidR="00373EA5" w:rsidRDefault="00373EA5" w:rsidP="00400C14">
            <w:pPr>
              <w:jc w:val="right"/>
              <w:rPr>
                <w:rFonts w:ascii="Times New Roman" w:eastAsia="SimSun" w:hAnsi="Times New Roman" w:cs="Times New Roman"/>
                <w:sz w:val="20"/>
                <w:szCs w:val="20"/>
                <w:lang w:eastAsia="zh-CN"/>
              </w:rPr>
            </w:pPr>
          </w:p>
          <w:p w14:paraId="589EAAA5" w14:textId="150EF9BF" w:rsidR="00373EA5" w:rsidRDefault="00373EA5" w:rsidP="00400C14">
            <w:pPr>
              <w:jc w:val="right"/>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.61**</w:t>
            </w:r>
          </w:p>
          <w:p w14:paraId="5A056690" w14:textId="7C9970EC" w:rsidR="00373EA5" w:rsidRDefault="00373EA5" w:rsidP="00400C14">
            <w:pPr>
              <w:wordWrap w:val="0"/>
              <w:jc w:val="right"/>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.01    </w:t>
            </w:r>
          </w:p>
          <w:p w14:paraId="1C3C8E5D" w14:textId="562C7CC3" w:rsidR="00373EA5" w:rsidRPr="00E97A65" w:rsidRDefault="00373EA5" w:rsidP="00400C14">
            <w:pPr>
              <w:jc w:val="right"/>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5.59**</w:t>
            </w:r>
          </w:p>
        </w:tc>
        <w:tc>
          <w:tcPr>
            <w:tcW w:w="1133" w:type="dxa"/>
          </w:tcPr>
          <w:p w14:paraId="5A2E366A" w14:textId="77777777" w:rsidR="00373EA5" w:rsidRDefault="00373EA5" w:rsidP="00400C14">
            <w:pPr>
              <w:jc w:val="right"/>
              <w:rPr>
                <w:rFonts w:ascii="Times New Roman" w:eastAsia="SimSun" w:hAnsi="Times New Roman" w:cs="Times New Roman"/>
                <w:sz w:val="20"/>
                <w:szCs w:val="20"/>
                <w:lang w:eastAsia="zh-CN"/>
              </w:rPr>
            </w:pPr>
          </w:p>
          <w:p w14:paraId="39EA55ED" w14:textId="3BD9F34A" w:rsidR="00373EA5" w:rsidRDefault="00373EA5" w:rsidP="00400C14">
            <w:pPr>
              <w:wordWrap w:val="0"/>
              <w:jc w:val="right"/>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.65**</w:t>
            </w:r>
          </w:p>
          <w:p w14:paraId="6DEF41A2" w14:textId="33D667D2" w:rsidR="00373EA5" w:rsidRDefault="00373EA5" w:rsidP="00400C14">
            <w:pPr>
              <w:wordWrap w:val="0"/>
              <w:jc w:val="right"/>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.04*  </w:t>
            </w:r>
          </w:p>
          <w:p w14:paraId="0EB5CA35" w14:textId="626C272C" w:rsidR="00373EA5" w:rsidRPr="00070231" w:rsidRDefault="00373EA5" w:rsidP="00400C14">
            <w:pPr>
              <w:jc w:val="right"/>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5.48**</w:t>
            </w:r>
          </w:p>
        </w:tc>
        <w:tc>
          <w:tcPr>
            <w:tcW w:w="1173" w:type="dxa"/>
          </w:tcPr>
          <w:p w14:paraId="6F1B0B86" w14:textId="77777777" w:rsidR="00373EA5" w:rsidRPr="003427C8" w:rsidRDefault="00373EA5" w:rsidP="00400C14">
            <w:pPr>
              <w:jc w:val="right"/>
              <w:rPr>
                <w:rFonts w:ascii="Times New Roman" w:hAnsi="Times New Roman" w:cs="Times New Roman"/>
                <w:sz w:val="20"/>
                <w:szCs w:val="20"/>
              </w:rPr>
            </w:pPr>
          </w:p>
          <w:p w14:paraId="7B95FD53" w14:textId="0CC67BAE" w:rsidR="00373EA5" w:rsidRPr="003427C8" w:rsidRDefault="00373EA5" w:rsidP="00400C14">
            <w:pPr>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35</w:t>
            </w:r>
            <w:r w:rsidRPr="003427C8">
              <w:rPr>
                <w:rFonts w:ascii="Times New Roman" w:hAnsi="Times New Roman" w:cs="Times New Roman"/>
                <w:sz w:val="20"/>
                <w:szCs w:val="20"/>
              </w:rPr>
              <w:t>**</w:t>
            </w:r>
          </w:p>
          <w:p w14:paraId="44245DDA" w14:textId="77777777" w:rsidR="00373EA5" w:rsidRPr="003427C8" w:rsidRDefault="00373EA5" w:rsidP="00400C14">
            <w:pPr>
              <w:jc w:val="right"/>
              <w:rPr>
                <w:rFonts w:ascii="Times New Roman" w:hAnsi="Times New Roman" w:cs="Times New Roman"/>
                <w:sz w:val="20"/>
                <w:szCs w:val="20"/>
              </w:rPr>
            </w:pPr>
          </w:p>
          <w:p w14:paraId="4231420C" w14:textId="11DEB4BD" w:rsidR="00373EA5" w:rsidRPr="003427C8" w:rsidRDefault="00373EA5" w:rsidP="00400C14">
            <w:pPr>
              <w:jc w:val="right"/>
              <w:rPr>
                <w:rFonts w:ascii="Times New Roman" w:hAnsi="Times New Roman" w:cs="Times New Roman"/>
                <w:sz w:val="20"/>
                <w:szCs w:val="20"/>
              </w:rPr>
            </w:pPr>
            <w:r>
              <w:rPr>
                <w:rFonts w:ascii="Times New Roman" w:eastAsia="SimSun" w:hAnsi="Times New Roman" w:cs="Times New Roman" w:hint="eastAsia"/>
                <w:sz w:val="20"/>
                <w:szCs w:val="20"/>
                <w:lang w:eastAsia="zh-CN"/>
              </w:rPr>
              <w:t>2</w:t>
            </w:r>
            <w:r>
              <w:rPr>
                <w:rFonts w:ascii="Times New Roman" w:hAnsi="Times New Roman" w:cs="Times New Roman"/>
                <w:sz w:val="20"/>
                <w:szCs w:val="20"/>
              </w:rPr>
              <w:t>.</w:t>
            </w:r>
            <w:r>
              <w:rPr>
                <w:rFonts w:ascii="Times New Roman" w:eastAsia="SimSun" w:hAnsi="Times New Roman" w:cs="Times New Roman" w:hint="eastAsia"/>
                <w:sz w:val="20"/>
                <w:szCs w:val="20"/>
                <w:lang w:eastAsia="zh-CN"/>
              </w:rPr>
              <w:t>08</w:t>
            </w:r>
            <w:r w:rsidRPr="003427C8">
              <w:rPr>
                <w:rFonts w:ascii="Times New Roman" w:hAnsi="Times New Roman" w:cs="Times New Roman"/>
                <w:sz w:val="20"/>
                <w:szCs w:val="20"/>
              </w:rPr>
              <w:t>**</w:t>
            </w:r>
          </w:p>
        </w:tc>
        <w:tc>
          <w:tcPr>
            <w:tcW w:w="1173" w:type="dxa"/>
          </w:tcPr>
          <w:p w14:paraId="76BF95A1" w14:textId="77777777" w:rsidR="00373EA5" w:rsidRPr="003427C8" w:rsidRDefault="00373EA5" w:rsidP="00400C14">
            <w:pPr>
              <w:jc w:val="right"/>
              <w:rPr>
                <w:rFonts w:ascii="Times New Roman" w:hAnsi="Times New Roman" w:cs="Times New Roman"/>
                <w:sz w:val="20"/>
                <w:szCs w:val="20"/>
              </w:rPr>
            </w:pPr>
          </w:p>
          <w:p w14:paraId="2EDC486F" w14:textId="4F9C66E0"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.3</w:t>
            </w:r>
            <w:r>
              <w:rPr>
                <w:rFonts w:ascii="Times New Roman" w:eastAsia="SimSun" w:hAnsi="Times New Roman" w:cs="Times New Roman" w:hint="eastAsia"/>
                <w:sz w:val="20"/>
                <w:szCs w:val="20"/>
                <w:lang w:eastAsia="zh-CN"/>
              </w:rPr>
              <w:t>8</w:t>
            </w:r>
            <w:r w:rsidRPr="003427C8">
              <w:rPr>
                <w:rFonts w:ascii="Times New Roman" w:hAnsi="Times New Roman" w:cs="Times New Roman"/>
                <w:sz w:val="20"/>
                <w:szCs w:val="20"/>
              </w:rPr>
              <w:t>**</w:t>
            </w:r>
          </w:p>
          <w:p w14:paraId="53D3A968" w14:textId="74638854" w:rsidR="00373EA5" w:rsidRPr="003427C8" w:rsidRDefault="00373EA5" w:rsidP="00400C14">
            <w:pPr>
              <w:jc w:val="right"/>
              <w:rPr>
                <w:rFonts w:ascii="Times New Roman" w:eastAsia="SimSun" w:hAnsi="Times New Roman" w:cs="Times New Roman"/>
                <w:sz w:val="20"/>
                <w:szCs w:val="20"/>
                <w:lang w:eastAsia="zh-CN"/>
              </w:rPr>
            </w:pPr>
            <w:r>
              <w:rPr>
                <w:rFonts w:ascii="Times New Roman" w:hAnsi="Times New Roman" w:cs="Times New Roman"/>
                <w:sz w:val="20"/>
                <w:szCs w:val="20"/>
              </w:rPr>
              <w:t>.</w:t>
            </w:r>
            <w:r w:rsidRPr="003427C8">
              <w:rPr>
                <w:rFonts w:ascii="Times New Roman" w:hAnsi="Times New Roman" w:cs="Times New Roman"/>
                <w:sz w:val="20"/>
                <w:szCs w:val="20"/>
              </w:rPr>
              <w:t>03†</w:t>
            </w:r>
            <w:r w:rsidRPr="003427C8">
              <w:rPr>
                <w:rFonts w:ascii="Times New Roman" w:hAnsi="Times New Roman" w:cs="Times New Roman"/>
                <w:color w:val="FFFFFF"/>
                <w:sz w:val="20"/>
                <w:szCs w:val="20"/>
              </w:rPr>
              <w:t>*</w:t>
            </w:r>
          </w:p>
          <w:p w14:paraId="7A16E7E0" w14:textId="122F2E15" w:rsidR="00373EA5" w:rsidRPr="003427C8" w:rsidRDefault="00373EA5" w:rsidP="00400C14">
            <w:pPr>
              <w:jc w:val="right"/>
              <w:rPr>
                <w:rFonts w:ascii="Times New Roman" w:hAnsi="Times New Roman" w:cs="Times New Roman"/>
                <w:sz w:val="20"/>
                <w:szCs w:val="20"/>
              </w:rPr>
            </w:pPr>
            <w:r>
              <w:rPr>
                <w:rFonts w:ascii="Times New Roman" w:eastAsia="SimSun" w:hAnsi="Times New Roman" w:cs="Times New Roman" w:hint="eastAsia"/>
                <w:sz w:val="20"/>
                <w:szCs w:val="20"/>
                <w:lang w:eastAsia="zh-CN"/>
              </w:rPr>
              <w:t>2</w:t>
            </w:r>
            <w:r>
              <w:rPr>
                <w:rFonts w:ascii="Times New Roman" w:hAnsi="Times New Roman" w:cs="Times New Roman"/>
                <w:sz w:val="20"/>
                <w:szCs w:val="20"/>
              </w:rPr>
              <w:t>.</w:t>
            </w:r>
            <w:r>
              <w:rPr>
                <w:rFonts w:ascii="Times New Roman" w:eastAsia="SimSun" w:hAnsi="Times New Roman" w:cs="Times New Roman" w:hint="eastAsia"/>
                <w:sz w:val="20"/>
                <w:szCs w:val="20"/>
                <w:lang w:eastAsia="zh-CN"/>
              </w:rPr>
              <w:t>19</w:t>
            </w:r>
            <w:r w:rsidRPr="003427C8">
              <w:rPr>
                <w:rFonts w:ascii="Times New Roman" w:hAnsi="Times New Roman" w:cs="Times New Roman"/>
                <w:sz w:val="20"/>
                <w:szCs w:val="20"/>
              </w:rPr>
              <w:t>**</w:t>
            </w:r>
          </w:p>
        </w:tc>
        <w:tc>
          <w:tcPr>
            <w:tcW w:w="1173" w:type="dxa"/>
          </w:tcPr>
          <w:p w14:paraId="5BCA6832" w14:textId="77777777" w:rsidR="00373EA5" w:rsidRPr="003427C8" w:rsidRDefault="00373EA5" w:rsidP="00400C14">
            <w:pPr>
              <w:jc w:val="right"/>
              <w:rPr>
                <w:rFonts w:ascii="Times New Roman" w:hAnsi="Times New Roman" w:cs="Times New Roman"/>
                <w:sz w:val="20"/>
                <w:szCs w:val="20"/>
              </w:rPr>
            </w:pPr>
          </w:p>
          <w:p w14:paraId="7F0C2EAF" w14:textId="3B14CD6F" w:rsidR="00373EA5" w:rsidRPr="003427C8" w:rsidRDefault="00373EA5" w:rsidP="00400C14">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42</w:t>
            </w:r>
            <w:r w:rsidRPr="003427C8">
              <w:rPr>
                <w:rFonts w:ascii="Times New Roman" w:hAnsi="Times New Roman" w:cs="Times New Roman"/>
                <w:sz w:val="20"/>
                <w:szCs w:val="20"/>
              </w:rPr>
              <w:t>**</w:t>
            </w:r>
          </w:p>
          <w:p w14:paraId="1167FEB1" w14:textId="062A0615" w:rsidR="00373EA5" w:rsidRPr="003427C8" w:rsidRDefault="00373EA5" w:rsidP="00400C14">
            <w:pPr>
              <w:wordWrap w:val="0"/>
              <w:jc w:val="right"/>
              <w:rPr>
                <w:rFonts w:ascii="Times New Roman" w:eastAsia="SimSun" w:hAnsi="Times New Roman" w:cs="Times New Roman"/>
                <w:sz w:val="20"/>
                <w:szCs w:val="20"/>
                <w:lang w:eastAsia="zh-CN"/>
              </w:rPr>
            </w:pPr>
            <w:r>
              <w:rPr>
                <w:rFonts w:ascii="Times New Roman" w:hAnsi="Times New Roman" w:cs="Times New Roman"/>
                <w:sz w:val="20"/>
                <w:szCs w:val="20"/>
              </w:rPr>
              <w:t>.0</w:t>
            </w:r>
            <w:r>
              <w:rPr>
                <w:rFonts w:ascii="Times New Roman" w:eastAsia="SimSun" w:hAnsi="Times New Roman" w:cs="Times New Roman" w:hint="eastAsia"/>
                <w:sz w:val="20"/>
                <w:szCs w:val="20"/>
                <w:lang w:eastAsia="zh-CN"/>
              </w:rPr>
              <w:t>4</w:t>
            </w:r>
            <w:r w:rsidRPr="003427C8">
              <w:rPr>
                <w:rFonts w:ascii="Times New Roman" w:eastAsia="SimSun" w:hAnsi="Times New Roman" w:cs="Times New Roman"/>
                <w:sz w:val="20"/>
                <w:szCs w:val="20"/>
                <w:lang w:eastAsia="zh-CN"/>
              </w:rPr>
              <w:t xml:space="preserve">    </w:t>
            </w:r>
          </w:p>
          <w:p w14:paraId="5DA27D61" w14:textId="200E18A6" w:rsidR="00373EA5" w:rsidRPr="003427C8" w:rsidRDefault="00373EA5" w:rsidP="00400C14">
            <w:pPr>
              <w:jc w:val="right"/>
              <w:rPr>
                <w:rFonts w:ascii="Times New Roman" w:hAnsi="Times New Roman" w:cs="Times New Roman"/>
                <w:sz w:val="20"/>
                <w:szCs w:val="20"/>
              </w:rPr>
            </w:pPr>
            <w:r>
              <w:rPr>
                <w:rFonts w:ascii="Times New Roman" w:eastAsia="SimSun" w:hAnsi="Times New Roman" w:cs="Times New Roman" w:hint="eastAsia"/>
                <w:sz w:val="20"/>
                <w:szCs w:val="20"/>
                <w:lang w:eastAsia="zh-CN"/>
              </w:rPr>
              <w:t>2</w:t>
            </w:r>
            <w:r>
              <w:rPr>
                <w:rFonts w:ascii="Times New Roman" w:hAnsi="Times New Roman" w:cs="Times New Roman"/>
                <w:sz w:val="20"/>
                <w:szCs w:val="20"/>
              </w:rPr>
              <w:t>.</w:t>
            </w:r>
            <w:r>
              <w:rPr>
                <w:rFonts w:ascii="Times New Roman" w:eastAsia="SimSun" w:hAnsi="Times New Roman" w:cs="Times New Roman" w:hint="eastAsia"/>
                <w:sz w:val="20"/>
                <w:szCs w:val="20"/>
                <w:lang w:eastAsia="zh-CN"/>
              </w:rPr>
              <w:t>11</w:t>
            </w:r>
            <w:r w:rsidRPr="003427C8">
              <w:rPr>
                <w:rFonts w:ascii="Times New Roman" w:hAnsi="Times New Roman" w:cs="Times New Roman"/>
                <w:sz w:val="20"/>
                <w:szCs w:val="20"/>
              </w:rPr>
              <w:t>**</w:t>
            </w:r>
          </w:p>
        </w:tc>
      </w:tr>
    </w:tbl>
    <w:p w14:paraId="426C8E9E" w14:textId="77777777" w:rsidR="00373EA5" w:rsidRDefault="00373EA5" w:rsidP="00373EA5">
      <w:pPr>
        <w:pStyle w:val="corps"/>
        <w:spacing w:before="0"/>
        <w:ind w:left="1440" w:firstLine="720"/>
        <w:jc w:val="left"/>
        <w:rPr>
          <w:rFonts w:ascii="Times New Roman" w:hAnsi="Times New Roman"/>
          <w:b/>
          <w:lang w:val="en-US"/>
        </w:rPr>
      </w:pPr>
    </w:p>
    <w:p w14:paraId="59A82BFF" w14:textId="449084F9" w:rsidR="00373EA5" w:rsidRPr="005054A1" w:rsidRDefault="00373EA5" w:rsidP="007340F3">
      <w:pPr>
        <w:pStyle w:val="corps"/>
        <w:spacing w:before="0"/>
        <w:ind w:left="1418"/>
        <w:jc w:val="left"/>
        <w:rPr>
          <w:rFonts w:ascii="Times New Roman" w:eastAsia="SimSun" w:hAnsi="Times New Roman"/>
          <w:lang w:val="en-US" w:eastAsia="zh-CN"/>
        </w:rPr>
      </w:pPr>
      <w:r w:rsidRPr="006C23D3">
        <w:rPr>
          <w:rFonts w:ascii="Times New Roman" w:hAnsi="Times New Roman"/>
          <w:b/>
          <w:lang w:val="en-US"/>
        </w:rPr>
        <w:t xml:space="preserve">Note: </w:t>
      </w:r>
      <w:r>
        <w:rPr>
          <w:rFonts w:ascii="Times New Roman" w:hAnsi="Times New Roman"/>
          <w:lang w:val="en-US"/>
        </w:rPr>
        <w:t>n=1</w:t>
      </w:r>
      <w:r>
        <w:rPr>
          <w:rFonts w:ascii="Times New Roman" w:eastAsia="SimSun" w:hAnsi="Times New Roman" w:hint="eastAsia"/>
          <w:lang w:val="en-US" w:eastAsia="zh-CN"/>
        </w:rPr>
        <w:t>72</w:t>
      </w:r>
      <w:r w:rsidRPr="006C23D3">
        <w:rPr>
          <w:rFonts w:ascii="Times New Roman" w:hAnsi="Times New Roman"/>
          <w:lang w:val="en-US"/>
        </w:rPr>
        <w:t>.</w:t>
      </w:r>
      <w:r>
        <w:rPr>
          <w:rFonts w:ascii="Times New Roman" w:hAnsi="Times New Roman"/>
          <w:b/>
          <w:lang w:val="en-US"/>
        </w:rPr>
        <w:t xml:space="preserve"> </w:t>
      </w:r>
      <w:r w:rsidRPr="006C23D3">
        <w:rPr>
          <w:rFonts w:ascii="Times New Roman" w:hAnsi="Times New Roman"/>
          <w:lang w:val="en-US"/>
        </w:rPr>
        <w:t xml:space="preserve">† </w:t>
      </w:r>
      <w:r w:rsidRPr="006C23D3">
        <w:rPr>
          <w:rFonts w:ascii="Times New Roman" w:hAnsi="Times New Roman"/>
          <w:i/>
          <w:iCs/>
          <w:lang w:val="en-US"/>
        </w:rPr>
        <w:t>p</w:t>
      </w:r>
      <w:r w:rsidRPr="006C23D3">
        <w:rPr>
          <w:rFonts w:ascii="Times New Roman" w:hAnsi="Times New Roman"/>
          <w:lang w:val="en-US"/>
        </w:rPr>
        <w:t xml:space="preserve"> &lt; .1, * </w:t>
      </w:r>
      <w:r w:rsidRPr="006C23D3">
        <w:rPr>
          <w:rFonts w:ascii="Times New Roman" w:hAnsi="Times New Roman"/>
          <w:i/>
          <w:iCs/>
          <w:lang w:val="en-US"/>
        </w:rPr>
        <w:t>p</w:t>
      </w:r>
      <w:r w:rsidRPr="006C23D3">
        <w:rPr>
          <w:rFonts w:ascii="Times New Roman" w:hAnsi="Times New Roman"/>
          <w:lang w:val="en-US"/>
        </w:rPr>
        <w:t xml:space="preserve"> &lt; .05, ** </w:t>
      </w:r>
      <w:r w:rsidRPr="006C23D3">
        <w:rPr>
          <w:rFonts w:ascii="Times New Roman" w:hAnsi="Times New Roman"/>
          <w:i/>
          <w:iCs/>
          <w:lang w:val="en-US"/>
        </w:rPr>
        <w:t>p</w:t>
      </w:r>
      <w:r w:rsidRPr="006C23D3">
        <w:rPr>
          <w:rFonts w:ascii="Times New Roman" w:hAnsi="Times New Roman"/>
          <w:lang w:val="en-US"/>
        </w:rPr>
        <w:t xml:space="preserve"> &lt; .01. Unstandardized coefficients are reported.</w:t>
      </w:r>
    </w:p>
    <w:p w14:paraId="0D64A8F6" w14:textId="77777777" w:rsidR="00373EA5" w:rsidRPr="0029608D" w:rsidRDefault="00373EA5" w:rsidP="00716EF4">
      <w:pPr>
        <w:ind w:hanging="11"/>
        <w:jc w:val="center"/>
        <w:rPr>
          <w:rFonts w:ascii="Times New Roman" w:hAnsi="Times New Roman" w:cs="Times New Roman"/>
          <w:b/>
          <w:sz w:val="22"/>
          <w:szCs w:val="22"/>
          <w:lang w:eastAsia="zh-TW"/>
        </w:rPr>
      </w:pPr>
    </w:p>
    <w:p w14:paraId="6FB1DF1B" w14:textId="77777777" w:rsidR="00716EF4" w:rsidRPr="000379CA" w:rsidRDefault="00716EF4" w:rsidP="00716EF4">
      <w:pPr>
        <w:ind w:leftChars="300" w:left="720" w:firstLine="154"/>
        <w:rPr>
          <w:rFonts w:ascii="Times New Roman" w:eastAsia="SimSun" w:hAnsi="Times New Roman" w:cs="Times New Roman"/>
          <w:i/>
          <w:sz w:val="20"/>
          <w:szCs w:val="20"/>
          <w:lang w:eastAsia="zh-CN"/>
        </w:rPr>
      </w:pPr>
      <w:r w:rsidRPr="000379CA">
        <w:rPr>
          <w:rFonts w:ascii="Times New Roman" w:eastAsia="SimSun" w:hAnsi="Times New Roman" w:cs="Times New Roman"/>
          <w:i/>
          <w:sz w:val="20"/>
          <w:szCs w:val="20"/>
          <w:lang w:eastAsia="zh-CN"/>
        </w:rPr>
        <w:t xml:space="preserve">   </w:t>
      </w:r>
    </w:p>
    <w:p w14:paraId="15C91469" w14:textId="77777777" w:rsidR="00716EF4" w:rsidRPr="000379CA" w:rsidRDefault="00716EF4" w:rsidP="00716EF4">
      <w:pPr>
        <w:rPr>
          <w:rFonts w:ascii="Times New Roman" w:eastAsia="SimSun" w:hAnsi="Times New Roman" w:cs="Times New Roman"/>
          <w:sz w:val="20"/>
          <w:szCs w:val="20"/>
          <w:lang w:eastAsia="zh-CN"/>
        </w:rPr>
      </w:pPr>
      <w:r w:rsidRPr="000379CA">
        <w:rPr>
          <w:rFonts w:ascii="Times New Roman" w:eastAsia="SimSun" w:hAnsi="Times New Roman" w:cs="Times New Roman"/>
          <w:sz w:val="20"/>
          <w:szCs w:val="20"/>
          <w:lang w:eastAsia="zh-CN"/>
        </w:rPr>
        <w:br w:type="page"/>
      </w:r>
    </w:p>
    <w:p w14:paraId="5E20AE86" w14:textId="77777777" w:rsidR="00716EF4" w:rsidRPr="000379CA" w:rsidRDefault="00716EF4" w:rsidP="00716EF4">
      <w:pPr>
        <w:jc w:val="center"/>
        <w:rPr>
          <w:rFonts w:ascii="Times New Roman" w:hAnsi="Times New Roman" w:cs="Times New Roman"/>
          <w:b/>
          <w:sz w:val="22"/>
        </w:rPr>
      </w:pPr>
    </w:p>
    <w:p w14:paraId="26D4353B" w14:textId="77777777" w:rsidR="00716EF4" w:rsidRPr="000379CA" w:rsidRDefault="00716EF4" w:rsidP="00716EF4">
      <w:pPr>
        <w:jc w:val="center"/>
        <w:rPr>
          <w:rFonts w:ascii="Times New Roman" w:hAnsi="Times New Roman" w:cs="Times New Roman"/>
          <w:b/>
          <w:sz w:val="22"/>
        </w:rPr>
      </w:pPr>
    </w:p>
    <w:p w14:paraId="360AD726" w14:textId="77777777" w:rsidR="00716EF4" w:rsidRPr="000379CA" w:rsidRDefault="00716EF4" w:rsidP="00716EF4">
      <w:pPr>
        <w:jc w:val="center"/>
        <w:rPr>
          <w:rFonts w:ascii="Times New Roman" w:hAnsi="Times New Roman" w:cs="Times New Roman"/>
          <w:b/>
          <w:caps/>
        </w:rPr>
      </w:pPr>
      <w:r w:rsidRPr="000379CA">
        <w:rPr>
          <w:rFonts w:ascii="Times New Roman" w:hAnsi="Times New Roman" w:cs="Times New Roman"/>
          <w:b/>
          <w:caps/>
        </w:rPr>
        <w:t xml:space="preserve">Table </w:t>
      </w:r>
      <w:r w:rsidRPr="000379CA">
        <w:rPr>
          <w:rFonts w:ascii="Times New Roman" w:eastAsia="SimSun" w:hAnsi="Times New Roman" w:cs="Times New Roman"/>
          <w:b/>
          <w:caps/>
          <w:lang w:eastAsia="zh-CN"/>
        </w:rPr>
        <w:t>4.</w:t>
      </w:r>
      <w:r w:rsidRPr="000379CA">
        <w:rPr>
          <w:rFonts w:ascii="Times New Roman" w:hAnsi="Times New Roman" w:cs="Times New Roman"/>
          <w:b/>
          <w:caps/>
        </w:rPr>
        <w:t xml:space="preserve"> </w:t>
      </w:r>
    </w:p>
    <w:p w14:paraId="58ECA7EB" w14:textId="77777777" w:rsidR="00716EF4" w:rsidRDefault="00716EF4" w:rsidP="00716EF4">
      <w:pPr>
        <w:jc w:val="center"/>
        <w:rPr>
          <w:rFonts w:ascii="Times New Roman" w:hAnsi="Times New Roman" w:cs="Times New Roman"/>
          <w:b/>
        </w:rPr>
      </w:pPr>
      <w:r w:rsidRPr="000379CA">
        <w:rPr>
          <w:rFonts w:ascii="Times New Roman" w:hAnsi="Times New Roman" w:cs="Times New Roman"/>
          <w:b/>
        </w:rPr>
        <w:t>Slope</w:t>
      </w:r>
      <w:r w:rsidRPr="000379CA">
        <w:rPr>
          <w:rFonts w:ascii="Times New Roman" w:eastAsia="SimSun" w:hAnsi="Times New Roman" w:cs="Times New Roman"/>
          <w:b/>
          <w:lang w:eastAsia="zh-CN"/>
        </w:rPr>
        <w:t>s</w:t>
      </w:r>
      <w:r w:rsidRPr="000379CA">
        <w:rPr>
          <w:rFonts w:ascii="Times New Roman" w:hAnsi="Times New Roman" w:cs="Times New Roman"/>
          <w:b/>
        </w:rPr>
        <w:t xml:space="preserve"> and Curvature of the Surfaces along Lines of Interests</w:t>
      </w:r>
    </w:p>
    <w:p w14:paraId="5557749A" w14:textId="77777777" w:rsidR="00C653F7" w:rsidRDefault="00C653F7" w:rsidP="00716EF4">
      <w:pPr>
        <w:jc w:val="center"/>
        <w:rPr>
          <w:rFonts w:ascii="Times New Roman" w:hAnsi="Times New Roman" w:cs="Times New Roman"/>
          <w:b/>
        </w:rPr>
      </w:pPr>
    </w:p>
    <w:p w14:paraId="6A5838D5" w14:textId="77777777" w:rsidR="00C653F7" w:rsidRPr="006D3061" w:rsidRDefault="00C653F7" w:rsidP="00C653F7"/>
    <w:tbl>
      <w:tblPr>
        <w:tblW w:w="8978" w:type="dxa"/>
        <w:jc w:val="center"/>
        <w:tblLook w:val="01E0" w:firstRow="1" w:lastRow="1" w:firstColumn="1" w:lastColumn="1" w:noHBand="0" w:noVBand="0"/>
      </w:tblPr>
      <w:tblGrid>
        <w:gridCol w:w="2509"/>
        <w:gridCol w:w="1617"/>
        <w:gridCol w:w="1617"/>
        <w:gridCol w:w="1617"/>
        <w:gridCol w:w="1618"/>
      </w:tblGrid>
      <w:tr w:rsidR="00C653F7" w:rsidRPr="006D3061" w14:paraId="15C0F15D" w14:textId="77777777" w:rsidTr="00400C14">
        <w:trPr>
          <w:trHeight w:val="408"/>
          <w:jc w:val="center"/>
        </w:trPr>
        <w:tc>
          <w:tcPr>
            <w:tcW w:w="2509" w:type="dxa"/>
            <w:vMerge w:val="restart"/>
            <w:tcBorders>
              <w:top w:val="single" w:sz="12" w:space="0" w:color="auto"/>
              <w:left w:val="nil"/>
              <w:bottom w:val="single" w:sz="4" w:space="0" w:color="auto"/>
              <w:right w:val="nil"/>
            </w:tcBorders>
            <w:shd w:val="clear" w:color="auto" w:fill="auto"/>
            <w:vAlign w:val="center"/>
          </w:tcPr>
          <w:p w14:paraId="5589247C" w14:textId="77777777" w:rsidR="00C653F7" w:rsidRPr="00092472" w:rsidRDefault="00C653F7" w:rsidP="00400C14">
            <w:pPr>
              <w:jc w:val="center"/>
              <w:rPr>
                <w:rFonts w:ascii="Times New Roman" w:hAnsi="Times New Roman" w:cs="Times New Roman"/>
                <w:b/>
                <w:sz w:val="20"/>
                <w:szCs w:val="20"/>
              </w:rPr>
            </w:pPr>
            <w:r w:rsidRPr="00092472">
              <w:rPr>
                <w:rFonts w:ascii="Times New Roman" w:hAnsi="Times New Roman" w:cs="Times New Roman"/>
                <w:b/>
                <w:sz w:val="20"/>
                <w:szCs w:val="20"/>
              </w:rPr>
              <w:t>Dependent variable</w:t>
            </w:r>
          </w:p>
        </w:tc>
        <w:tc>
          <w:tcPr>
            <w:tcW w:w="3234" w:type="dxa"/>
            <w:gridSpan w:val="2"/>
            <w:tcBorders>
              <w:top w:val="single" w:sz="12" w:space="0" w:color="auto"/>
              <w:left w:val="nil"/>
              <w:bottom w:val="single" w:sz="4" w:space="0" w:color="auto"/>
              <w:right w:val="nil"/>
            </w:tcBorders>
            <w:shd w:val="clear" w:color="auto" w:fill="auto"/>
            <w:vAlign w:val="center"/>
          </w:tcPr>
          <w:p w14:paraId="0949927A" w14:textId="77777777" w:rsidR="00C653F7" w:rsidRPr="00092472" w:rsidRDefault="00C653F7" w:rsidP="00400C14">
            <w:pPr>
              <w:jc w:val="center"/>
              <w:rPr>
                <w:rFonts w:ascii="Times New Roman" w:hAnsi="Times New Roman" w:cs="Times New Roman"/>
                <w:b/>
                <w:sz w:val="20"/>
                <w:szCs w:val="20"/>
              </w:rPr>
            </w:pPr>
            <w:r w:rsidRPr="00092472">
              <w:rPr>
                <w:rFonts w:ascii="Times New Roman" w:hAnsi="Times New Roman" w:cs="Times New Roman"/>
                <w:b/>
                <w:sz w:val="20"/>
                <w:szCs w:val="20"/>
              </w:rPr>
              <w:t>Along SI = HI Line</w:t>
            </w:r>
          </w:p>
        </w:tc>
        <w:tc>
          <w:tcPr>
            <w:tcW w:w="3235" w:type="dxa"/>
            <w:gridSpan w:val="2"/>
            <w:tcBorders>
              <w:top w:val="single" w:sz="12" w:space="0" w:color="auto"/>
              <w:left w:val="nil"/>
              <w:bottom w:val="single" w:sz="4" w:space="0" w:color="auto"/>
              <w:right w:val="nil"/>
            </w:tcBorders>
            <w:shd w:val="clear" w:color="auto" w:fill="auto"/>
            <w:vAlign w:val="center"/>
          </w:tcPr>
          <w:p w14:paraId="6684F53C" w14:textId="77777777" w:rsidR="00C653F7" w:rsidRPr="00092472" w:rsidRDefault="00C653F7" w:rsidP="00400C14">
            <w:pPr>
              <w:jc w:val="center"/>
              <w:rPr>
                <w:rFonts w:ascii="Times New Roman" w:hAnsi="Times New Roman" w:cs="Times New Roman"/>
                <w:b/>
                <w:sz w:val="20"/>
                <w:szCs w:val="20"/>
              </w:rPr>
            </w:pPr>
            <w:r w:rsidRPr="00092472">
              <w:rPr>
                <w:rFonts w:ascii="Times New Roman" w:hAnsi="Times New Roman" w:cs="Times New Roman"/>
                <w:b/>
                <w:sz w:val="20"/>
                <w:szCs w:val="20"/>
              </w:rPr>
              <w:t>Along SI = - HI Line</w:t>
            </w:r>
          </w:p>
        </w:tc>
      </w:tr>
      <w:tr w:rsidR="00C653F7" w:rsidRPr="006D3061" w14:paraId="04579AB9" w14:textId="77777777" w:rsidTr="00400C14">
        <w:trPr>
          <w:jc w:val="center"/>
        </w:trPr>
        <w:tc>
          <w:tcPr>
            <w:tcW w:w="2509" w:type="dxa"/>
            <w:vMerge/>
            <w:tcBorders>
              <w:top w:val="single" w:sz="4" w:space="0" w:color="auto"/>
              <w:left w:val="nil"/>
              <w:bottom w:val="single" w:sz="4" w:space="0" w:color="auto"/>
              <w:right w:val="nil"/>
            </w:tcBorders>
            <w:shd w:val="clear" w:color="auto" w:fill="auto"/>
            <w:vAlign w:val="center"/>
          </w:tcPr>
          <w:p w14:paraId="25F84C36" w14:textId="77777777" w:rsidR="00C653F7" w:rsidRPr="00092472" w:rsidRDefault="00C653F7" w:rsidP="00400C14">
            <w:pPr>
              <w:rPr>
                <w:rFonts w:ascii="Times New Roman" w:hAnsi="Times New Roman" w:cs="Times New Roman"/>
                <w:b/>
                <w:sz w:val="20"/>
                <w:szCs w:val="20"/>
              </w:rPr>
            </w:pPr>
          </w:p>
        </w:tc>
        <w:tc>
          <w:tcPr>
            <w:tcW w:w="1617" w:type="dxa"/>
            <w:tcBorders>
              <w:top w:val="single" w:sz="4" w:space="0" w:color="auto"/>
              <w:left w:val="nil"/>
              <w:bottom w:val="single" w:sz="4" w:space="0" w:color="auto"/>
              <w:right w:val="nil"/>
            </w:tcBorders>
            <w:shd w:val="clear" w:color="auto" w:fill="auto"/>
          </w:tcPr>
          <w:p w14:paraId="41907BC6" w14:textId="77777777"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Slope</w:t>
            </w:r>
          </w:p>
          <w:p w14:paraId="5EE931B2" w14:textId="77777777"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(b</w:t>
            </w:r>
            <w:r w:rsidRPr="00092472">
              <w:rPr>
                <w:rFonts w:ascii="Times New Roman" w:hAnsi="Times New Roman" w:cs="Times New Roman"/>
                <w:sz w:val="20"/>
                <w:szCs w:val="20"/>
                <w:vertAlign w:val="subscript"/>
              </w:rPr>
              <w:t>1</w:t>
            </w:r>
            <w:r w:rsidRPr="00092472">
              <w:rPr>
                <w:rFonts w:ascii="Times New Roman" w:hAnsi="Times New Roman" w:cs="Times New Roman"/>
                <w:sz w:val="20"/>
                <w:szCs w:val="20"/>
              </w:rPr>
              <w:t xml:space="preserve"> + b</w:t>
            </w:r>
            <w:r w:rsidRPr="00092472">
              <w:rPr>
                <w:rFonts w:ascii="Times New Roman" w:hAnsi="Times New Roman" w:cs="Times New Roman"/>
                <w:sz w:val="20"/>
                <w:szCs w:val="20"/>
                <w:vertAlign w:val="subscript"/>
              </w:rPr>
              <w:t>2</w:t>
            </w:r>
            <w:r w:rsidRPr="00092472">
              <w:rPr>
                <w:rFonts w:ascii="Times New Roman" w:hAnsi="Times New Roman" w:cs="Times New Roman"/>
                <w:sz w:val="20"/>
                <w:szCs w:val="20"/>
              </w:rPr>
              <w:t>)</w:t>
            </w:r>
          </w:p>
        </w:tc>
        <w:tc>
          <w:tcPr>
            <w:tcW w:w="1617" w:type="dxa"/>
            <w:tcBorders>
              <w:top w:val="single" w:sz="4" w:space="0" w:color="auto"/>
              <w:left w:val="nil"/>
              <w:bottom w:val="single" w:sz="4" w:space="0" w:color="auto"/>
              <w:right w:val="nil"/>
            </w:tcBorders>
            <w:shd w:val="clear" w:color="auto" w:fill="auto"/>
          </w:tcPr>
          <w:p w14:paraId="3324608B" w14:textId="77777777"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 xml:space="preserve">Curvature </w:t>
            </w:r>
          </w:p>
          <w:p w14:paraId="15987709" w14:textId="77777777"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(b</w:t>
            </w:r>
            <w:r w:rsidRPr="00092472">
              <w:rPr>
                <w:rFonts w:ascii="Times New Roman" w:hAnsi="Times New Roman" w:cs="Times New Roman"/>
                <w:sz w:val="20"/>
                <w:szCs w:val="20"/>
                <w:vertAlign w:val="subscript"/>
              </w:rPr>
              <w:t>3</w:t>
            </w:r>
            <w:r w:rsidRPr="00092472">
              <w:rPr>
                <w:rFonts w:ascii="Times New Roman" w:hAnsi="Times New Roman" w:cs="Times New Roman"/>
                <w:sz w:val="20"/>
                <w:szCs w:val="20"/>
              </w:rPr>
              <w:t xml:space="preserve"> + b</w:t>
            </w:r>
            <w:r w:rsidRPr="00092472">
              <w:rPr>
                <w:rFonts w:ascii="Times New Roman" w:hAnsi="Times New Roman" w:cs="Times New Roman"/>
                <w:sz w:val="20"/>
                <w:szCs w:val="20"/>
                <w:vertAlign w:val="subscript"/>
              </w:rPr>
              <w:t>4</w:t>
            </w:r>
            <w:r w:rsidRPr="00092472">
              <w:rPr>
                <w:rFonts w:ascii="Times New Roman" w:hAnsi="Times New Roman" w:cs="Times New Roman"/>
                <w:sz w:val="20"/>
                <w:szCs w:val="20"/>
              </w:rPr>
              <w:t xml:space="preserve"> + b</w:t>
            </w:r>
            <w:r w:rsidRPr="00092472">
              <w:rPr>
                <w:rFonts w:ascii="Times New Roman" w:hAnsi="Times New Roman" w:cs="Times New Roman"/>
                <w:sz w:val="20"/>
                <w:szCs w:val="20"/>
                <w:vertAlign w:val="subscript"/>
              </w:rPr>
              <w:t>5</w:t>
            </w:r>
            <w:r w:rsidRPr="00092472">
              <w:rPr>
                <w:rFonts w:ascii="Times New Roman" w:hAnsi="Times New Roman" w:cs="Times New Roman"/>
                <w:sz w:val="20"/>
                <w:szCs w:val="20"/>
              </w:rPr>
              <w:t>)</w:t>
            </w:r>
          </w:p>
        </w:tc>
        <w:tc>
          <w:tcPr>
            <w:tcW w:w="1617" w:type="dxa"/>
            <w:tcBorders>
              <w:top w:val="single" w:sz="4" w:space="0" w:color="auto"/>
              <w:left w:val="nil"/>
              <w:bottom w:val="single" w:sz="4" w:space="0" w:color="auto"/>
              <w:right w:val="nil"/>
            </w:tcBorders>
            <w:shd w:val="clear" w:color="auto" w:fill="auto"/>
          </w:tcPr>
          <w:p w14:paraId="151B5323" w14:textId="77777777"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Slope</w:t>
            </w:r>
          </w:p>
          <w:p w14:paraId="54512866" w14:textId="77777777"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(b</w:t>
            </w:r>
            <w:r w:rsidRPr="00092472">
              <w:rPr>
                <w:rFonts w:ascii="Times New Roman" w:hAnsi="Times New Roman" w:cs="Times New Roman"/>
                <w:sz w:val="20"/>
                <w:szCs w:val="20"/>
                <w:vertAlign w:val="subscript"/>
              </w:rPr>
              <w:t>1</w:t>
            </w:r>
            <w:r w:rsidRPr="00092472">
              <w:rPr>
                <w:rFonts w:ascii="Times New Roman" w:hAnsi="Times New Roman" w:cs="Times New Roman"/>
                <w:sz w:val="20"/>
                <w:szCs w:val="20"/>
              </w:rPr>
              <w:t xml:space="preserve"> - b</w:t>
            </w:r>
            <w:r w:rsidRPr="00092472">
              <w:rPr>
                <w:rFonts w:ascii="Times New Roman" w:hAnsi="Times New Roman" w:cs="Times New Roman"/>
                <w:sz w:val="20"/>
                <w:szCs w:val="20"/>
                <w:vertAlign w:val="subscript"/>
              </w:rPr>
              <w:t>2</w:t>
            </w:r>
            <w:r w:rsidRPr="00092472">
              <w:rPr>
                <w:rFonts w:ascii="Times New Roman" w:hAnsi="Times New Roman" w:cs="Times New Roman"/>
                <w:sz w:val="20"/>
                <w:szCs w:val="20"/>
              </w:rPr>
              <w:t>)</w:t>
            </w:r>
          </w:p>
        </w:tc>
        <w:tc>
          <w:tcPr>
            <w:tcW w:w="1618" w:type="dxa"/>
            <w:tcBorders>
              <w:top w:val="single" w:sz="4" w:space="0" w:color="auto"/>
              <w:left w:val="nil"/>
              <w:bottom w:val="single" w:sz="4" w:space="0" w:color="auto"/>
              <w:right w:val="nil"/>
            </w:tcBorders>
            <w:shd w:val="clear" w:color="auto" w:fill="auto"/>
          </w:tcPr>
          <w:p w14:paraId="4887C438" w14:textId="77777777"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 xml:space="preserve">Curvature </w:t>
            </w:r>
          </w:p>
          <w:p w14:paraId="1B7F7927" w14:textId="77777777"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(b</w:t>
            </w:r>
            <w:r w:rsidRPr="00092472">
              <w:rPr>
                <w:rFonts w:ascii="Times New Roman" w:hAnsi="Times New Roman" w:cs="Times New Roman"/>
                <w:sz w:val="20"/>
                <w:szCs w:val="20"/>
                <w:vertAlign w:val="subscript"/>
              </w:rPr>
              <w:t>3</w:t>
            </w:r>
            <w:r w:rsidRPr="00092472">
              <w:rPr>
                <w:rFonts w:ascii="Times New Roman" w:hAnsi="Times New Roman" w:cs="Times New Roman"/>
                <w:sz w:val="20"/>
                <w:szCs w:val="20"/>
              </w:rPr>
              <w:t xml:space="preserve"> - b</w:t>
            </w:r>
            <w:r w:rsidRPr="00092472">
              <w:rPr>
                <w:rFonts w:ascii="Times New Roman" w:hAnsi="Times New Roman" w:cs="Times New Roman"/>
                <w:sz w:val="20"/>
                <w:szCs w:val="20"/>
                <w:vertAlign w:val="subscript"/>
              </w:rPr>
              <w:t>4</w:t>
            </w:r>
            <w:r w:rsidRPr="00092472">
              <w:rPr>
                <w:rFonts w:ascii="Times New Roman" w:hAnsi="Times New Roman" w:cs="Times New Roman"/>
                <w:sz w:val="20"/>
                <w:szCs w:val="20"/>
              </w:rPr>
              <w:t xml:space="preserve"> + b</w:t>
            </w:r>
            <w:r w:rsidRPr="00092472">
              <w:rPr>
                <w:rFonts w:ascii="Times New Roman" w:hAnsi="Times New Roman" w:cs="Times New Roman"/>
                <w:sz w:val="20"/>
                <w:szCs w:val="20"/>
                <w:vertAlign w:val="subscript"/>
              </w:rPr>
              <w:t>5</w:t>
            </w:r>
            <w:r w:rsidRPr="00092472">
              <w:rPr>
                <w:rFonts w:ascii="Times New Roman" w:hAnsi="Times New Roman" w:cs="Times New Roman"/>
                <w:sz w:val="20"/>
                <w:szCs w:val="20"/>
              </w:rPr>
              <w:t>)</w:t>
            </w:r>
          </w:p>
        </w:tc>
      </w:tr>
      <w:tr w:rsidR="00C653F7" w:rsidRPr="00C46127" w14:paraId="52D2DE1C" w14:textId="77777777" w:rsidTr="00400C14">
        <w:trPr>
          <w:jc w:val="center"/>
        </w:trPr>
        <w:tc>
          <w:tcPr>
            <w:tcW w:w="2509" w:type="dxa"/>
            <w:tcBorders>
              <w:left w:val="nil"/>
              <w:bottom w:val="nil"/>
              <w:right w:val="nil"/>
            </w:tcBorders>
            <w:shd w:val="clear" w:color="auto" w:fill="auto"/>
          </w:tcPr>
          <w:p w14:paraId="2FD75E9C"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nil"/>
              <w:right w:val="nil"/>
            </w:tcBorders>
            <w:shd w:val="clear" w:color="auto" w:fill="auto"/>
            <w:vAlign w:val="center"/>
          </w:tcPr>
          <w:p w14:paraId="7455515F"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nil"/>
              <w:right w:val="nil"/>
            </w:tcBorders>
            <w:shd w:val="clear" w:color="auto" w:fill="auto"/>
            <w:vAlign w:val="center"/>
          </w:tcPr>
          <w:p w14:paraId="081FAD64"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nil"/>
              <w:right w:val="nil"/>
            </w:tcBorders>
            <w:shd w:val="clear" w:color="auto" w:fill="auto"/>
            <w:vAlign w:val="center"/>
          </w:tcPr>
          <w:p w14:paraId="424B7CD1" w14:textId="77777777" w:rsidR="00C653F7" w:rsidRPr="00092472" w:rsidRDefault="00C653F7" w:rsidP="00400C14">
            <w:pPr>
              <w:jc w:val="center"/>
              <w:rPr>
                <w:rFonts w:ascii="Times New Roman" w:hAnsi="Times New Roman" w:cs="Times New Roman"/>
                <w:sz w:val="20"/>
                <w:szCs w:val="20"/>
              </w:rPr>
            </w:pPr>
          </w:p>
        </w:tc>
        <w:tc>
          <w:tcPr>
            <w:tcW w:w="1618" w:type="dxa"/>
            <w:tcBorders>
              <w:left w:val="nil"/>
              <w:bottom w:val="nil"/>
              <w:right w:val="nil"/>
            </w:tcBorders>
            <w:shd w:val="clear" w:color="auto" w:fill="auto"/>
            <w:vAlign w:val="center"/>
          </w:tcPr>
          <w:p w14:paraId="65002D33" w14:textId="77777777" w:rsidR="00C653F7" w:rsidRPr="00092472" w:rsidRDefault="00C653F7" w:rsidP="00400C14">
            <w:pPr>
              <w:jc w:val="center"/>
              <w:rPr>
                <w:rFonts w:ascii="Times New Roman" w:hAnsi="Times New Roman" w:cs="Times New Roman"/>
                <w:sz w:val="20"/>
                <w:szCs w:val="20"/>
              </w:rPr>
            </w:pPr>
          </w:p>
        </w:tc>
      </w:tr>
      <w:tr w:rsidR="00C653F7" w:rsidRPr="00C46127" w14:paraId="25D44E88" w14:textId="77777777" w:rsidTr="00400C14">
        <w:trPr>
          <w:jc w:val="center"/>
        </w:trPr>
        <w:tc>
          <w:tcPr>
            <w:tcW w:w="2509" w:type="dxa"/>
            <w:tcBorders>
              <w:left w:val="nil"/>
              <w:bottom w:val="nil"/>
              <w:right w:val="nil"/>
            </w:tcBorders>
            <w:shd w:val="clear" w:color="auto" w:fill="auto"/>
          </w:tcPr>
          <w:p w14:paraId="7E9FB72D" w14:textId="77777777" w:rsidR="00C653F7" w:rsidRPr="00860150" w:rsidRDefault="00C653F7" w:rsidP="00400C14">
            <w:pPr>
              <w:jc w:val="center"/>
              <w:rPr>
                <w:rFonts w:ascii="Times New Roman" w:eastAsia="SimSun" w:hAnsi="Times New Roman" w:cs="Times New Roman"/>
                <w:b/>
                <w:sz w:val="20"/>
                <w:szCs w:val="20"/>
                <w:lang w:eastAsia="zh-CN"/>
              </w:rPr>
            </w:pPr>
            <w:r>
              <w:rPr>
                <w:rFonts w:ascii="Times New Roman" w:eastAsia="SimSun" w:hAnsi="Times New Roman" w:cs="Times New Roman" w:hint="eastAsia"/>
                <w:b/>
                <w:sz w:val="20"/>
                <w:szCs w:val="20"/>
                <w:lang w:eastAsia="zh-CN"/>
              </w:rPr>
              <w:t>C</w:t>
            </w:r>
            <w:r>
              <w:rPr>
                <w:rFonts w:ascii="Times New Roman" w:hAnsi="Times New Roman" w:cs="Times New Roman"/>
                <w:b/>
                <w:sz w:val="20"/>
                <w:szCs w:val="20"/>
              </w:rPr>
              <w:t xml:space="preserve">ultural </w:t>
            </w:r>
            <w:r>
              <w:rPr>
                <w:rFonts w:ascii="Times New Roman" w:eastAsia="SimSun" w:hAnsi="Times New Roman" w:cs="Times New Roman" w:hint="eastAsia"/>
                <w:b/>
                <w:sz w:val="20"/>
                <w:szCs w:val="20"/>
                <w:lang w:eastAsia="zh-CN"/>
              </w:rPr>
              <w:t>Intelligence</w:t>
            </w:r>
          </w:p>
        </w:tc>
        <w:tc>
          <w:tcPr>
            <w:tcW w:w="1617" w:type="dxa"/>
            <w:tcBorders>
              <w:left w:val="nil"/>
              <w:bottom w:val="nil"/>
              <w:right w:val="nil"/>
            </w:tcBorders>
            <w:shd w:val="clear" w:color="auto" w:fill="auto"/>
            <w:vAlign w:val="center"/>
          </w:tcPr>
          <w:p w14:paraId="504345D6"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nil"/>
              <w:right w:val="nil"/>
            </w:tcBorders>
            <w:shd w:val="clear" w:color="auto" w:fill="auto"/>
            <w:vAlign w:val="center"/>
          </w:tcPr>
          <w:p w14:paraId="3FDB12C3"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nil"/>
              <w:right w:val="nil"/>
            </w:tcBorders>
            <w:shd w:val="clear" w:color="auto" w:fill="auto"/>
            <w:vAlign w:val="center"/>
          </w:tcPr>
          <w:p w14:paraId="526B8B85" w14:textId="77777777" w:rsidR="00C653F7" w:rsidRPr="00092472" w:rsidRDefault="00C653F7" w:rsidP="00400C14">
            <w:pPr>
              <w:jc w:val="center"/>
              <w:rPr>
                <w:rFonts w:ascii="Times New Roman" w:hAnsi="Times New Roman" w:cs="Times New Roman"/>
                <w:sz w:val="20"/>
                <w:szCs w:val="20"/>
              </w:rPr>
            </w:pPr>
          </w:p>
        </w:tc>
        <w:tc>
          <w:tcPr>
            <w:tcW w:w="1618" w:type="dxa"/>
            <w:tcBorders>
              <w:left w:val="nil"/>
              <w:bottom w:val="nil"/>
              <w:right w:val="nil"/>
            </w:tcBorders>
            <w:shd w:val="clear" w:color="auto" w:fill="auto"/>
            <w:vAlign w:val="center"/>
          </w:tcPr>
          <w:p w14:paraId="02D44E81" w14:textId="77777777" w:rsidR="00C653F7" w:rsidRPr="00092472" w:rsidRDefault="00C653F7" w:rsidP="00400C14">
            <w:pPr>
              <w:jc w:val="center"/>
              <w:rPr>
                <w:rFonts w:ascii="Times New Roman" w:hAnsi="Times New Roman" w:cs="Times New Roman"/>
                <w:sz w:val="20"/>
                <w:szCs w:val="20"/>
              </w:rPr>
            </w:pPr>
          </w:p>
        </w:tc>
      </w:tr>
      <w:tr w:rsidR="00C653F7" w:rsidRPr="00C46127" w14:paraId="4231D46F" w14:textId="77777777" w:rsidTr="00400C14">
        <w:trPr>
          <w:jc w:val="center"/>
        </w:trPr>
        <w:tc>
          <w:tcPr>
            <w:tcW w:w="2509" w:type="dxa"/>
            <w:tcBorders>
              <w:left w:val="nil"/>
              <w:bottom w:val="nil"/>
              <w:right w:val="nil"/>
            </w:tcBorders>
            <w:shd w:val="clear" w:color="auto" w:fill="auto"/>
          </w:tcPr>
          <w:p w14:paraId="5CD57C91" w14:textId="77777777"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Low GI</w:t>
            </w:r>
          </w:p>
        </w:tc>
        <w:tc>
          <w:tcPr>
            <w:tcW w:w="1617" w:type="dxa"/>
            <w:tcBorders>
              <w:left w:val="nil"/>
              <w:bottom w:val="nil"/>
              <w:right w:val="nil"/>
            </w:tcBorders>
            <w:shd w:val="clear" w:color="auto" w:fill="auto"/>
            <w:vAlign w:val="bottom"/>
          </w:tcPr>
          <w:p w14:paraId="0518AA42" w14:textId="2058CDC6" w:rsidR="00C653F7" w:rsidRPr="00092472" w:rsidRDefault="00C653F7" w:rsidP="00400C14">
            <w:pPr>
              <w:jc w:val="center"/>
              <w:rPr>
                <w:rFonts w:ascii="Times New Roman" w:hAnsi="Times New Roman" w:cs="Times New Roman"/>
                <w:sz w:val="20"/>
                <w:szCs w:val="20"/>
                <w:lang w:eastAsia="zh-CN"/>
              </w:rPr>
            </w:pPr>
            <w:r>
              <w:rPr>
                <w:rFonts w:ascii="Times New Roman" w:eastAsia="SimSun" w:hAnsi="Times New Roman" w:cs="Times New Roman" w:hint="eastAsia"/>
                <w:sz w:val="20"/>
                <w:szCs w:val="20"/>
                <w:lang w:eastAsia="zh-CN"/>
              </w:rPr>
              <w:t>-</w:t>
            </w:r>
            <w:r>
              <w:rPr>
                <w:rFonts w:ascii="Times New Roman" w:hAnsi="Times New Roman" w:cs="Times New Roman"/>
                <w:sz w:val="20"/>
                <w:szCs w:val="20"/>
              </w:rPr>
              <w:t>.</w:t>
            </w:r>
            <w:r w:rsidRPr="00092472">
              <w:rPr>
                <w:rFonts w:ascii="Times New Roman" w:hAnsi="Times New Roman" w:cs="Times New Roman"/>
                <w:sz w:val="20"/>
                <w:szCs w:val="20"/>
                <w:lang w:eastAsia="zh-CN"/>
              </w:rPr>
              <w:t>01</w:t>
            </w:r>
          </w:p>
        </w:tc>
        <w:tc>
          <w:tcPr>
            <w:tcW w:w="1617" w:type="dxa"/>
            <w:tcBorders>
              <w:left w:val="nil"/>
              <w:bottom w:val="nil"/>
              <w:right w:val="nil"/>
            </w:tcBorders>
            <w:shd w:val="clear" w:color="auto" w:fill="auto"/>
            <w:vAlign w:val="bottom"/>
          </w:tcPr>
          <w:p w14:paraId="1E4868D1" w14:textId="3097E6CF" w:rsidR="00C653F7" w:rsidRPr="00092472" w:rsidRDefault="00C653F7" w:rsidP="00400C14">
            <w:pPr>
              <w:jc w:val="center"/>
              <w:rPr>
                <w:rFonts w:ascii="Times New Roman" w:hAnsi="Times New Roman" w:cs="Times New Roman"/>
                <w:sz w:val="20"/>
                <w:szCs w:val="20"/>
              </w:rPr>
            </w:pPr>
            <w:r>
              <w:rPr>
                <w:rFonts w:ascii="Times New Roman" w:hAnsi="Times New Roman" w:cs="Times New Roman"/>
                <w:sz w:val="20"/>
                <w:szCs w:val="20"/>
              </w:rPr>
              <w:t>.</w:t>
            </w:r>
            <w:r w:rsidRPr="00092472">
              <w:rPr>
                <w:rFonts w:ascii="Times New Roman" w:hAnsi="Times New Roman" w:cs="Times New Roman"/>
                <w:sz w:val="20"/>
                <w:szCs w:val="20"/>
              </w:rPr>
              <w:t>0</w:t>
            </w:r>
            <w:r>
              <w:rPr>
                <w:rFonts w:ascii="Times New Roman" w:eastAsia="SimSun" w:hAnsi="Times New Roman" w:cs="Times New Roman" w:hint="eastAsia"/>
                <w:sz w:val="20"/>
                <w:szCs w:val="20"/>
                <w:lang w:eastAsia="zh-CN"/>
              </w:rPr>
              <w:t>2</w:t>
            </w:r>
            <w:r w:rsidRPr="00092472">
              <w:rPr>
                <w:rFonts w:ascii="Times New Roman" w:hAnsi="Times New Roman" w:cs="Times New Roman"/>
                <w:color w:val="FFFFFF"/>
                <w:sz w:val="20"/>
                <w:szCs w:val="20"/>
              </w:rPr>
              <w:t>*</w:t>
            </w:r>
          </w:p>
        </w:tc>
        <w:tc>
          <w:tcPr>
            <w:tcW w:w="1617" w:type="dxa"/>
            <w:tcBorders>
              <w:left w:val="nil"/>
              <w:bottom w:val="nil"/>
              <w:right w:val="nil"/>
            </w:tcBorders>
            <w:shd w:val="clear" w:color="auto" w:fill="auto"/>
            <w:vAlign w:val="bottom"/>
          </w:tcPr>
          <w:p w14:paraId="5AE9CE4D" w14:textId="62CDEE71" w:rsidR="00C653F7" w:rsidRPr="00092472" w:rsidRDefault="00C653F7" w:rsidP="00400C14">
            <w:pPr>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eastAsia="zh-CN"/>
              </w:rPr>
              <w:t>3</w:t>
            </w:r>
            <w:r>
              <w:rPr>
                <w:rFonts w:ascii="Times New Roman" w:eastAsia="SimSun" w:hAnsi="Times New Roman" w:cs="Times New Roman" w:hint="eastAsia"/>
                <w:sz w:val="20"/>
                <w:szCs w:val="20"/>
                <w:lang w:eastAsia="zh-CN"/>
              </w:rPr>
              <w:t>9</w:t>
            </w:r>
            <w:r w:rsidRPr="00092472">
              <w:rPr>
                <w:rFonts w:ascii="Times New Roman" w:hAnsi="Times New Roman" w:cs="Times New Roman"/>
                <w:sz w:val="20"/>
                <w:szCs w:val="20"/>
              </w:rPr>
              <w:t>*</w:t>
            </w:r>
            <w:r w:rsidRPr="00092472">
              <w:rPr>
                <w:rFonts w:ascii="Times New Roman" w:hAnsi="Times New Roman" w:cs="Times New Roman"/>
                <w:color w:val="FFFFFF"/>
                <w:sz w:val="20"/>
                <w:szCs w:val="20"/>
              </w:rPr>
              <w:t>*</w:t>
            </w:r>
          </w:p>
        </w:tc>
        <w:tc>
          <w:tcPr>
            <w:tcW w:w="1618" w:type="dxa"/>
            <w:tcBorders>
              <w:left w:val="nil"/>
              <w:bottom w:val="nil"/>
              <w:right w:val="nil"/>
            </w:tcBorders>
            <w:shd w:val="clear" w:color="auto" w:fill="auto"/>
            <w:vAlign w:val="bottom"/>
          </w:tcPr>
          <w:p w14:paraId="569C3889" w14:textId="1189264F"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lang w:eastAsia="zh-CN"/>
              </w:rPr>
              <w:t>2</w:t>
            </w:r>
            <w:r>
              <w:rPr>
                <w:rFonts w:ascii="Times New Roman" w:eastAsia="SimSun" w:hAnsi="Times New Roman" w:cs="Times New Roman" w:hint="eastAsia"/>
                <w:sz w:val="20"/>
                <w:szCs w:val="20"/>
                <w:lang w:eastAsia="zh-CN"/>
              </w:rPr>
              <w:t>2</w:t>
            </w:r>
            <w:r w:rsidRPr="00092472">
              <w:rPr>
                <w:rFonts w:ascii="Times New Roman" w:hAnsi="Times New Roman" w:cs="Times New Roman"/>
                <w:sz w:val="20"/>
                <w:szCs w:val="20"/>
              </w:rPr>
              <w:t>**</w:t>
            </w:r>
          </w:p>
        </w:tc>
      </w:tr>
      <w:tr w:rsidR="00C653F7" w:rsidRPr="00C46127" w14:paraId="668D9FC6" w14:textId="77777777" w:rsidTr="00400C14">
        <w:trPr>
          <w:jc w:val="center"/>
        </w:trPr>
        <w:tc>
          <w:tcPr>
            <w:tcW w:w="2509" w:type="dxa"/>
            <w:tcBorders>
              <w:left w:val="nil"/>
              <w:bottom w:val="nil"/>
              <w:right w:val="nil"/>
            </w:tcBorders>
            <w:shd w:val="clear" w:color="auto" w:fill="auto"/>
          </w:tcPr>
          <w:p w14:paraId="0CAF790C" w14:textId="77777777"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High GI</w:t>
            </w:r>
          </w:p>
        </w:tc>
        <w:tc>
          <w:tcPr>
            <w:tcW w:w="1617" w:type="dxa"/>
            <w:tcBorders>
              <w:left w:val="nil"/>
              <w:bottom w:val="nil"/>
              <w:right w:val="nil"/>
            </w:tcBorders>
            <w:shd w:val="clear" w:color="auto" w:fill="auto"/>
            <w:vAlign w:val="bottom"/>
          </w:tcPr>
          <w:p w14:paraId="42C38937" w14:textId="7A7DE241" w:rsidR="00C653F7" w:rsidRPr="00855603" w:rsidRDefault="00C653F7" w:rsidP="00400C14">
            <w:pPr>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w:t>
            </w:r>
            <w:r>
              <w:rPr>
                <w:rFonts w:ascii="Times New Roman" w:hAnsi="Times New Roman" w:cs="Times New Roman"/>
                <w:sz w:val="20"/>
                <w:szCs w:val="20"/>
              </w:rPr>
              <w:t>.</w:t>
            </w:r>
            <w:r w:rsidRPr="00092472">
              <w:rPr>
                <w:rFonts w:ascii="Times New Roman" w:hAnsi="Times New Roman" w:cs="Times New Roman"/>
                <w:sz w:val="20"/>
                <w:szCs w:val="20"/>
              </w:rPr>
              <w:t>0</w:t>
            </w:r>
            <w:r>
              <w:rPr>
                <w:rFonts w:ascii="Times New Roman" w:eastAsia="SimSun" w:hAnsi="Times New Roman" w:cs="Times New Roman" w:hint="eastAsia"/>
                <w:sz w:val="20"/>
                <w:szCs w:val="20"/>
                <w:lang w:eastAsia="zh-CN"/>
              </w:rPr>
              <w:t>3</w:t>
            </w:r>
          </w:p>
        </w:tc>
        <w:tc>
          <w:tcPr>
            <w:tcW w:w="1617" w:type="dxa"/>
            <w:tcBorders>
              <w:left w:val="nil"/>
              <w:bottom w:val="nil"/>
              <w:right w:val="nil"/>
            </w:tcBorders>
            <w:shd w:val="clear" w:color="auto" w:fill="auto"/>
            <w:vAlign w:val="bottom"/>
          </w:tcPr>
          <w:p w14:paraId="6273E43C" w14:textId="0AFF97C4"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lang w:eastAsia="zh-CN"/>
              </w:rPr>
              <w:t>-</w:t>
            </w:r>
            <w:r>
              <w:rPr>
                <w:rFonts w:ascii="Times New Roman" w:hAnsi="Times New Roman" w:cs="Times New Roman"/>
                <w:sz w:val="20"/>
                <w:szCs w:val="20"/>
              </w:rPr>
              <w:t>.</w:t>
            </w:r>
            <w:r w:rsidRPr="00092472">
              <w:rPr>
                <w:rFonts w:ascii="Times New Roman" w:hAnsi="Times New Roman" w:cs="Times New Roman"/>
                <w:sz w:val="20"/>
                <w:szCs w:val="20"/>
              </w:rPr>
              <w:t>0</w:t>
            </w:r>
            <w:r>
              <w:rPr>
                <w:rFonts w:ascii="Times New Roman" w:eastAsia="SimSun" w:hAnsi="Times New Roman" w:cs="Times New Roman" w:hint="eastAsia"/>
                <w:sz w:val="20"/>
                <w:szCs w:val="20"/>
                <w:lang w:eastAsia="zh-CN"/>
              </w:rPr>
              <w:t>4</w:t>
            </w:r>
            <w:r w:rsidRPr="00092472">
              <w:rPr>
                <w:rFonts w:ascii="Times New Roman" w:hAnsi="Times New Roman" w:cs="Times New Roman"/>
                <w:color w:val="FFFFFF"/>
                <w:sz w:val="20"/>
                <w:szCs w:val="20"/>
              </w:rPr>
              <w:t>*</w:t>
            </w:r>
          </w:p>
        </w:tc>
        <w:tc>
          <w:tcPr>
            <w:tcW w:w="1617" w:type="dxa"/>
            <w:tcBorders>
              <w:left w:val="nil"/>
              <w:bottom w:val="nil"/>
              <w:right w:val="nil"/>
            </w:tcBorders>
            <w:shd w:val="clear" w:color="auto" w:fill="auto"/>
            <w:vAlign w:val="bottom"/>
          </w:tcPr>
          <w:p w14:paraId="1307C929" w14:textId="36525D3D"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 xml:space="preserve"> </w:t>
            </w:r>
            <w:r>
              <w:rPr>
                <w:rFonts w:ascii="Times New Roman" w:hAnsi="Times New Roman" w:cs="Times New Roman"/>
                <w:sz w:val="20"/>
                <w:szCs w:val="20"/>
              </w:rPr>
              <w:t>.</w:t>
            </w:r>
            <w:r w:rsidRPr="00092472">
              <w:rPr>
                <w:rFonts w:ascii="Times New Roman" w:hAnsi="Times New Roman" w:cs="Times New Roman"/>
                <w:sz w:val="20"/>
                <w:szCs w:val="20"/>
                <w:lang w:eastAsia="zh-CN"/>
              </w:rPr>
              <w:t>02</w:t>
            </w:r>
            <w:r w:rsidRPr="00486117">
              <w:rPr>
                <w:rFonts w:ascii="Times New Roman" w:hAnsi="Times New Roman" w:cs="Times New Roman"/>
                <w:color w:val="FFFFFF" w:themeColor="background1"/>
                <w:sz w:val="20"/>
                <w:szCs w:val="20"/>
              </w:rPr>
              <w:t>*</w:t>
            </w:r>
            <w:r w:rsidRPr="00092472">
              <w:rPr>
                <w:rFonts w:ascii="Times New Roman" w:hAnsi="Times New Roman" w:cs="Times New Roman"/>
                <w:color w:val="FFFFFF"/>
                <w:sz w:val="20"/>
                <w:szCs w:val="20"/>
              </w:rPr>
              <w:t>**</w:t>
            </w:r>
          </w:p>
        </w:tc>
        <w:tc>
          <w:tcPr>
            <w:tcW w:w="1618" w:type="dxa"/>
            <w:tcBorders>
              <w:left w:val="nil"/>
              <w:bottom w:val="nil"/>
              <w:right w:val="nil"/>
            </w:tcBorders>
            <w:shd w:val="clear" w:color="auto" w:fill="auto"/>
            <w:vAlign w:val="bottom"/>
          </w:tcPr>
          <w:p w14:paraId="2CBCEAEF" w14:textId="0AEA6104" w:rsidR="00C653F7" w:rsidRPr="00092472" w:rsidRDefault="00C653F7" w:rsidP="00400C14">
            <w:pPr>
              <w:jc w:val="center"/>
              <w:rPr>
                <w:rFonts w:ascii="Times New Roman" w:hAnsi="Times New Roman" w:cs="Times New Roman"/>
                <w:sz w:val="20"/>
                <w:szCs w:val="20"/>
                <w:lang w:eastAsia="zh-CN"/>
              </w:rPr>
            </w:pPr>
            <w:r>
              <w:rPr>
                <w:rFonts w:ascii="Times New Roman" w:hAnsi="Times New Roman" w:cs="Times New Roman"/>
                <w:sz w:val="20"/>
                <w:szCs w:val="20"/>
              </w:rPr>
              <w:t>.</w:t>
            </w:r>
            <w:r>
              <w:rPr>
                <w:rFonts w:ascii="Times New Roman" w:hAnsi="Times New Roman" w:cs="Times New Roman"/>
                <w:sz w:val="20"/>
                <w:szCs w:val="20"/>
                <w:lang w:eastAsia="zh-CN"/>
              </w:rPr>
              <w:t>0</w:t>
            </w:r>
            <w:r>
              <w:rPr>
                <w:rFonts w:ascii="Times New Roman" w:eastAsia="SimSun" w:hAnsi="Times New Roman" w:cs="Times New Roman" w:hint="eastAsia"/>
                <w:sz w:val="20"/>
                <w:szCs w:val="20"/>
                <w:lang w:eastAsia="zh-CN"/>
              </w:rPr>
              <w:t>2</w:t>
            </w:r>
            <w:r w:rsidRPr="00486117">
              <w:rPr>
                <w:rFonts w:ascii="Times New Roman" w:hAnsi="Times New Roman" w:cs="Times New Roman"/>
                <w:color w:val="FFFFFF" w:themeColor="background1"/>
                <w:sz w:val="20"/>
                <w:szCs w:val="20"/>
              </w:rPr>
              <w:t>**</w:t>
            </w:r>
            <w:r w:rsidRPr="00092472">
              <w:rPr>
                <w:rFonts w:ascii="Times New Roman" w:hAnsi="Times New Roman" w:cs="Times New Roman"/>
                <w:sz w:val="20"/>
                <w:szCs w:val="20"/>
              </w:rPr>
              <w:t xml:space="preserve"> </w:t>
            </w:r>
          </w:p>
        </w:tc>
      </w:tr>
      <w:tr w:rsidR="00C653F7" w:rsidRPr="00C46127" w14:paraId="480D2664" w14:textId="77777777" w:rsidTr="00400C14">
        <w:trPr>
          <w:jc w:val="center"/>
        </w:trPr>
        <w:tc>
          <w:tcPr>
            <w:tcW w:w="2509" w:type="dxa"/>
            <w:tcBorders>
              <w:left w:val="nil"/>
              <w:bottom w:val="nil"/>
              <w:right w:val="nil"/>
            </w:tcBorders>
            <w:shd w:val="clear" w:color="auto" w:fill="auto"/>
          </w:tcPr>
          <w:p w14:paraId="62375DAC"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nil"/>
              <w:right w:val="nil"/>
            </w:tcBorders>
            <w:shd w:val="clear" w:color="auto" w:fill="auto"/>
            <w:vAlign w:val="center"/>
          </w:tcPr>
          <w:p w14:paraId="01117B29"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nil"/>
              <w:right w:val="nil"/>
            </w:tcBorders>
            <w:shd w:val="clear" w:color="auto" w:fill="auto"/>
            <w:vAlign w:val="center"/>
          </w:tcPr>
          <w:p w14:paraId="16AE880C"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nil"/>
              <w:right w:val="nil"/>
            </w:tcBorders>
            <w:shd w:val="clear" w:color="auto" w:fill="auto"/>
            <w:vAlign w:val="center"/>
          </w:tcPr>
          <w:p w14:paraId="40A5F805" w14:textId="77777777" w:rsidR="00C653F7" w:rsidRPr="00092472" w:rsidRDefault="00C653F7" w:rsidP="00400C14">
            <w:pPr>
              <w:jc w:val="center"/>
              <w:rPr>
                <w:rFonts w:ascii="Times New Roman" w:hAnsi="Times New Roman" w:cs="Times New Roman"/>
                <w:sz w:val="20"/>
                <w:szCs w:val="20"/>
              </w:rPr>
            </w:pPr>
          </w:p>
        </w:tc>
        <w:tc>
          <w:tcPr>
            <w:tcW w:w="1618" w:type="dxa"/>
            <w:tcBorders>
              <w:left w:val="nil"/>
              <w:bottom w:val="nil"/>
              <w:right w:val="nil"/>
            </w:tcBorders>
            <w:shd w:val="clear" w:color="auto" w:fill="auto"/>
            <w:vAlign w:val="center"/>
          </w:tcPr>
          <w:p w14:paraId="3A28BDFB" w14:textId="77777777" w:rsidR="00C653F7" w:rsidRPr="00092472" w:rsidRDefault="00C653F7" w:rsidP="00400C14">
            <w:pPr>
              <w:jc w:val="center"/>
              <w:rPr>
                <w:rFonts w:ascii="Times New Roman" w:hAnsi="Times New Roman" w:cs="Times New Roman"/>
                <w:sz w:val="20"/>
                <w:szCs w:val="20"/>
              </w:rPr>
            </w:pPr>
          </w:p>
        </w:tc>
      </w:tr>
      <w:tr w:rsidR="00C653F7" w:rsidRPr="00C46127" w14:paraId="2821D5F7" w14:textId="77777777" w:rsidTr="00400C14">
        <w:trPr>
          <w:jc w:val="center"/>
        </w:trPr>
        <w:tc>
          <w:tcPr>
            <w:tcW w:w="2509" w:type="dxa"/>
            <w:tcBorders>
              <w:left w:val="nil"/>
              <w:bottom w:val="nil"/>
              <w:right w:val="nil"/>
            </w:tcBorders>
            <w:shd w:val="clear" w:color="auto" w:fill="auto"/>
          </w:tcPr>
          <w:p w14:paraId="3B86ACDC" w14:textId="1BE5482D" w:rsidR="00C653F7" w:rsidRPr="00092472" w:rsidRDefault="00C653F7" w:rsidP="00F66B67">
            <w:pPr>
              <w:jc w:val="center"/>
              <w:rPr>
                <w:rFonts w:ascii="Times New Roman" w:hAnsi="Times New Roman" w:cs="Times New Roman"/>
                <w:b/>
                <w:sz w:val="20"/>
                <w:szCs w:val="20"/>
              </w:rPr>
            </w:pPr>
            <w:r w:rsidRPr="00092472">
              <w:rPr>
                <w:rFonts w:ascii="Times New Roman" w:hAnsi="Times New Roman" w:cs="Times New Roman"/>
                <w:b/>
                <w:sz w:val="20"/>
                <w:szCs w:val="20"/>
              </w:rPr>
              <w:t xml:space="preserve">Leadership </w:t>
            </w:r>
            <w:r w:rsidR="00F66B67">
              <w:rPr>
                <w:rFonts w:ascii="Times New Roman" w:hAnsi="Times New Roman" w:cs="Times New Roman"/>
                <w:b/>
                <w:sz w:val="20"/>
                <w:szCs w:val="20"/>
              </w:rPr>
              <w:t>P</w:t>
            </w:r>
            <w:r w:rsidRPr="00092472">
              <w:rPr>
                <w:rFonts w:ascii="Times New Roman" w:hAnsi="Times New Roman" w:cs="Times New Roman"/>
                <w:b/>
                <w:sz w:val="20"/>
                <w:szCs w:val="20"/>
              </w:rPr>
              <w:t>erception</w:t>
            </w:r>
          </w:p>
        </w:tc>
        <w:tc>
          <w:tcPr>
            <w:tcW w:w="1617" w:type="dxa"/>
            <w:tcBorders>
              <w:left w:val="nil"/>
              <w:bottom w:val="nil"/>
              <w:right w:val="nil"/>
            </w:tcBorders>
            <w:shd w:val="clear" w:color="auto" w:fill="auto"/>
            <w:vAlign w:val="center"/>
          </w:tcPr>
          <w:p w14:paraId="38A2484B"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nil"/>
              <w:right w:val="nil"/>
            </w:tcBorders>
            <w:shd w:val="clear" w:color="auto" w:fill="auto"/>
            <w:vAlign w:val="center"/>
          </w:tcPr>
          <w:p w14:paraId="44BC2CF4"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nil"/>
              <w:right w:val="nil"/>
            </w:tcBorders>
            <w:shd w:val="clear" w:color="auto" w:fill="auto"/>
            <w:vAlign w:val="center"/>
          </w:tcPr>
          <w:p w14:paraId="02155FF7" w14:textId="77777777" w:rsidR="00C653F7" w:rsidRPr="00092472" w:rsidRDefault="00C653F7" w:rsidP="00400C14">
            <w:pPr>
              <w:jc w:val="center"/>
              <w:rPr>
                <w:rFonts w:ascii="Times New Roman" w:hAnsi="Times New Roman" w:cs="Times New Roman"/>
                <w:sz w:val="20"/>
                <w:szCs w:val="20"/>
              </w:rPr>
            </w:pPr>
          </w:p>
        </w:tc>
        <w:tc>
          <w:tcPr>
            <w:tcW w:w="1618" w:type="dxa"/>
            <w:tcBorders>
              <w:left w:val="nil"/>
              <w:bottom w:val="nil"/>
              <w:right w:val="nil"/>
            </w:tcBorders>
            <w:shd w:val="clear" w:color="auto" w:fill="auto"/>
            <w:vAlign w:val="center"/>
          </w:tcPr>
          <w:p w14:paraId="090F399C" w14:textId="77777777" w:rsidR="00C653F7" w:rsidRPr="00092472" w:rsidRDefault="00C653F7" w:rsidP="00400C14">
            <w:pPr>
              <w:jc w:val="center"/>
              <w:rPr>
                <w:rFonts w:ascii="Times New Roman" w:hAnsi="Times New Roman" w:cs="Times New Roman"/>
                <w:sz w:val="20"/>
                <w:szCs w:val="20"/>
              </w:rPr>
            </w:pPr>
          </w:p>
        </w:tc>
      </w:tr>
      <w:tr w:rsidR="00C653F7" w:rsidRPr="00C46127" w14:paraId="4BBB6AE4" w14:textId="77777777" w:rsidTr="00400C14">
        <w:trPr>
          <w:jc w:val="center"/>
        </w:trPr>
        <w:tc>
          <w:tcPr>
            <w:tcW w:w="2509" w:type="dxa"/>
            <w:tcBorders>
              <w:left w:val="nil"/>
              <w:bottom w:val="nil"/>
              <w:right w:val="nil"/>
            </w:tcBorders>
            <w:shd w:val="clear" w:color="auto" w:fill="auto"/>
          </w:tcPr>
          <w:p w14:paraId="351A295B" w14:textId="77777777"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Low GI</w:t>
            </w:r>
          </w:p>
        </w:tc>
        <w:tc>
          <w:tcPr>
            <w:tcW w:w="1617" w:type="dxa"/>
            <w:tcBorders>
              <w:left w:val="nil"/>
              <w:bottom w:val="nil"/>
              <w:right w:val="nil"/>
            </w:tcBorders>
            <w:shd w:val="clear" w:color="auto" w:fill="auto"/>
            <w:vAlign w:val="bottom"/>
          </w:tcPr>
          <w:p w14:paraId="47B16156" w14:textId="63F0159F"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lang w:eastAsia="zh-CN"/>
              </w:rPr>
              <w:t>-</w:t>
            </w:r>
            <w:r>
              <w:rPr>
                <w:rFonts w:ascii="Times New Roman" w:hAnsi="Times New Roman" w:cs="Times New Roman"/>
                <w:sz w:val="20"/>
                <w:szCs w:val="20"/>
              </w:rPr>
              <w:t>.</w:t>
            </w:r>
            <w:r w:rsidRPr="00092472">
              <w:rPr>
                <w:rFonts w:ascii="Times New Roman" w:hAnsi="Times New Roman" w:cs="Times New Roman"/>
                <w:sz w:val="20"/>
                <w:szCs w:val="20"/>
                <w:lang w:eastAsia="zh-CN"/>
              </w:rPr>
              <w:t>10</w:t>
            </w:r>
            <w:r w:rsidRPr="00092472">
              <w:rPr>
                <w:rFonts w:ascii="Times New Roman" w:hAnsi="Times New Roman" w:cs="Times New Roman"/>
                <w:color w:val="FFFFFF"/>
                <w:sz w:val="20"/>
                <w:szCs w:val="20"/>
              </w:rPr>
              <w:t>*</w:t>
            </w:r>
          </w:p>
        </w:tc>
        <w:tc>
          <w:tcPr>
            <w:tcW w:w="1617" w:type="dxa"/>
            <w:tcBorders>
              <w:left w:val="nil"/>
              <w:bottom w:val="nil"/>
              <w:right w:val="nil"/>
            </w:tcBorders>
            <w:shd w:val="clear" w:color="auto" w:fill="auto"/>
            <w:vAlign w:val="bottom"/>
          </w:tcPr>
          <w:p w14:paraId="7AEFF731" w14:textId="4D9BBF4B"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 xml:space="preserve">  </w:t>
            </w:r>
            <w:r>
              <w:rPr>
                <w:rFonts w:ascii="Times New Roman" w:eastAsia="SimSun" w:hAnsi="Times New Roman" w:cs="Times New Roman" w:hint="eastAsia"/>
                <w:sz w:val="20"/>
                <w:szCs w:val="20"/>
                <w:lang w:eastAsia="zh-CN"/>
              </w:rPr>
              <w:t>-</w:t>
            </w:r>
            <w:r>
              <w:rPr>
                <w:rFonts w:ascii="Times New Roman" w:hAnsi="Times New Roman" w:cs="Times New Roman"/>
                <w:sz w:val="20"/>
                <w:szCs w:val="20"/>
              </w:rPr>
              <w:t>.</w:t>
            </w:r>
            <w:r w:rsidRPr="00092472">
              <w:rPr>
                <w:rFonts w:ascii="Times New Roman" w:hAnsi="Times New Roman" w:cs="Times New Roman"/>
                <w:sz w:val="20"/>
                <w:szCs w:val="20"/>
              </w:rPr>
              <w:t>0</w:t>
            </w:r>
            <w:r>
              <w:rPr>
                <w:rFonts w:ascii="Times New Roman" w:eastAsia="SimSun" w:hAnsi="Times New Roman" w:cs="Times New Roman" w:hint="eastAsia"/>
                <w:sz w:val="20"/>
                <w:szCs w:val="20"/>
                <w:lang w:eastAsia="zh-CN"/>
              </w:rPr>
              <w:t>3</w:t>
            </w:r>
            <w:r w:rsidRPr="00092472">
              <w:rPr>
                <w:rFonts w:ascii="Times New Roman" w:hAnsi="Times New Roman" w:cs="Times New Roman"/>
                <w:sz w:val="20"/>
                <w:szCs w:val="20"/>
              </w:rPr>
              <w:t xml:space="preserve"> </w:t>
            </w:r>
            <w:r w:rsidRPr="00092472">
              <w:rPr>
                <w:rFonts w:ascii="Times New Roman" w:hAnsi="Times New Roman" w:cs="Times New Roman"/>
                <w:color w:val="FFFFFF"/>
                <w:sz w:val="20"/>
                <w:szCs w:val="20"/>
              </w:rPr>
              <w:t>*</w:t>
            </w:r>
            <w:r w:rsidRPr="00092472">
              <w:rPr>
                <w:rFonts w:ascii="Times New Roman" w:hAnsi="Times New Roman" w:cs="Times New Roman"/>
                <w:sz w:val="20"/>
                <w:szCs w:val="20"/>
              </w:rPr>
              <w:t xml:space="preserve"> </w:t>
            </w:r>
          </w:p>
        </w:tc>
        <w:tc>
          <w:tcPr>
            <w:tcW w:w="1617" w:type="dxa"/>
            <w:tcBorders>
              <w:left w:val="nil"/>
              <w:bottom w:val="nil"/>
              <w:right w:val="nil"/>
            </w:tcBorders>
            <w:shd w:val="clear" w:color="auto" w:fill="auto"/>
            <w:vAlign w:val="bottom"/>
          </w:tcPr>
          <w:p w14:paraId="62EB1E51" w14:textId="752FB103" w:rsidR="00C653F7" w:rsidRPr="00092472" w:rsidRDefault="00C653F7" w:rsidP="00400C14">
            <w:pPr>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eastAsia="zh-CN"/>
              </w:rPr>
              <w:t>7</w:t>
            </w:r>
            <w:r>
              <w:rPr>
                <w:rFonts w:ascii="Times New Roman" w:eastAsia="SimSun" w:hAnsi="Times New Roman" w:cs="Times New Roman" w:hint="eastAsia"/>
                <w:sz w:val="20"/>
                <w:szCs w:val="20"/>
                <w:lang w:eastAsia="zh-CN"/>
              </w:rPr>
              <w:t>7</w:t>
            </w:r>
            <w:r w:rsidRPr="00092472">
              <w:rPr>
                <w:rFonts w:ascii="Times New Roman" w:hAnsi="Times New Roman" w:cs="Times New Roman"/>
                <w:sz w:val="20"/>
                <w:szCs w:val="20"/>
              </w:rPr>
              <w:t>*</w:t>
            </w:r>
            <w:r w:rsidRPr="00092472">
              <w:rPr>
                <w:rFonts w:ascii="Times New Roman" w:hAnsi="Times New Roman" w:cs="Times New Roman"/>
                <w:color w:val="FFFFFF"/>
                <w:sz w:val="20"/>
                <w:szCs w:val="20"/>
              </w:rPr>
              <w:t>*</w:t>
            </w:r>
          </w:p>
        </w:tc>
        <w:tc>
          <w:tcPr>
            <w:tcW w:w="1618" w:type="dxa"/>
            <w:tcBorders>
              <w:left w:val="nil"/>
              <w:bottom w:val="nil"/>
              <w:right w:val="nil"/>
            </w:tcBorders>
            <w:shd w:val="clear" w:color="auto" w:fill="auto"/>
            <w:vAlign w:val="bottom"/>
          </w:tcPr>
          <w:p w14:paraId="70F6EBA7" w14:textId="3279EE08"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lang w:eastAsia="zh-CN"/>
              </w:rPr>
              <w:t>4</w:t>
            </w:r>
            <w:r>
              <w:rPr>
                <w:rFonts w:ascii="Times New Roman" w:eastAsia="SimSun" w:hAnsi="Times New Roman" w:cs="Times New Roman" w:hint="eastAsia"/>
                <w:sz w:val="20"/>
                <w:szCs w:val="20"/>
                <w:lang w:eastAsia="zh-CN"/>
              </w:rPr>
              <w:t>7</w:t>
            </w:r>
            <w:r w:rsidRPr="00092472">
              <w:rPr>
                <w:rFonts w:ascii="Times New Roman" w:hAnsi="Times New Roman" w:cs="Times New Roman"/>
                <w:sz w:val="20"/>
                <w:szCs w:val="20"/>
              </w:rPr>
              <w:t>**</w:t>
            </w:r>
          </w:p>
        </w:tc>
      </w:tr>
      <w:tr w:rsidR="00C653F7" w:rsidRPr="00C46127" w14:paraId="42939B97" w14:textId="77777777" w:rsidTr="00400C14">
        <w:trPr>
          <w:jc w:val="center"/>
        </w:trPr>
        <w:tc>
          <w:tcPr>
            <w:tcW w:w="2509" w:type="dxa"/>
            <w:tcBorders>
              <w:left w:val="nil"/>
              <w:bottom w:val="nil"/>
              <w:right w:val="nil"/>
            </w:tcBorders>
            <w:shd w:val="clear" w:color="auto" w:fill="auto"/>
          </w:tcPr>
          <w:p w14:paraId="7000852A" w14:textId="77777777"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High GI</w:t>
            </w:r>
          </w:p>
        </w:tc>
        <w:tc>
          <w:tcPr>
            <w:tcW w:w="1617" w:type="dxa"/>
            <w:tcBorders>
              <w:left w:val="nil"/>
              <w:bottom w:val="nil"/>
              <w:right w:val="nil"/>
            </w:tcBorders>
            <w:shd w:val="clear" w:color="auto" w:fill="auto"/>
            <w:vAlign w:val="bottom"/>
          </w:tcPr>
          <w:p w14:paraId="5F01A261" w14:textId="3D35CE4B"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lang w:eastAsia="zh-CN"/>
              </w:rPr>
              <w:t>-</w:t>
            </w:r>
            <w:r>
              <w:rPr>
                <w:rFonts w:ascii="Times New Roman" w:hAnsi="Times New Roman" w:cs="Times New Roman"/>
                <w:sz w:val="20"/>
                <w:szCs w:val="20"/>
              </w:rPr>
              <w:t>.</w:t>
            </w:r>
            <w:r>
              <w:rPr>
                <w:rFonts w:ascii="Times New Roman" w:eastAsia="SimSun" w:hAnsi="Times New Roman" w:cs="Times New Roman" w:hint="eastAsia"/>
                <w:sz w:val="20"/>
                <w:szCs w:val="20"/>
                <w:lang w:eastAsia="zh-CN"/>
              </w:rPr>
              <w:t>24</w:t>
            </w:r>
            <w:r w:rsidRPr="00092472">
              <w:rPr>
                <w:rFonts w:ascii="Times New Roman" w:hAnsi="Times New Roman" w:cs="Times New Roman"/>
                <w:color w:val="FFFFFF"/>
                <w:sz w:val="20"/>
                <w:szCs w:val="20"/>
              </w:rPr>
              <w:t>*</w:t>
            </w:r>
          </w:p>
        </w:tc>
        <w:tc>
          <w:tcPr>
            <w:tcW w:w="1617" w:type="dxa"/>
            <w:tcBorders>
              <w:left w:val="nil"/>
              <w:bottom w:val="nil"/>
              <w:right w:val="nil"/>
            </w:tcBorders>
            <w:shd w:val="clear" w:color="auto" w:fill="auto"/>
            <w:vAlign w:val="bottom"/>
          </w:tcPr>
          <w:p w14:paraId="5CBF4279" w14:textId="7EAF2C42" w:rsidR="00C653F7" w:rsidRPr="00092472" w:rsidRDefault="00C653F7" w:rsidP="00400C14">
            <w:pPr>
              <w:jc w:val="center"/>
              <w:rPr>
                <w:rFonts w:ascii="Times New Roman" w:hAnsi="Times New Roman" w:cs="Times New Roman"/>
                <w:sz w:val="20"/>
                <w:szCs w:val="20"/>
              </w:rPr>
            </w:pPr>
            <w:r w:rsidRPr="00092472">
              <w:rPr>
                <w:rFonts w:ascii="Times New Roman" w:hAnsi="Times New Roman" w:cs="Times New Roman"/>
                <w:sz w:val="20"/>
                <w:szCs w:val="20"/>
              </w:rPr>
              <w:t>-</w:t>
            </w:r>
            <w:r>
              <w:rPr>
                <w:rFonts w:ascii="Times New Roman" w:hAnsi="Times New Roman" w:cs="Times New Roman"/>
                <w:sz w:val="20"/>
                <w:szCs w:val="20"/>
              </w:rPr>
              <w:t>.</w:t>
            </w:r>
            <w:r w:rsidRPr="00092472">
              <w:rPr>
                <w:rFonts w:ascii="Times New Roman" w:hAnsi="Times New Roman" w:cs="Times New Roman"/>
                <w:sz w:val="20"/>
                <w:szCs w:val="20"/>
              </w:rPr>
              <w:t>0</w:t>
            </w:r>
            <w:r w:rsidRPr="00092472">
              <w:rPr>
                <w:rFonts w:ascii="Times New Roman" w:hAnsi="Times New Roman" w:cs="Times New Roman"/>
                <w:sz w:val="20"/>
                <w:szCs w:val="20"/>
                <w:lang w:eastAsia="zh-CN"/>
              </w:rPr>
              <w:t>1</w:t>
            </w:r>
            <w:r w:rsidRPr="00092472">
              <w:rPr>
                <w:rFonts w:ascii="Times New Roman" w:hAnsi="Times New Roman" w:cs="Times New Roman"/>
                <w:color w:val="FFFFFF"/>
                <w:sz w:val="20"/>
                <w:szCs w:val="20"/>
              </w:rPr>
              <w:t>*</w:t>
            </w:r>
          </w:p>
        </w:tc>
        <w:tc>
          <w:tcPr>
            <w:tcW w:w="1617" w:type="dxa"/>
            <w:tcBorders>
              <w:left w:val="nil"/>
              <w:bottom w:val="nil"/>
              <w:right w:val="nil"/>
            </w:tcBorders>
            <w:shd w:val="clear" w:color="auto" w:fill="auto"/>
            <w:vAlign w:val="bottom"/>
          </w:tcPr>
          <w:p w14:paraId="3065F0A1" w14:textId="76D7BB51" w:rsidR="00C653F7" w:rsidRPr="00092472" w:rsidRDefault="00C653F7" w:rsidP="00400C14">
            <w:pPr>
              <w:jc w:val="center"/>
              <w:rPr>
                <w:rFonts w:ascii="Times New Roman" w:hAnsi="Times New Roman" w:cs="Times New Roman"/>
                <w:sz w:val="20"/>
                <w:szCs w:val="20"/>
                <w:lang w:eastAsia="zh-CN"/>
              </w:rPr>
            </w:pPr>
            <w:r>
              <w:rPr>
                <w:rFonts w:ascii="Times New Roman" w:hAnsi="Times New Roman" w:cs="Times New Roman"/>
                <w:sz w:val="20"/>
                <w:szCs w:val="20"/>
              </w:rPr>
              <w:t>.</w:t>
            </w:r>
            <w:r>
              <w:rPr>
                <w:rFonts w:ascii="Times New Roman" w:eastAsia="SimSun" w:hAnsi="Times New Roman" w:cs="Times New Roman" w:hint="eastAsia"/>
                <w:sz w:val="20"/>
                <w:szCs w:val="20"/>
                <w:lang w:eastAsia="zh-CN"/>
              </w:rPr>
              <w:t>20</w:t>
            </w:r>
            <w:r w:rsidRPr="00486117">
              <w:rPr>
                <w:rFonts w:ascii="Times New Roman" w:hAnsi="Times New Roman" w:cs="Times New Roman"/>
                <w:color w:val="FFFFFF" w:themeColor="background1"/>
                <w:sz w:val="20"/>
                <w:szCs w:val="20"/>
              </w:rPr>
              <w:t>**</w:t>
            </w:r>
          </w:p>
        </w:tc>
        <w:tc>
          <w:tcPr>
            <w:tcW w:w="1618" w:type="dxa"/>
            <w:tcBorders>
              <w:left w:val="nil"/>
              <w:bottom w:val="nil"/>
              <w:right w:val="nil"/>
            </w:tcBorders>
            <w:shd w:val="clear" w:color="auto" w:fill="auto"/>
            <w:vAlign w:val="bottom"/>
          </w:tcPr>
          <w:p w14:paraId="51CD0DB4" w14:textId="4409C8ED" w:rsidR="00C653F7" w:rsidRPr="00092472" w:rsidRDefault="00C653F7" w:rsidP="00400C14">
            <w:pPr>
              <w:jc w:val="center"/>
              <w:rPr>
                <w:rFonts w:ascii="Times New Roman" w:hAnsi="Times New Roman" w:cs="Times New Roman"/>
                <w:sz w:val="20"/>
                <w:szCs w:val="20"/>
                <w:lang w:eastAsia="zh-CN"/>
              </w:rPr>
            </w:pPr>
            <w:r w:rsidRPr="00092472">
              <w:rPr>
                <w:rFonts w:ascii="Times New Roman" w:hAnsi="Times New Roman" w:cs="Times New Roman"/>
                <w:sz w:val="20"/>
                <w:szCs w:val="20"/>
              </w:rPr>
              <w:t>-</w:t>
            </w:r>
            <w:r>
              <w:rPr>
                <w:rFonts w:ascii="Times New Roman" w:hAnsi="Times New Roman" w:cs="Times New Roman"/>
                <w:sz w:val="20"/>
                <w:szCs w:val="20"/>
              </w:rPr>
              <w:t>.</w:t>
            </w:r>
            <w:r w:rsidRPr="00092472">
              <w:rPr>
                <w:rFonts w:ascii="Times New Roman" w:hAnsi="Times New Roman" w:cs="Times New Roman"/>
                <w:sz w:val="20"/>
                <w:szCs w:val="20"/>
                <w:lang w:eastAsia="zh-CN"/>
              </w:rPr>
              <w:t>07</w:t>
            </w:r>
            <w:r w:rsidRPr="00486117">
              <w:rPr>
                <w:rFonts w:ascii="Times New Roman" w:hAnsi="Times New Roman" w:cs="Times New Roman"/>
                <w:color w:val="FFFFFF" w:themeColor="background1"/>
                <w:sz w:val="20"/>
                <w:szCs w:val="20"/>
              </w:rPr>
              <w:t>**</w:t>
            </w:r>
          </w:p>
        </w:tc>
      </w:tr>
      <w:tr w:rsidR="00C653F7" w:rsidRPr="00C46127" w14:paraId="7C7089AB" w14:textId="77777777" w:rsidTr="00400C14">
        <w:trPr>
          <w:jc w:val="center"/>
        </w:trPr>
        <w:tc>
          <w:tcPr>
            <w:tcW w:w="2509" w:type="dxa"/>
            <w:tcBorders>
              <w:left w:val="nil"/>
              <w:bottom w:val="single" w:sz="12" w:space="0" w:color="auto"/>
              <w:right w:val="nil"/>
            </w:tcBorders>
            <w:shd w:val="clear" w:color="auto" w:fill="auto"/>
          </w:tcPr>
          <w:p w14:paraId="33C4CA98"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single" w:sz="12" w:space="0" w:color="auto"/>
              <w:right w:val="nil"/>
            </w:tcBorders>
            <w:shd w:val="clear" w:color="auto" w:fill="auto"/>
            <w:vAlign w:val="center"/>
          </w:tcPr>
          <w:p w14:paraId="1F9D01C9"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single" w:sz="12" w:space="0" w:color="auto"/>
              <w:right w:val="nil"/>
            </w:tcBorders>
            <w:shd w:val="clear" w:color="auto" w:fill="auto"/>
            <w:vAlign w:val="center"/>
          </w:tcPr>
          <w:p w14:paraId="655A4A51" w14:textId="77777777" w:rsidR="00C653F7" w:rsidRPr="00092472" w:rsidRDefault="00C653F7" w:rsidP="00400C14">
            <w:pPr>
              <w:jc w:val="center"/>
              <w:rPr>
                <w:rFonts w:ascii="Times New Roman" w:hAnsi="Times New Roman" w:cs="Times New Roman"/>
                <w:sz w:val="20"/>
                <w:szCs w:val="20"/>
              </w:rPr>
            </w:pPr>
          </w:p>
        </w:tc>
        <w:tc>
          <w:tcPr>
            <w:tcW w:w="1617" w:type="dxa"/>
            <w:tcBorders>
              <w:left w:val="nil"/>
              <w:bottom w:val="single" w:sz="12" w:space="0" w:color="auto"/>
              <w:right w:val="nil"/>
            </w:tcBorders>
            <w:shd w:val="clear" w:color="auto" w:fill="auto"/>
            <w:vAlign w:val="center"/>
          </w:tcPr>
          <w:p w14:paraId="53E1FE82" w14:textId="77777777" w:rsidR="00C653F7" w:rsidRPr="00092472" w:rsidRDefault="00C653F7" w:rsidP="00400C14">
            <w:pPr>
              <w:jc w:val="center"/>
              <w:rPr>
                <w:rFonts w:ascii="Times New Roman" w:hAnsi="Times New Roman" w:cs="Times New Roman"/>
                <w:sz w:val="20"/>
                <w:szCs w:val="20"/>
              </w:rPr>
            </w:pPr>
          </w:p>
        </w:tc>
        <w:tc>
          <w:tcPr>
            <w:tcW w:w="1618" w:type="dxa"/>
            <w:tcBorders>
              <w:left w:val="nil"/>
              <w:bottom w:val="single" w:sz="12" w:space="0" w:color="auto"/>
              <w:right w:val="nil"/>
            </w:tcBorders>
            <w:shd w:val="clear" w:color="auto" w:fill="auto"/>
            <w:vAlign w:val="center"/>
          </w:tcPr>
          <w:p w14:paraId="1FEDAF73" w14:textId="77777777" w:rsidR="00C653F7" w:rsidRPr="00092472" w:rsidRDefault="00C653F7" w:rsidP="00400C14">
            <w:pPr>
              <w:jc w:val="center"/>
              <w:rPr>
                <w:rFonts w:ascii="Times New Roman" w:hAnsi="Times New Roman" w:cs="Times New Roman"/>
                <w:sz w:val="20"/>
                <w:szCs w:val="20"/>
              </w:rPr>
            </w:pPr>
          </w:p>
        </w:tc>
      </w:tr>
    </w:tbl>
    <w:p w14:paraId="045E5C7C" w14:textId="77777777" w:rsidR="00C653F7" w:rsidRDefault="00C653F7" w:rsidP="00C653F7">
      <w:pPr>
        <w:pStyle w:val="BodyText"/>
        <w:spacing w:after="0"/>
        <w:ind w:left="720" w:hanging="11"/>
        <w:rPr>
          <w:sz w:val="20"/>
          <w:szCs w:val="20"/>
          <w:lang w:val="en-US"/>
        </w:rPr>
      </w:pPr>
    </w:p>
    <w:p w14:paraId="330EC229" w14:textId="340775D8" w:rsidR="00C653F7" w:rsidRPr="00C5339C" w:rsidRDefault="00C653F7" w:rsidP="007340F3">
      <w:pPr>
        <w:pStyle w:val="BodyText"/>
        <w:spacing w:after="0"/>
        <w:ind w:left="1985"/>
        <w:rPr>
          <w:sz w:val="20"/>
          <w:szCs w:val="20"/>
          <w:lang w:val="en-US"/>
        </w:rPr>
      </w:pPr>
      <w:r w:rsidRPr="00C5339C">
        <w:rPr>
          <w:b/>
          <w:sz w:val="20"/>
          <w:szCs w:val="20"/>
          <w:lang w:val="en-US"/>
        </w:rPr>
        <w:t>Note</w:t>
      </w:r>
      <w:r w:rsidRPr="00C5339C">
        <w:rPr>
          <w:sz w:val="20"/>
          <w:szCs w:val="20"/>
          <w:lang w:val="en-US"/>
        </w:rPr>
        <w:t xml:space="preserve">: </w:t>
      </w:r>
      <w:r w:rsidRPr="00C5339C">
        <w:rPr>
          <w:rFonts w:eastAsia="SimSun"/>
          <w:sz w:val="20"/>
          <w:szCs w:val="20"/>
          <w:lang w:val="en-US" w:eastAsia="zh-CN"/>
        </w:rPr>
        <w:t>SI</w:t>
      </w:r>
      <w:r w:rsidR="002E7472" w:rsidRPr="00C5339C">
        <w:rPr>
          <w:rFonts w:eastAsia="SimSun"/>
          <w:sz w:val="20"/>
          <w:szCs w:val="20"/>
          <w:lang w:val="en-US" w:eastAsia="zh-CN"/>
        </w:rPr>
        <w:t xml:space="preserve"> </w:t>
      </w:r>
      <w:r w:rsidRPr="00C5339C">
        <w:rPr>
          <w:rFonts w:eastAsia="SimSun"/>
          <w:sz w:val="20"/>
          <w:szCs w:val="20"/>
          <w:lang w:val="en-US" w:eastAsia="zh-CN"/>
        </w:rPr>
        <w:t>= home identity, HI</w:t>
      </w:r>
      <w:r w:rsidR="002E7472" w:rsidRPr="00C5339C">
        <w:rPr>
          <w:rFonts w:eastAsia="SimSun"/>
          <w:sz w:val="20"/>
          <w:szCs w:val="20"/>
          <w:lang w:val="en-US" w:eastAsia="zh-CN"/>
        </w:rPr>
        <w:t xml:space="preserve"> </w:t>
      </w:r>
      <w:r w:rsidRPr="00C5339C">
        <w:rPr>
          <w:rFonts w:eastAsia="SimSun"/>
          <w:sz w:val="20"/>
          <w:szCs w:val="20"/>
          <w:lang w:val="en-US" w:eastAsia="zh-CN"/>
        </w:rPr>
        <w:t>=</w:t>
      </w:r>
      <w:r w:rsidR="002E7472" w:rsidRPr="00C5339C">
        <w:rPr>
          <w:rFonts w:eastAsia="SimSun"/>
          <w:sz w:val="20"/>
          <w:szCs w:val="20"/>
          <w:lang w:val="en-US" w:eastAsia="zh-CN"/>
        </w:rPr>
        <w:t xml:space="preserve"> </w:t>
      </w:r>
      <w:r w:rsidRPr="00C5339C">
        <w:rPr>
          <w:rFonts w:eastAsia="SimSun"/>
          <w:sz w:val="20"/>
          <w:szCs w:val="20"/>
          <w:lang w:val="en-US" w:eastAsia="zh-CN"/>
        </w:rPr>
        <w:t>host identity</w:t>
      </w:r>
      <w:r w:rsidRPr="00C5339C">
        <w:rPr>
          <w:sz w:val="20"/>
          <w:szCs w:val="20"/>
          <w:lang w:val="en-US"/>
        </w:rPr>
        <w:t xml:space="preserve">, GI = global identity. </w:t>
      </w:r>
    </w:p>
    <w:p w14:paraId="219BDA91" w14:textId="77777777" w:rsidR="00142261" w:rsidRDefault="00C653F7" w:rsidP="007340F3">
      <w:pPr>
        <w:pStyle w:val="BodyText"/>
        <w:spacing w:after="0"/>
        <w:ind w:left="1985"/>
        <w:rPr>
          <w:sz w:val="20"/>
          <w:szCs w:val="20"/>
          <w:lang w:val="en-US"/>
        </w:rPr>
      </w:pPr>
      <w:r w:rsidRPr="00C5339C">
        <w:rPr>
          <w:sz w:val="20"/>
          <w:szCs w:val="20"/>
          <w:lang w:val="en-US"/>
        </w:rPr>
        <w:t xml:space="preserve">The beta coefficients in the Table refer to the regression equation: </w:t>
      </w:r>
    </w:p>
    <w:p w14:paraId="583B72D0" w14:textId="731CAA6A" w:rsidR="00C653F7" w:rsidRPr="00F67414" w:rsidRDefault="00C653F7" w:rsidP="007340F3">
      <w:pPr>
        <w:pStyle w:val="BodyText"/>
        <w:spacing w:after="0"/>
        <w:ind w:left="1985"/>
        <w:rPr>
          <w:sz w:val="18"/>
          <w:szCs w:val="20"/>
          <w:lang w:val="fr-CH"/>
        </w:rPr>
      </w:pPr>
      <w:r w:rsidRPr="0045256B">
        <w:rPr>
          <w:sz w:val="20"/>
          <w:szCs w:val="20"/>
          <w:lang w:val="fr-CH"/>
        </w:rPr>
        <w:t>DV = b</w:t>
      </w:r>
      <w:r w:rsidRPr="0045256B">
        <w:rPr>
          <w:sz w:val="20"/>
          <w:szCs w:val="20"/>
          <w:vertAlign w:val="subscript"/>
          <w:lang w:val="fr-CH"/>
        </w:rPr>
        <w:t>0</w:t>
      </w:r>
      <w:r w:rsidRPr="0045256B">
        <w:rPr>
          <w:sz w:val="20"/>
          <w:szCs w:val="20"/>
          <w:lang w:val="fr-CH"/>
        </w:rPr>
        <w:t xml:space="preserve"> + b</w:t>
      </w:r>
      <w:r w:rsidRPr="0045256B">
        <w:rPr>
          <w:sz w:val="20"/>
          <w:szCs w:val="20"/>
          <w:vertAlign w:val="subscript"/>
          <w:lang w:val="fr-CH"/>
        </w:rPr>
        <w:t>1</w:t>
      </w:r>
      <w:r w:rsidRPr="0045256B">
        <w:rPr>
          <w:sz w:val="20"/>
          <w:szCs w:val="20"/>
          <w:lang w:val="fr-CH"/>
        </w:rPr>
        <w:t>*SI + b</w:t>
      </w:r>
      <w:r w:rsidRPr="0045256B">
        <w:rPr>
          <w:sz w:val="20"/>
          <w:szCs w:val="20"/>
          <w:vertAlign w:val="subscript"/>
          <w:lang w:val="fr-CH"/>
        </w:rPr>
        <w:t>2</w:t>
      </w:r>
      <w:r w:rsidRPr="0045256B">
        <w:rPr>
          <w:sz w:val="20"/>
          <w:szCs w:val="20"/>
          <w:lang w:val="fr-CH"/>
        </w:rPr>
        <w:t>*HI + b</w:t>
      </w:r>
      <w:r w:rsidRPr="0045256B">
        <w:rPr>
          <w:sz w:val="20"/>
          <w:szCs w:val="20"/>
          <w:vertAlign w:val="subscript"/>
          <w:lang w:val="fr-CH"/>
        </w:rPr>
        <w:t>3</w:t>
      </w:r>
      <w:r w:rsidRPr="0045256B">
        <w:rPr>
          <w:sz w:val="20"/>
          <w:szCs w:val="20"/>
          <w:lang w:val="fr-CH"/>
        </w:rPr>
        <w:t>*SI</w:t>
      </w:r>
      <w:r w:rsidRPr="0045256B">
        <w:rPr>
          <w:sz w:val="20"/>
          <w:szCs w:val="20"/>
          <w:vertAlign w:val="superscript"/>
          <w:lang w:val="fr-CH"/>
        </w:rPr>
        <w:t>2</w:t>
      </w:r>
      <w:r w:rsidRPr="0045256B">
        <w:rPr>
          <w:sz w:val="20"/>
          <w:szCs w:val="20"/>
          <w:lang w:val="fr-CH"/>
        </w:rPr>
        <w:t xml:space="preserve"> + b</w:t>
      </w:r>
      <w:r w:rsidRPr="0045256B">
        <w:rPr>
          <w:sz w:val="20"/>
          <w:szCs w:val="20"/>
          <w:vertAlign w:val="subscript"/>
          <w:lang w:val="fr-CH"/>
        </w:rPr>
        <w:t>4</w:t>
      </w:r>
      <w:r w:rsidRPr="0045256B">
        <w:rPr>
          <w:sz w:val="20"/>
          <w:szCs w:val="20"/>
          <w:lang w:val="fr-CH"/>
        </w:rPr>
        <w:t>*SI*HI + b</w:t>
      </w:r>
      <w:r w:rsidRPr="0045256B">
        <w:rPr>
          <w:sz w:val="20"/>
          <w:szCs w:val="20"/>
          <w:vertAlign w:val="subscript"/>
          <w:lang w:val="fr-CH"/>
        </w:rPr>
        <w:t>5</w:t>
      </w:r>
      <w:r w:rsidRPr="0045256B">
        <w:rPr>
          <w:sz w:val="20"/>
          <w:szCs w:val="20"/>
          <w:lang w:val="fr-CH"/>
        </w:rPr>
        <w:t>*HI</w:t>
      </w:r>
      <w:r w:rsidRPr="0045256B">
        <w:rPr>
          <w:sz w:val="20"/>
          <w:szCs w:val="20"/>
          <w:vertAlign w:val="superscript"/>
          <w:lang w:val="fr-CH"/>
        </w:rPr>
        <w:t>2</w:t>
      </w:r>
      <w:r w:rsidRPr="0045256B">
        <w:rPr>
          <w:sz w:val="20"/>
          <w:szCs w:val="20"/>
          <w:lang w:val="fr-CH"/>
        </w:rPr>
        <w:t xml:space="preserve"> + </w:t>
      </w:r>
      <w:r w:rsidRPr="00C5339C">
        <w:rPr>
          <w:rFonts w:ascii="Symbol" w:hAnsi="Symbol"/>
          <w:sz w:val="20"/>
          <w:szCs w:val="20"/>
          <w:lang w:val="es-ES"/>
        </w:rPr>
        <w:t></w:t>
      </w:r>
      <w:r w:rsidRPr="0045256B">
        <w:rPr>
          <w:sz w:val="20"/>
          <w:szCs w:val="20"/>
          <w:lang w:val="fr-CH"/>
        </w:rPr>
        <w:t xml:space="preserve"> b</w:t>
      </w:r>
      <w:r w:rsidRPr="0045256B">
        <w:rPr>
          <w:sz w:val="20"/>
          <w:szCs w:val="20"/>
          <w:vertAlign w:val="subscript"/>
          <w:lang w:val="fr-CH"/>
        </w:rPr>
        <w:t>i</w:t>
      </w:r>
      <w:r w:rsidRPr="0045256B">
        <w:rPr>
          <w:sz w:val="20"/>
          <w:szCs w:val="20"/>
          <w:lang w:val="fr-CH"/>
        </w:rPr>
        <w:t xml:space="preserve">* </w:t>
      </w:r>
      <w:proofErr w:type="spellStart"/>
      <w:r w:rsidRPr="0045256B">
        <w:rPr>
          <w:sz w:val="20"/>
          <w:szCs w:val="20"/>
          <w:lang w:val="fr-CH"/>
        </w:rPr>
        <w:t>Control</w:t>
      </w:r>
      <w:r w:rsidRPr="0045256B">
        <w:rPr>
          <w:sz w:val="20"/>
          <w:szCs w:val="20"/>
          <w:vertAlign w:val="subscript"/>
          <w:lang w:val="fr-CH"/>
        </w:rPr>
        <w:t>i</w:t>
      </w:r>
      <w:proofErr w:type="spellEnd"/>
      <w:r w:rsidRPr="0045256B">
        <w:rPr>
          <w:sz w:val="20"/>
          <w:szCs w:val="20"/>
          <w:lang w:val="fr-CH"/>
        </w:rPr>
        <w:t xml:space="preserve"> +</w:t>
      </w:r>
      <w:r w:rsidRPr="00C5339C">
        <w:rPr>
          <w:rFonts w:ascii="Symbol" w:hAnsi="Symbol"/>
          <w:sz w:val="20"/>
          <w:szCs w:val="20"/>
          <w:lang w:val="es-ES"/>
        </w:rPr>
        <w:t></w:t>
      </w:r>
      <w:r w:rsidRPr="00C5339C">
        <w:rPr>
          <w:rFonts w:ascii="Symbol" w:hAnsi="Symbol"/>
          <w:sz w:val="20"/>
          <w:szCs w:val="20"/>
          <w:lang w:val="en-US"/>
        </w:rPr>
        <w:t></w:t>
      </w:r>
    </w:p>
    <w:p w14:paraId="7BB0802F" w14:textId="77777777" w:rsidR="00C653F7" w:rsidRPr="00C5339C" w:rsidRDefault="00C653F7" w:rsidP="00142261">
      <w:pPr>
        <w:pStyle w:val="BodyText"/>
        <w:spacing w:after="0"/>
        <w:ind w:left="1985"/>
        <w:rPr>
          <w:sz w:val="20"/>
          <w:szCs w:val="20"/>
          <w:lang w:val="en-US"/>
        </w:rPr>
      </w:pPr>
      <w:r w:rsidRPr="00C5339C">
        <w:rPr>
          <w:sz w:val="20"/>
          <w:szCs w:val="20"/>
          <w:lang w:val="en-US"/>
        </w:rPr>
        <w:t>n=</w:t>
      </w:r>
      <w:r w:rsidRPr="00C5339C">
        <w:rPr>
          <w:rFonts w:eastAsia="SimSun"/>
          <w:sz w:val="20"/>
          <w:szCs w:val="20"/>
          <w:lang w:val="en-US" w:eastAsia="zh-CN"/>
        </w:rPr>
        <w:t>172</w:t>
      </w:r>
      <w:r w:rsidRPr="00C5339C">
        <w:rPr>
          <w:sz w:val="20"/>
          <w:szCs w:val="20"/>
          <w:lang w:val="en-US"/>
        </w:rPr>
        <w:t>. *</w:t>
      </w:r>
      <w:r w:rsidRPr="00C5339C">
        <w:rPr>
          <w:i/>
          <w:sz w:val="20"/>
          <w:szCs w:val="20"/>
          <w:lang w:val="en-US"/>
        </w:rPr>
        <w:t>p</w:t>
      </w:r>
      <w:r w:rsidRPr="00C5339C">
        <w:rPr>
          <w:sz w:val="20"/>
          <w:szCs w:val="20"/>
          <w:lang w:val="en-US"/>
        </w:rPr>
        <w:t xml:space="preserve"> &lt; .05, **</w:t>
      </w:r>
      <w:r w:rsidRPr="00C5339C">
        <w:rPr>
          <w:i/>
          <w:sz w:val="20"/>
          <w:szCs w:val="20"/>
          <w:lang w:val="en-US"/>
        </w:rPr>
        <w:t>p</w:t>
      </w:r>
      <w:r w:rsidRPr="00C5339C">
        <w:rPr>
          <w:sz w:val="20"/>
          <w:szCs w:val="20"/>
          <w:lang w:val="en-US"/>
        </w:rPr>
        <w:t xml:space="preserve"> &lt; .01.</w:t>
      </w:r>
    </w:p>
    <w:p w14:paraId="3D32771F" w14:textId="77777777" w:rsidR="00C653F7" w:rsidRDefault="00C653F7" w:rsidP="00C653F7">
      <w:pPr>
        <w:widowControl w:val="0"/>
        <w:jc w:val="center"/>
        <w:rPr>
          <w:rFonts w:eastAsia="SimSun"/>
          <w:b/>
          <w:kern w:val="2"/>
          <w:lang w:eastAsia="zh-CN"/>
        </w:rPr>
      </w:pPr>
    </w:p>
    <w:p w14:paraId="17210F64" w14:textId="77777777" w:rsidR="00C653F7" w:rsidRPr="000379CA" w:rsidRDefault="00C653F7" w:rsidP="00716EF4">
      <w:pPr>
        <w:jc w:val="center"/>
        <w:rPr>
          <w:rFonts w:ascii="Times New Roman" w:hAnsi="Times New Roman" w:cs="Times New Roman"/>
          <w:b/>
        </w:rPr>
      </w:pPr>
    </w:p>
    <w:p w14:paraId="3C248309" w14:textId="77777777" w:rsidR="00716EF4" w:rsidRPr="00C108D1" w:rsidRDefault="00716EF4" w:rsidP="00716EF4">
      <w:pPr>
        <w:widowControl w:val="0"/>
        <w:jc w:val="center"/>
        <w:rPr>
          <w:rFonts w:ascii="Times New Roman" w:eastAsia="SimSun" w:hAnsi="Times New Roman" w:cs="Times New Roman"/>
          <w:b/>
          <w:caps/>
          <w:kern w:val="2"/>
          <w:sz w:val="22"/>
          <w:szCs w:val="22"/>
          <w:lang w:eastAsia="zh-CN"/>
        </w:rPr>
      </w:pPr>
      <w:r w:rsidRPr="00B5299F">
        <w:rPr>
          <w:rFonts w:eastAsia="SimSun"/>
          <w:b/>
          <w:kern w:val="2"/>
          <w:sz w:val="28"/>
          <w:lang w:eastAsia="zh-CN"/>
        </w:rPr>
        <w:br w:type="page"/>
      </w:r>
      <w:r w:rsidRPr="00B5299F">
        <w:rPr>
          <w:rFonts w:ascii="Times New Roman" w:eastAsia="SimSun" w:hAnsi="Times New Roman" w:cs="Times New Roman"/>
          <w:b/>
          <w:caps/>
          <w:kern w:val="2"/>
          <w:sz w:val="22"/>
          <w:szCs w:val="22"/>
          <w:lang w:eastAsia="zh-CN"/>
        </w:rPr>
        <w:lastRenderedPageBreak/>
        <w:t xml:space="preserve">Table 5. </w:t>
      </w:r>
    </w:p>
    <w:p w14:paraId="6411E527" w14:textId="5C97349A" w:rsidR="00716EF4" w:rsidRPr="003471C0" w:rsidRDefault="00716EF4" w:rsidP="003471C0">
      <w:pPr>
        <w:widowControl w:val="0"/>
        <w:jc w:val="center"/>
        <w:rPr>
          <w:rFonts w:ascii="Times New Roman" w:eastAsia="SimSun" w:hAnsi="Times New Roman" w:cs="Times New Roman"/>
          <w:b/>
          <w:kern w:val="2"/>
          <w:sz w:val="22"/>
          <w:szCs w:val="22"/>
          <w:lang w:eastAsia="zh-CN"/>
        </w:rPr>
      </w:pPr>
      <w:r w:rsidRPr="00A134F7">
        <w:rPr>
          <w:rFonts w:ascii="Times New Roman" w:eastAsia="SimSun" w:hAnsi="Times New Roman" w:cs="Times New Roman"/>
          <w:b/>
          <w:kern w:val="2"/>
          <w:sz w:val="22"/>
          <w:szCs w:val="22"/>
          <w:lang w:eastAsia="zh-CN"/>
        </w:rPr>
        <w:t>Test on the Equality between Values on the Response Surfaces</w:t>
      </w:r>
    </w:p>
    <w:p w14:paraId="2BFA89B8" w14:textId="77777777" w:rsidR="003471C0" w:rsidRPr="00F11C77" w:rsidRDefault="003471C0" w:rsidP="003471C0">
      <w:pPr>
        <w:widowControl w:val="0"/>
        <w:jc w:val="both"/>
        <w:rPr>
          <w:rFonts w:ascii="Times New Roman" w:eastAsia="SimSun" w:hAnsi="Times New Roman" w:cs="Times New Roman"/>
          <w:kern w:val="2"/>
          <w:sz w:val="21"/>
          <w:szCs w:val="22"/>
          <w:lang w:eastAsia="zh-CN"/>
        </w:rPr>
      </w:pPr>
    </w:p>
    <w:tbl>
      <w:tblPr>
        <w:tblW w:w="9263" w:type="dxa"/>
        <w:jc w:val="center"/>
        <w:tblLook w:val="01E0" w:firstRow="1" w:lastRow="1" w:firstColumn="1" w:lastColumn="1" w:noHBand="0" w:noVBand="0"/>
      </w:tblPr>
      <w:tblGrid>
        <w:gridCol w:w="3884"/>
        <w:gridCol w:w="1276"/>
        <w:gridCol w:w="1271"/>
        <w:gridCol w:w="1475"/>
        <w:gridCol w:w="1357"/>
      </w:tblGrid>
      <w:tr w:rsidR="003471C0" w:rsidRPr="00F11C77" w14:paraId="43A0F0C6" w14:textId="77777777" w:rsidTr="00400C14">
        <w:trPr>
          <w:trHeight w:val="408"/>
          <w:jc w:val="center"/>
        </w:trPr>
        <w:tc>
          <w:tcPr>
            <w:tcW w:w="3884" w:type="dxa"/>
            <w:vMerge w:val="restart"/>
            <w:tcBorders>
              <w:top w:val="single" w:sz="12" w:space="0" w:color="auto"/>
              <w:left w:val="nil"/>
              <w:bottom w:val="single" w:sz="4" w:space="0" w:color="auto"/>
              <w:right w:val="nil"/>
            </w:tcBorders>
            <w:shd w:val="clear" w:color="auto" w:fill="auto"/>
            <w:vAlign w:val="center"/>
          </w:tcPr>
          <w:p w14:paraId="45820FF7" w14:textId="77777777" w:rsidR="003471C0" w:rsidRPr="005B1C81" w:rsidRDefault="003471C0" w:rsidP="00400C14">
            <w:pPr>
              <w:widowControl w:val="0"/>
              <w:jc w:val="center"/>
              <w:rPr>
                <w:rFonts w:ascii="Times New Roman" w:eastAsia="SimSun" w:hAnsi="Times New Roman" w:cs="Times New Roman"/>
                <w:b/>
                <w:kern w:val="2"/>
                <w:sz w:val="20"/>
                <w:szCs w:val="20"/>
                <w:lang w:eastAsia="zh-CN"/>
              </w:rPr>
            </w:pPr>
            <w:r w:rsidRPr="00F11C77">
              <w:rPr>
                <w:rFonts w:ascii="Times New Roman" w:eastAsia="SimSun" w:hAnsi="Times New Roman" w:cs="Times New Roman"/>
                <w:b/>
                <w:kern w:val="2"/>
                <w:sz w:val="20"/>
                <w:szCs w:val="20"/>
                <w:lang w:eastAsia="zh-CN"/>
              </w:rPr>
              <w:t>Predicted Value at Specific Point</w:t>
            </w:r>
          </w:p>
        </w:tc>
        <w:tc>
          <w:tcPr>
            <w:tcW w:w="2547" w:type="dxa"/>
            <w:gridSpan w:val="2"/>
            <w:tcBorders>
              <w:top w:val="single" w:sz="12" w:space="0" w:color="auto"/>
              <w:left w:val="nil"/>
              <w:bottom w:val="single" w:sz="4" w:space="0" w:color="auto"/>
              <w:right w:val="nil"/>
            </w:tcBorders>
            <w:shd w:val="clear" w:color="auto" w:fill="auto"/>
            <w:vAlign w:val="center"/>
          </w:tcPr>
          <w:p w14:paraId="29AB5272" w14:textId="23F9F360" w:rsidR="003471C0" w:rsidRPr="00247BE8" w:rsidRDefault="003471C0" w:rsidP="00C33C27">
            <w:pPr>
              <w:widowControl w:val="0"/>
              <w:jc w:val="center"/>
              <w:rPr>
                <w:rFonts w:ascii="Times New Roman" w:eastAsia="SimSun" w:hAnsi="Times New Roman" w:cs="Times New Roman"/>
                <w:b/>
                <w:kern w:val="2"/>
                <w:sz w:val="20"/>
                <w:szCs w:val="20"/>
                <w:lang w:eastAsia="zh-CN"/>
              </w:rPr>
            </w:pPr>
            <w:r>
              <w:rPr>
                <w:rFonts w:ascii="Times New Roman" w:eastAsia="SimSun" w:hAnsi="Times New Roman" w:cs="Times New Roman" w:hint="eastAsia"/>
                <w:b/>
                <w:kern w:val="2"/>
                <w:sz w:val="20"/>
                <w:szCs w:val="20"/>
                <w:lang w:eastAsia="zh-CN"/>
              </w:rPr>
              <w:t xml:space="preserve">Cultural </w:t>
            </w:r>
            <w:r>
              <w:rPr>
                <w:rFonts w:ascii="Times New Roman" w:eastAsia="SimSun" w:hAnsi="Times New Roman" w:cs="Times New Roman"/>
                <w:b/>
                <w:kern w:val="2"/>
                <w:sz w:val="20"/>
                <w:szCs w:val="20"/>
                <w:lang w:eastAsia="zh-CN"/>
              </w:rPr>
              <w:t>Intelligence</w:t>
            </w:r>
          </w:p>
        </w:tc>
        <w:tc>
          <w:tcPr>
            <w:tcW w:w="2832" w:type="dxa"/>
            <w:gridSpan w:val="2"/>
            <w:tcBorders>
              <w:top w:val="single" w:sz="12" w:space="0" w:color="auto"/>
              <w:left w:val="nil"/>
              <w:bottom w:val="single" w:sz="4" w:space="0" w:color="auto"/>
              <w:right w:val="nil"/>
            </w:tcBorders>
            <w:vAlign w:val="center"/>
          </w:tcPr>
          <w:p w14:paraId="2C869F7B" w14:textId="46FA6897" w:rsidR="003471C0" w:rsidRPr="00247BE8" w:rsidRDefault="003471C0" w:rsidP="00400C14">
            <w:pPr>
              <w:widowControl w:val="0"/>
              <w:jc w:val="center"/>
              <w:rPr>
                <w:rFonts w:ascii="Times New Roman" w:eastAsia="SimSun" w:hAnsi="Times New Roman" w:cs="Times New Roman"/>
                <w:b/>
                <w:kern w:val="2"/>
                <w:sz w:val="20"/>
                <w:szCs w:val="20"/>
                <w:lang w:eastAsia="zh-CN"/>
              </w:rPr>
            </w:pPr>
            <w:r w:rsidRPr="00247BE8">
              <w:rPr>
                <w:rFonts w:ascii="Times New Roman" w:eastAsia="SimSun" w:hAnsi="Times New Roman" w:cs="Times New Roman"/>
                <w:b/>
                <w:kern w:val="2"/>
                <w:sz w:val="20"/>
                <w:szCs w:val="20"/>
                <w:lang w:eastAsia="zh-CN"/>
              </w:rPr>
              <w:t>Leadership</w:t>
            </w:r>
            <w:r w:rsidR="00584C9E">
              <w:rPr>
                <w:rFonts w:ascii="Times New Roman" w:eastAsia="SimSun" w:hAnsi="Times New Roman" w:cs="Times New Roman"/>
                <w:b/>
                <w:kern w:val="2"/>
                <w:sz w:val="20"/>
                <w:szCs w:val="20"/>
                <w:lang w:eastAsia="zh-CN"/>
              </w:rPr>
              <w:t xml:space="preserve"> Perception</w:t>
            </w:r>
          </w:p>
        </w:tc>
      </w:tr>
      <w:tr w:rsidR="003471C0" w:rsidRPr="00F11C77" w14:paraId="40981131" w14:textId="77777777" w:rsidTr="00400C14">
        <w:trPr>
          <w:jc w:val="center"/>
        </w:trPr>
        <w:tc>
          <w:tcPr>
            <w:tcW w:w="3884" w:type="dxa"/>
            <w:vMerge/>
            <w:tcBorders>
              <w:top w:val="single" w:sz="4" w:space="0" w:color="auto"/>
              <w:left w:val="nil"/>
              <w:bottom w:val="single" w:sz="4" w:space="0" w:color="auto"/>
              <w:right w:val="nil"/>
            </w:tcBorders>
            <w:shd w:val="clear" w:color="auto" w:fill="auto"/>
            <w:vAlign w:val="center"/>
          </w:tcPr>
          <w:p w14:paraId="1041B386" w14:textId="77777777" w:rsidR="003471C0" w:rsidRPr="002F4618" w:rsidRDefault="003471C0" w:rsidP="00400C14">
            <w:pPr>
              <w:widowControl w:val="0"/>
              <w:jc w:val="both"/>
              <w:rPr>
                <w:rFonts w:ascii="Times New Roman" w:eastAsia="SimSun" w:hAnsi="Times New Roman" w:cs="Times New Roman"/>
                <w:b/>
                <w:kern w:val="2"/>
                <w:sz w:val="20"/>
                <w:szCs w:val="20"/>
                <w:lang w:eastAsia="zh-CN"/>
              </w:rPr>
            </w:pPr>
          </w:p>
        </w:tc>
        <w:tc>
          <w:tcPr>
            <w:tcW w:w="1276" w:type="dxa"/>
            <w:tcBorders>
              <w:top w:val="single" w:sz="4" w:space="0" w:color="auto"/>
              <w:left w:val="nil"/>
              <w:bottom w:val="single" w:sz="4" w:space="0" w:color="auto"/>
              <w:right w:val="nil"/>
            </w:tcBorders>
            <w:shd w:val="clear" w:color="auto" w:fill="auto"/>
          </w:tcPr>
          <w:p w14:paraId="4390DC1E"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r w:rsidRPr="002F4618">
              <w:rPr>
                <w:rFonts w:ascii="Times New Roman" w:eastAsia="SimSun" w:hAnsi="Times New Roman" w:cs="Times New Roman"/>
                <w:kern w:val="2"/>
                <w:sz w:val="20"/>
                <w:szCs w:val="20"/>
                <w:lang w:eastAsia="zh-CN"/>
              </w:rPr>
              <w:t>Low Global Identity</w:t>
            </w:r>
          </w:p>
        </w:tc>
        <w:tc>
          <w:tcPr>
            <w:tcW w:w="1271" w:type="dxa"/>
            <w:tcBorders>
              <w:top w:val="single" w:sz="4" w:space="0" w:color="auto"/>
              <w:left w:val="nil"/>
              <w:bottom w:val="single" w:sz="4" w:space="0" w:color="auto"/>
              <w:right w:val="nil"/>
            </w:tcBorders>
            <w:shd w:val="clear" w:color="auto" w:fill="auto"/>
          </w:tcPr>
          <w:p w14:paraId="27594CD5"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r w:rsidRPr="002F4618">
              <w:rPr>
                <w:rFonts w:ascii="Times New Roman" w:eastAsia="SimSun" w:hAnsi="Times New Roman" w:cs="Times New Roman"/>
                <w:kern w:val="2"/>
                <w:sz w:val="20"/>
                <w:szCs w:val="20"/>
                <w:lang w:eastAsia="zh-CN"/>
              </w:rPr>
              <w:t>High Global Identity</w:t>
            </w:r>
          </w:p>
        </w:tc>
        <w:tc>
          <w:tcPr>
            <w:tcW w:w="1475" w:type="dxa"/>
            <w:tcBorders>
              <w:top w:val="single" w:sz="4" w:space="0" w:color="auto"/>
              <w:left w:val="nil"/>
              <w:bottom w:val="single" w:sz="4" w:space="0" w:color="auto"/>
              <w:right w:val="nil"/>
            </w:tcBorders>
          </w:tcPr>
          <w:p w14:paraId="27E54A5E"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r w:rsidRPr="002F4618">
              <w:rPr>
                <w:rFonts w:ascii="Times New Roman" w:eastAsia="SimSun" w:hAnsi="Times New Roman" w:cs="Times New Roman"/>
                <w:kern w:val="2"/>
                <w:sz w:val="20"/>
                <w:szCs w:val="20"/>
                <w:lang w:eastAsia="zh-CN"/>
              </w:rPr>
              <w:t>Low Global Identity</w:t>
            </w:r>
          </w:p>
        </w:tc>
        <w:tc>
          <w:tcPr>
            <w:tcW w:w="1357" w:type="dxa"/>
            <w:tcBorders>
              <w:top w:val="single" w:sz="4" w:space="0" w:color="auto"/>
              <w:left w:val="nil"/>
              <w:bottom w:val="single" w:sz="4" w:space="0" w:color="auto"/>
              <w:right w:val="nil"/>
            </w:tcBorders>
          </w:tcPr>
          <w:p w14:paraId="2262BA76"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r w:rsidRPr="002F4618">
              <w:rPr>
                <w:rFonts w:ascii="Times New Roman" w:eastAsia="SimSun" w:hAnsi="Times New Roman" w:cs="Times New Roman"/>
                <w:kern w:val="2"/>
                <w:sz w:val="20"/>
                <w:szCs w:val="20"/>
                <w:lang w:eastAsia="zh-CN"/>
              </w:rPr>
              <w:t>High Global Identity</w:t>
            </w:r>
          </w:p>
        </w:tc>
      </w:tr>
      <w:tr w:rsidR="003471C0" w:rsidRPr="00F11C77" w14:paraId="31644FE4" w14:textId="77777777" w:rsidTr="00400C14">
        <w:trPr>
          <w:jc w:val="center"/>
        </w:trPr>
        <w:tc>
          <w:tcPr>
            <w:tcW w:w="3884" w:type="dxa"/>
            <w:tcBorders>
              <w:left w:val="nil"/>
              <w:bottom w:val="nil"/>
              <w:right w:val="nil"/>
            </w:tcBorders>
            <w:shd w:val="clear" w:color="auto" w:fill="auto"/>
          </w:tcPr>
          <w:p w14:paraId="24D853DA" w14:textId="77777777" w:rsidR="003471C0" w:rsidRPr="00F11C77" w:rsidRDefault="003471C0" w:rsidP="00400C14">
            <w:pPr>
              <w:widowControl w:val="0"/>
              <w:jc w:val="center"/>
              <w:rPr>
                <w:rFonts w:ascii="Times New Roman" w:eastAsia="SimSun" w:hAnsi="Times New Roman" w:cs="Times New Roman"/>
                <w:b/>
                <w:kern w:val="2"/>
                <w:sz w:val="20"/>
                <w:szCs w:val="20"/>
                <w:lang w:eastAsia="zh-CN"/>
              </w:rPr>
            </w:pPr>
          </w:p>
          <w:p w14:paraId="1A159DE0" w14:textId="77777777" w:rsidR="003471C0" w:rsidRPr="002134F7" w:rsidRDefault="003471C0" w:rsidP="00400C14">
            <w:pPr>
              <w:widowControl w:val="0"/>
              <w:jc w:val="center"/>
              <w:rPr>
                <w:rFonts w:ascii="Times New Roman" w:eastAsia="SimSun" w:hAnsi="Times New Roman" w:cs="Times New Roman"/>
                <w:b/>
                <w:kern w:val="2"/>
                <w:sz w:val="20"/>
                <w:szCs w:val="20"/>
                <w:lang w:eastAsia="zh-CN"/>
              </w:rPr>
            </w:pPr>
            <w:r w:rsidRPr="005B1C81">
              <w:rPr>
                <w:rFonts w:ascii="Times New Roman" w:eastAsia="SimSun" w:hAnsi="Times New Roman" w:cs="Times New Roman"/>
                <w:b/>
                <w:kern w:val="2"/>
                <w:sz w:val="20"/>
                <w:szCs w:val="20"/>
                <w:lang w:eastAsia="zh-CN"/>
              </w:rPr>
              <w:t>Point</w:t>
            </w:r>
          </w:p>
        </w:tc>
        <w:tc>
          <w:tcPr>
            <w:tcW w:w="1276" w:type="dxa"/>
            <w:tcBorders>
              <w:left w:val="nil"/>
              <w:bottom w:val="nil"/>
              <w:right w:val="nil"/>
            </w:tcBorders>
            <w:shd w:val="clear" w:color="auto" w:fill="auto"/>
            <w:vAlign w:val="center"/>
          </w:tcPr>
          <w:p w14:paraId="4A565F62"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p>
        </w:tc>
        <w:tc>
          <w:tcPr>
            <w:tcW w:w="1271" w:type="dxa"/>
            <w:tcBorders>
              <w:left w:val="nil"/>
              <w:bottom w:val="nil"/>
              <w:right w:val="nil"/>
            </w:tcBorders>
            <w:shd w:val="clear" w:color="auto" w:fill="auto"/>
            <w:vAlign w:val="center"/>
          </w:tcPr>
          <w:p w14:paraId="6E96179A"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p>
        </w:tc>
        <w:tc>
          <w:tcPr>
            <w:tcW w:w="1475" w:type="dxa"/>
            <w:tcBorders>
              <w:left w:val="nil"/>
              <w:bottom w:val="nil"/>
              <w:right w:val="nil"/>
            </w:tcBorders>
          </w:tcPr>
          <w:p w14:paraId="0F146975"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p>
        </w:tc>
        <w:tc>
          <w:tcPr>
            <w:tcW w:w="1357" w:type="dxa"/>
            <w:tcBorders>
              <w:left w:val="nil"/>
              <w:bottom w:val="nil"/>
              <w:right w:val="nil"/>
            </w:tcBorders>
          </w:tcPr>
          <w:p w14:paraId="1D1E6062"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p>
        </w:tc>
      </w:tr>
      <w:tr w:rsidR="003471C0" w:rsidRPr="00F11C77" w14:paraId="755E2F9C" w14:textId="77777777" w:rsidTr="00400C14">
        <w:trPr>
          <w:jc w:val="center"/>
        </w:trPr>
        <w:tc>
          <w:tcPr>
            <w:tcW w:w="3884" w:type="dxa"/>
            <w:tcBorders>
              <w:left w:val="nil"/>
              <w:right w:val="nil"/>
            </w:tcBorders>
            <w:shd w:val="clear" w:color="auto" w:fill="auto"/>
          </w:tcPr>
          <w:p w14:paraId="7059B1D2" w14:textId="77777777" w:rsidR="003471C0" w:rsidRPr="005B1C81" w:rsidRDefault="003471C0" w:rsidP="003471C0">
            <w:pPr>
              <w:pStyle w:val="ListParagraph"/>
              <w:widowControl w:val="0"/>
              <w:numPr>
                <w:ilvl w:val="0"/>
                <w:numId w:val="34"/>
              </w:numPr>
              <w:contextualSpacing w:val="0"/>
              <w:jc w:val="both"/>
              <w:rPr>
                <w:rFonts w:ascii="Times New Roman" w:hAnsi="Times New Roman" w:cs="Times New Roman"/>
                <w:sz w:val="20"/>
                <w:szCs w:val="20"/>
              </w:rPr>
            </w:pPr>
            <w:r>
              <w:rPr>
                <w:rFonts w:ascii="Times New Roman" w:eastAsia="SimSun" w:hAnsi="Times New Roman" w:cs="Times New Roman" w:hint="eastAsia"/>
                <w:sz w:val="20"/>
                <w:szCs w:val="20"/>
                <w:lang w:eastAsia="zh-CN"/>
              </w:rPr>
              <w:t>H</w:t>
            </w:r>
            <w:r>
              <w:rPr>
                <w:rFonts w:ascii="Times New Roman" w:hAnsi="Times New Roman" w:cs="Times New Roman"/>
                <w:sz w:val="20"/>
                <w:szCs w:val="20"/>
              </w:rPr>
              <w:t xml:space="preserve">igh SI and </w:t>
            </w:r>
            <w:r>
              <w:rPr>
                <w:rFonts w:ascii="Times New Roman" w:eastAsia="SimSun" w:hAnsi="Times New Roman" w:cs="Times New Roman" w:hint="eastAsia"/>
                <w:sz w:val="20"/>
                <w:szCs w:val="20"/>
                <w:lang w:eastAsia="zh-CN"/>
              </w:rPr>
              <w:t>H</w:t>
            </w:r>
            <w:r>
              <w:rPr>
                <w:rFonts w:ascii="Times New Roman" w:hAnsi="Times New Roman" w:cs="Times New Roman"/>
                <w:sz w:val="20"/>
                <w:szCs w:val="20"/>
              </w:rPr>
              <w:t>igh HI</w:t>
            </w:r>
          </w:p>
        </w:tc>
        <w:tc>
          <w:tcPr>
            <w:tcW w:w="1276" w:type="dxa"/>
            <w:tcBorders>
              <w:left w:val="nil"/>
              <w:right w:val="nil"/>
            </w:tcBorders>
            <w:shd w:val="clear" w:color="auto" w:fill="auto"/>
            <w:vAlign w:val="bottom"/>
          </w:tcPr>
          <w:p w14:paraId="3C07B6E2" w14:textId="481ACDE5" w:rsidR="003471C0" w:rsidRPr="000B5F2D"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5</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10</w:t>
            </w:r>
          </w:p>
        </w:tc>
        <w:tc>
          <w:tcPr>
            <w:tcW w:w="1271" w:type="dxa"/>
            <w:tcBorders>
              <w:left w:val="nil"/>
              <w:right w:val="nil"/>
            </w:tcBorders>
            <w:shd w:val="clear" w:color="auto" w:fill="auto"/>
            <w:vAlign w:val="bottom"/>
          </w:tcPr>
          <w:p w14:paraId="0EFFBDAB" w14:textId="54A33C54"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4</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56</w:t>
            </w:r>
          </w:p>
        </w:tc>
        <w:tc>
          <w:tcPr>
            <w:tcW w:w="1475" w:type="dxa"/>
            <w:tcBorders>
              <w:left w:val="nil"/>
              <w:right w:val="nil"/>
            </w:tcBorders>
            <w:vAlign w:val="bottom"/>
          </w:tcPr>
          <w:p w14:paraId="041BFA21" w14:textId="069A6864" w:rsidR="003471C0" w:rsidRPr="000B5F2D"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4</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01</w:t>
            </w:r>
          </w:p>
        </w:tc>
        <w:tc>
          <w:tcPr>
            <w:tcW w:w="1357" w:type="dxa"/>
            <w:tcBorders>
              <w:left w:val="nil"/>
              <w:right w:val="nil"/>
            </w:tcBorders>
            <w:vAlign w:val="bottom"/>
          </w:tcPr>
          <w:p w14:paraId="40576F86" w14:textId="54BC7C94"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3</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kern w:val="2"/>
                <w:sz w:val="20"/>
                <w:szCs w:val="20"/>
                <w:lang w:eastAsia="zh-CN"/>
              </w:rPr>
              <w:t>5</w:t>
            </w:r>
            <w:r>
              <w:rPr>
                <w:rFonts w:ascii="Times New Roman" w:eastAsia="SimSun" w:hAnsi="Times New Roman" w:cs="Times New Roman" w:hint="eastAsia"/>
                <w:kern w:val="2"/>
                <w:sz w:val="20"/>
                <w:szCs w:val="20"/>
                <w:lang w:eastAsia="zh-CN"/>
              </w:rPr>
              <w:t>2</w:t>
            </w:r>
          </w:p>
        </w:tc>
      </w:tr>
      <w:tr w:rsidR="003471C0" w:rsidRPr="00F11C77" w14:paraId="5BA0D08F" w14:textId="77777777" w:rsidTr="00400C14">
        <w:trPr>
          <w:jc w:val="center"/>
        </w:trPr>
        <w:tc>
          <w:tcPr>
            <w:tcW w:w="3884" w:type="dxa"/>
            <w:tcBorders>
              <w:left w:val="nil"/>
              <w:bottom w:val="nil"/>
              <w:right w:val="nil"/>
            </w:tcBorders>
            <w:shd w:val="clear" w:color="auto" w:fill="auto"/>
          </w:tcPr>
          <w:p w14:paraId="39555BE6" w14:textId="77777777" w:rsidR="003471C0" w:rsidRPr="005B1C81" w:rsidRDefault="003471C0" w:rsidP="003471C0">
            <w:pPr>
              <w:pStyle w:val="ListParagraph"/>
              <w:widowControl w:val="0"/>
              <w:numPr>
                <w:ilvl w:val="0"/>
                <w:numId w:val="34"/>
              </w:numPr>
              <w:contextualSpacing w:val="0"/>
              <w:jc w:val="both"/>
              <w:rPr>
                <w:rFonts w:ascii="Times New Roman" w:hAnsi="Times New Roman" w:cs="Times New Roman"/>
                <w:sz w:val="20"/>
                <w:szCs w:val="20"/>
              </w:rPr>
            </w:pPr>
            <w:r>
              <w:rPr>
                <w:rFonts w:ascii="Times New Roman" w:eastAsia="SimSun" w:hAnsi="Times New Roman" w:cs="Times New Roman" w:hint="eastAsia"/>
                <w:sz w:val="20"/>
                <w:szCs w:val="20"/>
                <w:lang w:eastAsia="zh-CN"/>
              </w:rPr>
              <w:t>H</w:t>
            </w:r>
            <w:r>
              <w:rPr>
                <w:rFonts w:ascii="Times New Roman" w:hAnsi="Times New Roman" w:cs="Times New Roman"/>
                <w:sz w:val="20"/>
                <w:szCs w:val="20"/>
              </w:rPr>
              <w:t xml:space="preserve">igh SI and </w:t>
            </w:r>
            <w:r>
              <w:rPr>
                <w:rFonts w:ascii="Times New Roman" w:eastAsia="SimSun" w:hAnsi="Times New Roman" w:cs="Times New Roman" w:hint="eastAsia"/>
                <w:sz w:val="20"/>
                <w:szCs w:val="20"/>
                <w:lang w:eastAsia="zh-CN"/>
              </w:rPr>
              <w:t>L</w:t>
            </w:r>
            <w:r>
              <w:rPr>
                <w:rFonts w:ascii="Times New Roman" w:hAnsi="Times New Roman" w:cs="Times New Roman"/>
                <w:sz w:val="20"/>
                <w:szCs w:val="20"/>
              </w:rPr>
              <w:t xml:space="preserve">ow </w:t>
            </w:r>
            <w:r>
              <w:rPr>
                <w:rFonts w:ascii="Times New Roman" w:eastAsia="SimSun" w:hAnsi="Times New Roman" w:cs="Times New Roman" w:hint="eastAsia"/>
                <w:sz w:val="20"/>
                <w:szCs w:val="20"/>
                <w:lang w:eastAsia="zh-CN"/>
              </w:rPr>
              <w:t>HI</w:t>
            </w:r>
            <w:r w:rsidRPr="00F11C77">
              <w:rPr>
                <w:rFonts w:ascii="Times New Roman" w:hAnsi="Times New Roman" w:cs="Times New Roman"/>
                <w:sz w:val="20"/>
                <w:szCs w:val="20"/>
              </w:rPr>
              <w:t xml:space="preserve"> </w:t>
            </w:r>
          </w:p>
        </w:tc>
        <w:tc>
          <w:tcPr>
            <w:tcW w:w="1276" w:type="dxa"/>
            <w:tcBorders>
              <w:left w:val="nil"/>
              <w:bottom w:val="nil"/>
              <w:right w:val="nil"/>
            </w:tcBorders>
            <w:shd w:val="clear" w:color="auto" w:fill="auto"/>
            <w:vAlign w:val="bottom"/>
          </w:tcPr>
          <w:p w14:paraId="1AB35382" w14:textId="760699E0" w:rsidR="003471C0" w:rsidRPr="000B5F2D"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4</w:t>
            </w:r>
            <w:r w:rsidR="00697F52">
              <w:rPr>
                <w:rFonts w:ascii="Times New Roman" w:eastAsia="SimSun" w:hAnsi="Times New Roman" w:cs="Times New Roman" w:hint="eastAsia"/>
                <w:kern w:val="2"/>
                <w:sz w:val="20"/>
                <w:szCs w:val="20"/>
                <w:lang w:eastAsia="zh-CN"/>
              </w:rPr>
              <w:t>.</w:t>
            </w:r>
            <w:r>
              <w:rPr>
                <w:rFonts w:ascii="Times New Roman" w:eastAsia="SimSun" w:hAnsi="Times New Roman" w:cs="Times New Roman" w:hint="eastAsia"/>
                <w:kern w:val="2"/>
                <w:sz w:val="20"/>
                <w:szCs w:val="20"/>
                <w:lang w:eastAsia="zh-CN"/>
              </w:rPr>
              <w:t>11</w:t>
            </w:r>
          </w:p>
        </w:tc>
        <w:tc>
          <w:tcPr>
            <w:tcW w:w="1271" w:type="dxa"/>
            <w:tcBorders>
              <w:left w:val="nil"/>
              <w:bottom w:val="nil"/>
              <w:right w:val="nil"/>
            </w:tcBorders>
            <w:shd w:val="clear" w:color="auto" w:fill="auto"/>
            <w:vAlign w:val="bottom"/>
          </w:tcPr>
          <w:p w14:paraId="6C976A9B" w14:textId="11A91C47"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5</w:t>
            </w:r>
            <w:r w:rsidR="00697F52">
              <w:rPr>
                <w:rFonts w:ascii="Times New Roman" w:eastAsia="SimSun" w:hAnsi="Times New Roman" w:cs="Times New Roman" w:hint="eastAsia"/>
                <w:kern w:val="2"/>
                <w:sz w:val="20"/>
                <w:szCs w:val="20"/>
                <w:lang w:eastAsia="zh-CN"/>
              </w:rPr>
              <w:t>.</w:t>
            </w:r>
            <w:r>
              <w:rPr>
                <w:rFonts w:ascii="Times New Roman" w:eastAsia="SimSun" w:hAnsi="Times New Roman" w:cs="Times New Roman" w:hint="eastAsia"/>
                <w:kern w:val="2"/>
                <w:sz w:val="20"/>
                <w:szCs w:val="20"/>
                <w:lang w:eastAsia="zh-CN"/>
              </w:rPr>
              <w:t>25</w:t>
            </w:r>
          </w:p>
        </w:tc>
        <w:tc>
          <w:tcPr>
            <w:tcW w:w="1475" w:type="dxa"/>
            <w:tcBorders>
              <w:left w:val="nil"/>
              <w:bottom w:val="nil"/>
              <w:right w:val="nil"/>
            </w:tcBorders>
            <w:vAlign w:val="bottom"/>
          </w:tcPr>
          <w:p w14:paraId="07E1A7FC" w14:textId="5E6DE799" w:rsidR="003471C0" w:rsidRPr="000B5F2D"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2</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kern w:val="2"/>
                <w:sz w:val="20"/>
                <w:szCs w:val="20"/>
                <w:lang w:eastAsia="zh-CN"/>
              </w:rPr>
              <w:t>6</w:t>
            </w:r>
            <w:r>
              <w:rPr>
                <w:rFonts w:ascii="Times New Roman" w:eastAsia="SimSun" w:hAnsi="Times New Roman" w:cs="Times New Roman" w:hint="eastAsia"/>
                <w:kern w:val="2"/>
                <w:sz w:val="20"/>
                <w:szCs w:val="20"/>
                <w:lang w:eastAsia="zh-CN"/>
              </w:rPr>
              <w:t>7</w:t>
            </w:r>
          </w:p>
        </w:tc>
        <w:tc>
          <w:tcPr>
            <w:tcW w:w="1357" w:type="dxa"/>
            <w:tcBorders>
              <w:left w:val="nil"/>
              <w:bottom w:val="nil"/>
              <w:right w:val="nil"/>
            </w:tcBorders>
            <w:vAlign w:val="bottom"/>
          </w:tcPr>
          <w:p w14:paraId="76F622C5" w14:textId="6A8F4778"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4</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46</w:t>
            </w:r>
          </w:p>
        </w:tc>
      </w:tr>
      <w:tr w:rsidR="003471C0" w:rsidRPr="00F11C77" w14:paraId="783D9320" w14:textId="77777777" w:rsidTr="00400C14">
        <w:trPr>
          <w:jc w:val="center"/>
        </w:trPr>
        <w:tc>
          <w:tcPr>
            <w:tcW w:w="3884" w:type="dxa"/>
            <w:tcBorders>
              <w:left w:val="nil"/>
              <w:right w:val="nil"/>
            </w:tcBorders>
            <w:shd w:val="clear" w:color="auto" w:fill="auto"/>
          </w:tcPr>
          <w:p w14:paraId="436DD47E" w14:textId="77777777" w:rsidR="003471C0" w:rsidRPr="005B1C81" w:rsidRDefault="003471C0" w:rsidP="003471C0">
            <w:pPr>
              <w:pStyle w:val="ListParagraph"/>
              <w:widowControl w:val="0"/>
              <w:numPr>
                <w:ilvl w:val="0"/>
                <w:numId w:val="34"/>
              </w:numPr>
              <w:contextualSpacing w:val="0"/>
              <w:jc w:val="both"/>
              <w:rPr>
                <w:rFonts w:ascii="Times New Roman" w:hAnsi="Times New Roman" w:cs="Times New Roman"/>
                <w:sz w:val="20"/>
                <w:szCs w:val="20"/>
              </w:rPr>
            </w:pPr>
            <w:r>
              <w:rPr>
                <w:rFonts w:ascii="Times New Roman" w:eastAsia="SimSun" w:hAnsi="Times New Roman" w:cs="Times New Roman" w:hint="eastAsia"/>
                <w:sz w:val="20"/>
                <w:szCs w:val="20"/>
                <w:lang w:eastAsia="zh-CN"/>
              </w:rPr>
              <w:t>L</w:t>
            </w:r>
            <w:r>
              <w:rPr>
                <w:rFonts w:ascii="Times New Roman" w:hAnsi="Times New Roman" w:cs="Times New Roman"/>
                <w:sz w:val="20"/>
                <w:szCs w:val="20"/>
              </w:rPr>
              <w:t xml:space="preserve">ow SI and </w:t>
            </w:r>
            <w:r>
              <w:rPr>
                <w:rFonts w:ascii="Times New Roman" w:eastAsia="SimSun" w:hAnsi="Times New Roman" w:cs="Times New Roman" w:hint="eastAsia"/>
                <w:sz w:val="20"/>
                <w:szCs w:val="20"/>
                <w:lang w:eastAsia="zh-CN"/>
              </w:rPr>
              <w:t>L</w:t>
            </w:r>
            <w:r>
              <w:rPr>
                <w:rFonts w:ascii="Times New Roman" w:hAnsi="Times New Roman" w:cs="Times New Roman"/>
                <w:sz w:val="20"/>
                <w:szCs w:val="20"/>
              </w:rPr>
              <w:t>ow HI</w:t>
            </w:r>
          </w:p>
        </w:tc>
        <w:tc>
          <w:tcPr>
            <w:tcW w:w="1276" w:type="dxa"/>
            <w:tcBorders>
              <w:left w:val="nil"/>
              <w:right w:val="nil"/>
            </w:tcBorders>
            <w:shd w:val="clear" w:color="auto" w:fill="auto"/>
            <w:vAlign w:val="bottom"/>
          </w:tcPr>
          <w:p w14:paraId="677DB7BE" w14:textId="05B236F3"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5</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15</w:t>
            </w:r>
          </w:p>
        </w:tc>
        <w:tc>
          <w:tcPr>
            <w:tcW w:w="1271" w:type="dxa"/>
            <w:tcBorders>
              <w:left w:val="nil"/>
              <w:right w:val="nil"/>
            </w:tcBorders>
            <w:shd w:val="clear" w:color="auto" w:fill="auto"/>
            <w:vAlign w:val="bottom"/>
          </w:tcPr>
          <w:p w14:paraId="5CFEE949" w14:textId="194801BD"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4</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73</w:t>
            </w:r>
          </w:p>
        </w:tc>
        <w:tc>
          <w:tcPr>
            <w:tcW w:w="1475" w:type="dxa"/>
            <w:tcBorders>
              <w:left w:val="nil"/>
              <w:right w:val="nil"/>
            </w:tcBorders>
            <w:vAlign w:val="bottom"/>
          </w:tcPr>
          <w:p w14:paraId="3A4879A0" w14:textId="7708EF44"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4</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59</w:t>
            </w:r>
          </w:p>
        </w:tc>
        <w:tc>
          <w:tcPr>
            <w:tcW w:w="1357" w:type="dxa"/>
            <w:tcBorders>
              <w:left w:val="nil"/>
              <w:right w:val="nil"/>
            </w:tcBorders>
            <w:vAlign w:val="bottom"/>
          </w:tcPr>
          <w:p w14:paraId="096EBC61" w14:textId="40360F6E"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4</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98</w:t>
            </w:r>
          </w:p>
        </w:tc>
      </w:tr>
      <w:tr w:rsidR="003471C0" w:rsidRPr="00F11C77" w14:paraId="222E8F29" w14:textId="77777777" w:rsidTr="00400C14">
        <w:trPr>
          <w:jc w:val="center"/>
        </w:trPr>
        <w:tc>
          <w:tcPr>
            <w:tcW w:w="3884" w:type="dxa"/>
            <w:tcBorders>
              <w:left w:val="nil"/>
              <w:right w:val="nil"/>
            </w:tcBorders>
            <w:shd w:val="clear" w:color="auto" w:fill="auto"/>
          </w:tcPr>
          <w:p w14:paraId="6D42342C" w14:textId="77777777" w:rsidR="003471C0" w:rsidRPr="005B1C81" w:rsidRDefault="003471C0" w:rsidP="003471C0">
            <w:pPr>
              <w:pStyle w:val="ListParagraph"/>
              <w:widowControl w:val="0"/>
              <w:numPr>
                <w:ilvl w:val="0"/>
                <w:numId w:val="34"/>
              </w:numPr>
              <w:contextualSpacing w:val="0"/>
              <w:jc w:val="both"/>
              <w:rPr>
                <w:rFonts w:ascii="Times New Roman" w:hAnsi="Times New Roman" w:cs="Times New Roman"/>
                <w:sz w:val="20"/>
                <w:szCs w:val="20"/>
              </w:rPr>
            </w:pPr>
            <w:r>
              <w:rPr>
                <w:rFonts w:ascii="Times New Roman" w:eastAsia="SimSun" w:hAnsi="Times New Roman" w:cs="Times New Roman" w:hint="eastAsia"/>
                <w:sz w:val="20"/>
                <w:szCs w:val="20"/>
                <w:lang w:eastAsia="zh-CN"/>
              </w:rPr>
              <w:t>L</w:t>
            </w:r>
            <w:r>
              <w:rPr>
                <w:rFonts w:ascii="Times New Roman" w:hAnsi="Times New Roman" w:cs="Times New Roman"/>
                <w:sz w:val="20"/>
                <w:szCs w:val="20"/>
              </w:rPr>
              <w:t xml:space="preserve">ow SI and </w:t>
            </w:r>
            <w:r>
              <w:rPr>
                <w:rFonts w:ascii="Times New Roman" w:eastAsia="SimSun" w:hAnsi="Times New Roman" w:cs="Times New Roman" w:hint="eastAsia"/>
                <w:sz w:val="20"/>
                <w:szCs w:val="20"/>
                <w:lang w:eastAsia="zh-CN"/>
              </w:rPr>
              <w:t>H</w:t>
            </w:r>
            <w:r>
              <w:rPr>
                <w:rFonts w:ascii="Times New Roman" w:hAnsi="Times New Roman" w:cs="Times New Roman"/>
                <w:sz w:val="20"/>
                <w:szCs w:val="20"/>
              </w:rPr>
              <w:t>igh HI</w:t>
            </w:r>
            <w:r w:rsidRPr="00F11C77">
              <w:rPr>
                <w:rFonts w:ascii="Times New Roman" w:hAnsi="Times New Roman" w:cs="Times New Roman"/>
                <w:sz w:val="20"/>
                <w:szCs w:val="20"/>
              </w:rPr>
              <w:t xml:space="preserve"> </w:t>
            </w:r>
          </w:p>
        </w:tc>
        <w:tc>
          <w:tcPr>
            <w:tcW w:w="1276" w:type="dxa"/>
            <w:tcBorders>
              <w:left w:val="nil"/>
              <w:right w:val="nil"/>
            </w:tcBorders>
            <w:shd w:val="clear" w:color="auto" w:fill="auto"/>
            <w:vAlign w:val="bottom"/>
          </w:tcPr>
          <w:p w14:paraId="1FD87E70" w14:textId="5361ED85"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1</w:t>
            </w:r>
            <w:r w:rsidR="00697F52">
              <w:rPr>
                <w:rFonts w:ascii="Times New Roman" w:eastAsia="SimSun" w:hAnsi="Times New Roman" w:cs="Times New Roman" w:hint="eastAsia"/>
                <w:kern w:val="2"/>
                <w:sz w:val="20"/>
                <w:szCs w:val="20"/>
                <w:lang w:eastAsia="zh-CN"/>
              </w:rPr>
              <w:t>.</w:t>
            </w:r>
            <w:r>
              <w:rPr>
                <w:rFonts w:ascii="Times New Roman" w:eastAsia="SimSun" w:hAnsi="Times New Roman" w:cs="Times New Roman" w:hint="eastAsia"/>
                <w:kern w:val="2"/>
                <w:sz w:val="20"/>
                <w:szCs w:val="20"/>
                <w:lang w:eastAsia="zh-CN"/>
              </w:rPr>
              <w:t>79</w:t>
            </w:r>
          </w:p>
        </w:tc>
        <w:tc>
          <w:tcPr>
            <w:tcW w:w="1271" w:type="dxa"/>
            <w:tcBorders>
              <w:left w:val="nil"/>
              <w:right w:val="nil"/>
            </w:tcBorders>
            <w:shd w:val="clear" w:color="auto" w:fill="auto"/>
            <w:vAlign w:val="bottom"/>
          </w:tcPr>
          <w:p w14:paraId="4F774B4E" w14:textId="6D72EB93"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5</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15</w:t>
            </w:r>
          </w:p>
        </w:tc>
        <w:tc>
          <w:tcPr>
            <w:tcW w:w="1475" w:type="dxa"/>
            <w:tcBorders>
              <w:left w:val="nil"/>
              <w:right w:val="nil"/>
            </w:tcBorders>
            <w:vAlign w:val="bottom"/>
          </w:tcPr>
          <w:p w14:paraId="2E90C727"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-1.</w:t>
            </w:r>
            <w:r>
              <w:rPr>
                <w:rFonts w:ascii="Times New Roman" w:eastAsia="SimSun" w:hAnsi="Times New Roman" w:cs="Times New Roman" w:hint="eastAsia"/>
                <w:kern w:val="2"/>
                <w:sz w:val="20"/>
                <w:szCs w:val="20"/>
                <w:lang w:eastAsia="zh-CN"/>
              </w:rPr>
              <w:t>93</w:t>
            </w:r>
          </w:p>
        </w:tc>
        <w:tc>
          <w:tcPr>
            <w:tcW w:w="1357" w:type="dxa"/>
            <w:tcBorders>
              <w:left w:val="nil"/>
              <w:right w:val="nil"/>
            </w:tcBorders>
            <w:vAlign w:val="bottom"/>
          </w:tcPr>
          <w:p w14:paraId="0334F884" w14:textId="527DA316" w:rsidR="003471C0" w:rsidRPr="002F4618" w:rsidRDefault="003471C0" w:rsidP="00400C14">
            <w:pPr>
              <w:widowControl w:val="0"/>
              <w:jc w:val="center"/>
              <w:rPr>
                <w:rFonts w:ascii="Times New Roman" w:eastAsia="SimSun" w:hAnsi="Times New Roman" w:cs="Times New Roman"/>
                <w:kern w:val="2"/>
                <w:sz w:val="20"/>
                <w:szCs w:val="20"/>
                <w:lang w:eastAsia="zh-CN"/>
              </w:rPr>
            </w:pPr>
            <w:r w:rsidRPr="002F4618">
              <w:rPr>
                <w:rFonts w:ascii="Times New Roman" w:eastAsia="SimSun" w:hAnsi="Times New Roman" w:cs="Times New Roman"/>
                <w:kern w:val="2"/>
                <w:sz w:val="20"/>
                <w:szCs w:val="20"/>
                <w:lang w:eastAsia="zh-CN"/>
              </w:rPr>
              <w:t>3</w:t>
            </w:r>
            <w:r w:rsidR="00697F52">
              <w:rPr>
                <w:rFonts w:ascii="Times New Roman" w:eastAsia="SimSun" w:hAnsi="Times New Roman" w:cs="Times New Roman"/>
                <w:kern w:val="2"/>
                <w:sz w:val="20"/>
                <w:szCs w:val="20"/>
                <w:lang w:eastAsia="zh-CN"/>
              </w:rPr>
              <w:t>.</w:t>
            </w:r>
            <w:r w:rsidRPr="002F4618">
              <w:rPr>
                <w:rFonts w:ascii="Times New Roman" w:eastAsia="SimSun" w:hAnsi="Times New Roman" w:cs="Times New Roman"/>
                <w:kern w:val="2"/>
                <w:sz w:val="20"/>
                <w:szCs w:val="20"/>
                <w:lang w:eastAsia="zh-CN"/>
              </w:rPr>
              <w:t>24</w:t>
            </w:r>
          </w:p>
        </w:tc>
      </w:tr>
      <w:tr w:rsidR="003471C0" w:rsidRPr="00F11C77" w14:paraId="28DE9BBF" w14:textId="77777777" w:rsidTr="00400C14">
        <w:trPr>
          <w:jc w:val="center"/>
        </w:trPr>
        <w:tc>
          <w:tcPr>
            <w:tcW w:w="3884" w:type="dxa"/>
            <w:tcBorders>
              <w:left w:val="nil"/>
              <w:right w:val="nil"/>
            </w:tcBorders>
            <w:shd w:val="clear" w:color="auto" w:fill="auto"/>
          </w:tcPr>
          <w:p w14:paraId="6F36DC01" w14:textId="77777777" w:rsidR="003471C0" w:rsidRPr="00F11C77" w:rsidRDefault="003471C0" w:rsidP="00400C14">
            <w:pPr>
              <w:widowControl w:val="0"/>
              <w:jc w:val="center"/>
              <w:rPr>
                <w:rFonts w:ascii="Times New Roman" w:eastAsia="SimSun" w:hAnsi="Times New Roman" w:cs="Times New Roman"/>
                <w:kern w:val="2"/>
                <w:sz w:val="20"/>
                <w:szCs w:val="20"/>
                <w:lang w:eastAsia="zh-CN"/>
              </w:rPr>
            </w:pPr>
          </w:p>
        </w:tc>
        <w:tc>
          <w:tcPr>
            <w:tcW w:w="1276" w:type="dxa"/>
            <w:tcBorders>
              <w:left w:val="nil"/>
              <w:right w:val="nil"/>
            </w:tcBorders>
            <w:shd w:val="clear" w:color="auto" w:fill="auto"/>
            <w:vAlign w:val="bottom"/>
          </w:tcPr>
          <w:p w14:paraId="26A3077A" w14:textId="77777777" w:rsidR="003471C0" w:rsidRPr="00247BE8" w:rsidRDefault="003471C0" w:rsidP="00400C14">
            <w:pPr>
              <w:widowControl w:val="0"/>
              <w:jc w:val="center"/>
              <w:rPr>
                <w:rFonts w:ascii="Times New Roman" w:eastAsia="SimSun" w:hAnsi="Times New Roman" w:cs="Times New Roman"/>
                <w:kern w:val="2"/>
                <w:sz w:val="20"/>
                <w:szCs w:val="20"/>
                <w:lang w:eastAsia="zh-CN"/>
              </w:rPr>
            </w:pPr>
          </w:p>
        </w:tc>
        <w:tc>
          <w:tcPr>
            <w:tcW w:w="1271" w:type="dxa"/>
            <w:tcBorders>
              <w:left w:val="nil"/>
              <w:right w:val="nil"/>
            </w:tcBorders>
            <w:shd w:val="clear" w:color="auto" w:fill="auto"/>
            <w:vAlign w:val="bottom"/>
          </w:tcPr>
          <w:p w14:paraId="5762A990" w14:textId="77777777" w:rsidR="003471C0" w:rsidRPr="003055E3" w:rsidRDefault="003471C0" w:rsidP="00400C14">
            <w:pPr>
              <w:widowControl w:val="0"/>
              <w:jc w:val="center"/>
              <w:rPr>
                <w:rFonts w:ascii="Times New Roman" w:eastAsia="SimSun" w:hAnsi="Times New Roman" w:cs="Times New Roman"/>
                <w:kern w:val="2"/>
                <w:sz w:val="20"/>
                <w:szCs w:val="20"/>
                <w:lang w:eastAsia="zh-CN"/>
              </w:rPr>
            </w:pPr>
          </w:p>
        </w:tc>
        <w:tc>
          <w:tcPr>
            <w:tcW w:w="1475" w:type="dxa"/>
            <w:tcBorders>
              <w:left w:val="nil"/>
              <w:right w:val="nil"/>
            </w:tcBorders>
          </w:tcPr>
          <w:p w14:paraId="7F0FD5C5" w14:textId="77777777" w:rsidR="003471C0" w:rsidRPr="003055E3" w:rsidRDefault="003471C0" w:rsidP="00400C14">
            <w:pPr>
              <w:widowControl w:val="0"/>
              <w:jc w:val="center"/>
              <w:rPr>
                <w:rFonts w:ascii="Times New Roman" w:eastAsia="SimSun" w:hAnsi="Times New Roman" w:cs="Times New Roman"/>
                <w:kern w:val="2"/>
                <w:sz w:val="20"/>
                <w:szCs w:val="20"/>
                <w:lang w:eastAsia="zh-CN"/>
              </w:rPr>
            </w:pPr>
          </w:p>
        </w:tc>
        <w:tc>
          <w:tcPr>
            <w:tcW w:w="1357" w:type="dxa"/>
            <w:tcBorders>
              <w:left w:val="nil"/>
              <w:right w:val="nil"/>
            </w:tcBorders>
          </w:tcPr>
          <w:p w14:paraId="1D88EC51" w14:textId="77777777" w:rsidR="003471C0" w:rsidRPr="003055E3" w:rsidRDefault="003471C0" w:rsidP="00400C14">
            <w:pPr>
              <w:widowControl w:val="0"/>
              <w:jc w:val="center"/>
              <w:rPr>
                <w:rFonts w:ascii="Times New Roman" w:eastAsia="SimSun" w:hAnsi="Times New Roman" w:cs="Times New Roman"/>
                <w:kern w:val="2"/>
                <w:sz w:val="20"/>
                <w:szCs w:val="20"/>
                <w:lang w:eastAsia="zh-CN"/>
              </w:rPr>
            </w:pPr>
          </w:p>
        </w:tc>
      </w:tr>
      <w:tr w:rsidR="003471C0" w:rsidRPr="00F11C77" w14:paraId="30D83E58" w14:textId="77777777" w:rsidTr="00400C14">
        <w:trPr>
          <w:jc w:val="center"/>
        </w:trPr>
        <w:tc>
          <w:tcPr>
            <w:tcW w:w="9258" w:type="dxa"/>
            <w:gridSpan w:val="5"/>
            <w:tcBorders>
              <w:top w:val="single" w:sz="4" w:space="0" w:color="auto"/>
              <w:left w:val="nil"/>
              <w:bottom w:val="single" w:sz="4" w:space="0" w:color="auto"/>
              <w:right w:val="nil"/>
            </w:tcBorders>
            <w:shd w:val="clear" w:color="auto" w:fill="auto"/>
          </w:tcPr>
          <w:p w14:paraId="7F09AA53" w14:textId="77777777" w:rsidR="003471C0" w:rsidRPr="00F11C77" w:rsidRDefault="003471C0" w:rsidP="00400C14">
            <w:pPr>
              <w:widowControl w:val="0"/>
              <w:jc w:val="center"/>
              <w:rPr>
                <w:rFonts w:ascii="Times New Roman" w:eastAsia="SimSun" w:hAnsi="Times New Roman" w:cs="Times New Roman"/>
                <w:b/>
                <w:kern w:val="2"/>
                <w:sz w:val="20"/>
                <w:szCs w:val="20"/>
                <w:lang w:eastAsia="zh-CN"/>
              </w:rPr>
            </w:pPr>
            <w:r w:rsidRPr="00F11C77">
              <w:rPr>
                <w:rFonts w:ascii="Times New Roman" w:eastAsia="SimSun" w:hAnsi="Times New Roman" w:cs="Times New Roman"/>
                <w:b/>
                <w:kern w:val="2"/>
                <w:sz w:val="20"/>
                <w:szCs w:val="20"/>
                <w:lang w:eastAsia="zh-CN"/>
              </w:rPr>
              <w:t>Test</w:t>
            </w:r>
            <w:r>
              <w:rPr>
                <w:rFonts w:ascii="Times New Roman" w:eastAsia="SimSun" w:hAnsi="Times New Roman" w:cs="Times New Roman"/>
                <w:b/>
                <w:kern w:val="2"/>
                <w:sz w:val="20"/>
                <w:szCs w:val="20"/>
                <w:lang w:eastAsia="zh-CN"/>
              </w:rPr>
              <w:t xml:space="preserve"> of Equality Between Predicted </w:t>
            </w:r>
            <w:r>
              <w:rPr>
                <w:rFonts w:ascii="Times New Roman" w:eastAsia="SimSun" w:hAnsi="Times New Roman" w:cs="Times New Roman" w:hint="eastAsia"/>
                <w:b/>
                <w:kern w:val="2"/>
                <w:sz w:val="20"/>
                <w:szCs w:val="20"/>
                <w:lang w:eastAsia="zh-CN"/>
              </w:rPr>
              <w:t>V</w:t>
            </w:r>
            <w:r w:rsidRPr="00F11C77">
              <w:rPr>
                <w:rFonts w:ascii="Times New Roman" w:eastAsia="SimSun" w:hAnsi="Times New Roman" w:cs="Times New Roman"/>
                <w:b/>
                <w:kern w:val="2"/>
                <w:sz w:val="20"/>
                <w:szCs w:val="20"/>
                <w:lang w:eastAsia="zh-CN"/>
              </w:rPr>
              <w:t xml:space="preserve">alue, </w:t>
            </w:r>
            <w:r w:rsidRPr="00F11C77">
              <w:rPr>
                <w:rFonts w:ascii="Times New Roman" w:eastAsia="SimSun" w:hAnsi="Times New Roman" w:cs="Times New Roman"/>
                <w:b/>
                <w:kern w:val="2"/>
                <w:sz w:val="20"/>
                <w:szCs w:val="20"/>
                <w:lang w:eastAsia="zh-CN"/>
              </w:rPr>
              <w:sym w:font="Symbol" w:char="F063"/>
            </w:r>
            <w:r w:rsidRPr="00F11C77">
              <w:rPr>
                <w:rFonts w:ascii="Times New Roman" w:eastAsia="SimSun" w:hAnsi="Times New Roman" w:cs="Times New Roman"/>
                <w:b/>
                <w:kern w:val="2"/>
                <w:sz w:val="20"/>
                <w:szCs w:val="20"/>
                <w:vertAlign w:val="superscript"/>
                <w:lang w:eastAsia="zh-CN"/>
              </w:rPr>
              <w:t>2</w:t>
            </w:r>
            <w:r w:rsidRPr="005B1C81">
              <w:rPr>
                <w:rFonts w:ascii="Times New Roman" w:eastAsia="SimSun" w:hAnsi="Times New Roman" w:cs="Times New Roman"/>
                <w:b/>
                <w:kern w:val="2"/>
                <w:sz w:val="20"/>
                <w:szCs w:val="20"/>
                <w:lang w:eastAsia="zh-CN"/>
              </w:rPr>
              <w:t>(1)</w:t>
            </w:r>
          </w:p>
        </w:tc>
      </w:tr>
      <w:tr w:rsidR="005B3924" w:rsidRPr="00F11C77" w14:paraId="0F31EBA5" w14:textId="77777777" w:rsidTr="005B3924">
        <w:trPr>
          <w:jc w:val="center"/>
        </w:trPr>
        <w:tc>
          <w:tcPr>
            <w:tcW w:w="3884" w:type="dxa"/>
            <w:tcBorders>
              <w:top w:val="single" w:sz="4" w:space="0" w:color="auto"/>
              <w:left w:val="nil"/>
              <w:right w:val="nil"/>
            </w:tcBorders>
            <w:shd w:val="clear" w:color="auto" w:fill="auto"/>
          </w:tcPr>
          <w:p w14:paraId="2FA74ADA" w14:textId="77777777" w:rsidR="005B3924" w:rsidRPr="00F11C77" w:rsidRDefault="005B3924" w:rsidP="00400C14">
            <w:pPr>
              <w:widowControl w:val="0"/>
              <w:jc w:val="center"/>
              <w:rPr>
                <w:rFonts w:ascii="Times New Roman" w:eastAsia="SimSun" w:hAnsi="Times New Roman" w:cs="Times New Roman"/>
                <w:b/>
                <w:kern w:val="2"/>
                <w:sz w:val="20"/>
                <w:szCs w:val="20"/>
                <w:lang w:eastAsia="zh-CN"/>
              </w:rPr>
            </w:pPr>
          </w:p>
        </w:tc>
        <w:tc>
          <w:tcPr>
            <w:tcW w:w="1276" w:type="dxa"/>
            <w:tcBorders>
              <w:top w:val="single" w:sz="4" w:space="0" w:color="auto"/>
              <w:left w:val="nil"/>
              <w:right w:val="nil"/>
            </w:tcBorders>
            <w:shd w:val="clear" w:color="auto" w:fill="auto"/>
            <w:vAlign w:val="bottom"/>
          </w:tcPr>
          <w:p w14:paraId="3FEF68FC" w14:textId="77777777" w:rsidR="005B3924" w:rsidRDefault="005B3924" w:rsidP="00697F52">
            <w:pPr>
              <w:widowControl w:val="0"/>
              <w:jc w:val="center"/>
              <w:rPr>
                <w:rFonts w:ascii="Times New Roman" w:eastAsia="SimSun" w:hAnsi="Times New Roman" w:cs="Times New Roman"/>
                <w:kern w:val="2"/>
                <w:sz w:val="20"/>
                <w:szCs w:val="20"/>
                <w:lang w:eastAsia="zh-CN"/>
              </w:rPr>
            </w:pPr>
          </w:p>
        </w:tc>
        <w:tc>
          <w:tcPr>
            <w:tcW w:w="1271" w:type="dxa"/>
            <w:tcBorders>
              <w:top w:val="single" w:sz="4" w:space="0" w:color="auto"/>
              <w:left w:val="nil"/>
              <w:right w:val="nil"/>
            </w:tcBorders>
            <w:shd w:val="clear" w:color="auto" w:fill="auto"/>
            <w:vAlign w:val="bottom"/>
          </w:tcPr>
          <w:p w14:paraId="5E9B5294" w14:textId="77777777" w:rsidR="005B3924" w:rsidRDefault="005B3924" w:rsidP="00400C14">
            <w:pPr>
              <w:widowControl w:val="0"/>
              <w:jc w:val="center"/>
              <w:rPr>
                <w:rFonts w:ascii="Times New Roman" w:eastAsia="SimSun" w:hAnsi="Times New Roman" w:cs="Times New Roman"/>
                <w:kern w:val="2"/>
                <w:sz w:val="20"/>
                <w:szCs w:val="20"/>
                <w:lang w:eastAsia="zh-CN"/>
              </w:rPr>
            </w:pPr>
          </w:p>
        </w:tc>
        <w:tc>
          <w:tcPr>
            <w:tcW w:w="1475" w:type="dxa"/>
            <w:tcBorders>
              <w:top w:val="single" w:sz="4" w:space="0" w:color="auto"/>
              <w:left w:val="nil"/>
              <w:right w:val="nil"/>
            </w:tcBorders>
            <w:vAlign w:val="bottom"/>
          </w:tcPr>
          <w:p w14:paraId="07BBD91A" w14:textId="77777777" w:rsidR="005B3924" w:rsidRDefault="005B3924" w:rsidP="00400C14">
            <w:pPr>
              <w:widowControl w:val="0"/>
              <w:jc w:val="center"/>
              <w:rPr>
                <w:rFonts w:ascii="Times New Roman" w:eastAsia="SimSun" w:hAnsi="Times New Roman" w:cs="Times New Roman"/>
                <w:kern w:val="2"/>
                <w:sz w:val="20"/>
                <w:szCs w:val="20"/>
                <w:lang w:eastAsia="zh-CN"/>
              </w:rPr>
            </w:pPr>
          </w:p>
        </w:tc>
        <w:tc>
          <w:tcPr>
            <w:tcW w:w="1357" w:type="dxa"/>
            <w:tcBorders>
              <w:top w:val="single" w:sz="4" w:space="0" w:color="auto"/>
              <w:left w:val="nil"/>
              <w:right w:val="nil"/>
            </w:tcBorders>
            <w:vAlign w:val="bottom"/>
          </w:tcPr>
          <w:p w14:paraId="4C846C0C" w14:textId="77777777" w:rsidR="005B3924" w:rsidRDefault="005B3924" w:rsidP="00400C14">
            <w:pPr>
              <w:widowControl w:val="0"/>
              <w:jc w:val="center"/>
              <w:rPr>
                <w:rFonts w:ascii="Times New Roman" w:eastAsia="SimSun" w:hAnsi="Times New Roman" w:cs="Times New Roman"/>
                <w:kern w:val="2"/>
                <w:sz w:val="20"/>
                <w:szCs w:val="20"/>
                <w:lang w:eastAsia="zh-CN"/>
              </w:rPr>
            </w:pPr>
          </w:p>
        </w:tc>
      </w:tr>
      <w:tr w:rsidR="003471C0" w:rsidRPr="00F11C77" w14:paraId="33A6AA74" w14:textId="77777777" w:rsidTr="005B3924">
        <w:trPr>
          <w:jc w:val="center"/>
        </w:trPr>
        <w:tc>
          <w:tcPr>
            <w:tcW w:w="3884" w:type="dxa"/>
            <w:tcBorders>
              <w:left w:val="nil"/>
              <w:bottom w:val="nil"/>
              <w:right w:val="nil"/>
            </w:tcBorders>
            <w:shd w:val="clear" w:color="auto" w:fill="auto"/>
          </w:tcPr>
          <w:p w14:paraId="72DC8A1C" w14:textId="64A6C06E" w:rsidR="003471C0" w:rsidRPr="00F11C77" w:rsidRDefault="005B3924" w:rsidP="00400C14">
            <w:pPr>
              <w:widowControl w:val="0"/>
              <w:jc w:val="center"/>
              <w:rPr>
                <w:rFonts w:ascii="Times New Roman" w:eastAsia="SimSun" w:hAnsi="Times New Roman" w:cs="Times New Roman"/>
                <w:b/>
                <w:kern w:val="2"/>
                <w:sz w:val="20"/>
                <w:szCs w:val="20"/>
                <w:lang w:eastAsia="zh-CN"/>
              </w:rPr>
            </w:pPr>
            <w:r>
              <w:rPr>
                <w:rFonts w:ascii="Times New Roman" w:eastAsia="SimSun" w:hAnsi="Times New Roman" w:cs="Times New Roman"/>
                <w:b/>
                <w:kern w:val="2"/>
                <w:sz w:val="20"/>
                <w:szCs w:val="20"/>
                <w:lang w:eastAsia="zh-CN"/>
              </w:rPr>
              <w:t>PANEL 1</w:t>
            </w:r>
          </w:p>
          <w:p w14:paraId="11AB53B4" w14:textId="77777777" w:rsidR="003471C0" w:rsidRPr="002134F7" w:rsidRDefault="003471C0" w:rsidP="00400C14">
            <w:pPr>
              <w:widowControl w:val="0"/>
              <w:jc w:val="center"/>
              <w:rPr>
                <w:rFonts w:ascii="Times New Roman" w:eastAsia="SimSun" w:hAnsi="Times New Roman" w:cs="Times New Roman"/>
                <w:b/>
                <w:kern w:val="2"/>
                <w:sz w:val="20"/>
                <w:szCs w:val="20"/>
                <w:lang w:eastAsia="zh-CN"/>
              </w:rPr>
            </w:pPr>
            <w:r w:rsidRPr="005B1C81">
              <w:rPr>
                <w:rFonts w:ascii="Times New Roman" w:eastAsia="SimSun" w:hAnsi="Times New Roman" w:cs="Times New Roman"/>
                <w:b/>
                <w:kern w:val="2"/>
                <w:sz w:val="20"/>
                <w:szCs w:val="20"/>
                <w:lang w:eastAsia="zh-CN"/>
              </w:rPr>
              <w:t>Along the edges of surfaces</w:t>
            </w:r>
          </w:p>
          <w:p w14:paraId="74B6D9DC" w14:textId="77777777" w:rsidR="003471C0" w:rsidRPr="00247BE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 xml:space="preserve">A  vs. B </w:t>
            </w:r>
          </w:p>
        </w:tc>
        <w:tc>
          <w:tcPr>
            <w:tcW w:w="1276" w:type="dxa"/>
            <w:tcBorders>
              <w:left w:val="nil"/>
              <w:bottom w:val="nil"/>
              <w:right w:val="nil"/>
            </w:tcBorders>
            <w:shd w:val="clear" w:color="auto" w:fill="auto"/>
            <w:vAlign w:val="bottom"/>
          </w:tcPr>
          <w:p w14:paraId="25D0B2FA" w14:textId="2C4125D1" w:rsidR="003471C0" w:rsidRPr="007028A4" w:rsidRDefault="003471C0" w:rsidP="00697F52">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4</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00</w:t>
            </w:r>
            <w:r>
              <w:rPr>
                <w:rFonts w:ascii="Times New Roman" w:eastAsia="SimSun" w:hAnsi="Times New Roman" w:cs="Times New Roman" w:hint="eastAsia"/>
                <w:kern w:val="2"/>
                <w:sz w:val="20"/>
                <w:szCs w:val="20"/>
                <w:vertAlign w:val="superscript"/>
                <w:lang w:eastAsia="zh-CN"/>
              </w:rPr>
              <w:t>*</w:t>
            </w:r>
            <w:r w:rsidRPr="007028A4">
              <w:rPr>
                <w:rFonts w:ascii="Times New Roman" w:eastAsia="SimSun" w:hAnsi="Times New Roman" w:cs="Times New Roman"/>
                <w:color w:val="FFFFFF" w:themeColor="background1"/>
                <w:kern w:val="2"/>
                <w:sz w:val="20"/>
                <w:szCs w:val="20"/>
                <w:vertAlign w:val="superscript"/>
                <w:lang w:eastAsia="zh-CN"/>
              </w:rPr>
              <w:t>*</w:t>
            </w:r>
          </w:p>
        </w:tc>
        <w:tc>
          <w:tcPr>
            <w:tcW w:w="1271" w:type="dxa"/>
            <w:tcBorders>
              <w:left w:val="nil"/>
              <w:bottom w:val="nil"/>
              <w:right w:val="nil"/>
            </w:tcBorders>
            <w:shd w:val="clear" w:color="auto" w:fill="auto"/>
            <w:vAlign w:val="bottom"/>
          </w:tcPr>
          <w:p w14:paraId="526EE395" w14:textId="5E32C6BE" w:rsidR="003471C0" w:rsidRPr="007028A4"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3</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60</w:t>
            </w:r>
            <w:r w:rsidR="00270490" w:rsidRPr="007028A4">
              <w:rPr>
                <w:rFonts w:ascii="Times New Roman" w:eastAsia="SimSun" w:hAnsi="Times New Roman" w:cs="Times New Roman"/>
                <w:color w:val="FFFFFF" w:themeColor="background1"/>
                <w:kern w:val="2"/>
                <w:sz w:val="20"/>
                <w:szCs w:val="20"/>
                <w:vertAlign w:val="superscript"/>
                <w:lang w:eastAsia="zh-CN"/>
              </w:rPr>
              <w:t>*</w:t>
            </w:r>
          </w:p>
        </w:tc>
        <w:tc>
          <w:tcPr>
            <w:tcW w:w="1475" w:type="dxa"/>
            <w:tcBorders>
              <w:left w:val="nil"/>
              <w:bottom w:val="nil"/>
              <w:right w:val="nil"/>
            </w:tcBorders>
            <w:vAlign w:val="bottom"/>
          </w:tcPr>
          <w:p w14:paraId="031D9EE7" w14:textId="78E024E9" w:rsidR="003471C0" w:rsidRPr="00F11C77"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1</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22</w:t>
            </w:r>
            <w:r w:rsidRPr="003E6240">
              <w:rPr>
                <w:rFonts w:ascii="Times New Roman" w:eastAsia="SimSun" w:hAnsi="Times New Roman" w:cs="Times New Roman"/>
                <w:color w:val="FFFFFF" w:themeColor="background1"/>
                <w:kern w:val="2"/>
                <w:sz w:val="20"/>
                <w:szCs w:val="20"/>
                <w:vertAlign w:val="superscript"/>
                <w:lang w:eastAsia="zh-CN"/>
              </w:rPr>
              <w:t>**</w:t>
            </w:r>
          </w:p>
        </w:tc>
        <w:tc>
          <w:tcPr>
            <w:tcW w:w="1357" w:type="dxa"/>
            <w:tcBorders>
              <w:left w:val="nil"/>
              <w:bottom w:val="nil"/>
              <w:right w:val="nil"/>
            </w:tcBorders>
            <w:vAlign w:val="bottom"/>
          </w:tcPr>
          <w:p w14:paraId="2265BA3E" w14:textId="4AE1128C"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1</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16</w:t>
            </w:r>
            <w:r w:rsidR="00BF1647" w:rsidRPr="007028A4">
              <w:rPr>
                <w:rFonts w:ascii="Times New Roman" w:eastAsia="SimSun" w:hAnsi="Times New Roman" w:cs="Times New Roman"/>
                <w:color w:val="FFFFFF" w:themeColor="background1"/>
                <w:kern w:val="2"/>
                <w:sz w:val="20"/>
                <w:szCs w:val="20"/>
                <w:vertAlign w:val="superscript"/>
                <w:lang w:eastAsia="zh-CN"/>
              </w:rPr>
              <w:t>*</w:t>
            </w:r>
          </w:p>
        </w:tc>
      </w:tr>
      <w:tr w:rsidR="003471C0" w:rsidRPr="00F11C77" w14:paraId="66592AEA" w14:textId="77777777" w:rsidTr="00400C14">
        <w:trPr>
          <w:jc w:val="center"/>
        </w:trPr>
        <w:tc>
          <w:tcPr>
            <w:tcW w:w="3884" w:type="dxa"/>
            <w:tcBorders>
              <w:left w:val="nil"/>
              <w:bottom w:val="nil"/>
              <w:right w:val="nil"/>
            </w:tcBorders>
            <w:shd w:val="clear" w:color="auto" w:fill="auto"/>
          </w:tcPr>
          <w:p w14:paraId="1BE5EB06" w14:textId="77777777" w:rsidR="003471C0" w:rsidRPr="005B1C81"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 xml:space="preserve">A  vs. D </w:t>
            </w:r>
          </w:p>
        </w:tc>
        <w:tc>
          <w:tcPr>
            <w:tcW w:w="1276" w:type="dxa"/>
            <w:tcBorders>
              <w:left w:val="nil"/>
              <w:bottom w:val="nil"/>
              <w:right w:val="nil"/>
            </w:tcBorders>
            <w:shd w:val="clear" w:color="auto" w:fill="auto"/>
            <w:vAlign w:val="bottom"/>
          </w:tcPr>
          <w:p w14:paraId="5E761893" w14:textId="78B8F7C6" w:rsidR="003471C0" w:rsidRPr="007028A4" w:rsidRDefault="003471C0" w:rsidP="00400C14">
            <w:pPr>
              <w:widowControl w:val="0"/>
              <w:jc w:val="center"/>
              <w:rPr>
                <w:rFonts w:ascii="Times New Roman" w:eastAsia="SimSun" w:hAnsi="Times New Roman" w:cs="Times New Roman"/>
                <w:kern w:val="2"/>
                <w:sz w:val="20"/>
                <w:szCs w:val="20"/>
                <w:vertAlign w:val="superscript"/>
                <w:lang w:eastAsia="zh-CN"/>
              </w:rPr>
            </w:pPr>
            <w:r>
              <w:rPr>
                <w:rFonts w:ascii="Times New Roman" w:eastAsia="SimSun" w:hAnsi="Times New Roman" w:cs="Times New Roman" w:hint="eastAsia"/>
                <w:kern w:val="2"/>
                <w:sz w:val="20"/>
                <w:szCs w:val="20"/>
                <w:lang w:eastAsia="zh-CN"/>
              </w:rPr>
              <w:t>12</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96</w:t>
            </w:r>
            <w:r w:rsidRPr="007028A4">
              <w:rPr>
                <w:rFonts w:ascii="Times New Roman" w:eastAsia="SimSun" w:hAnsi="Times New Roman" w:cs="Times New Roman"/>
                <w:kern w:val="2"/>
                <w:sz w:val="20"/>
                <w:szCs w:val="20"/>
                <w:vertAlign w:val="superscript"/>
                <w:lang w:eastAsia="zh-CN"/>
              </w:rPr>
              <w:t>**</w:t>
            </w:r>
            <w:r w:rsidR="00697F52" w:rsidRPr="007028A4">
              <w:rPr>
                <w:rFonts w:ascii="Times New Roman" w:eastAsia="SimSun" w:hAnsi="Times New Roman" w:cs="Times New Roman"/>
                <w:color w:val="FFFFFF" w:themeColor="background1"/>
                <w:kern w:val="2"/>
                <w:sz w:val="20"/>
                <w:szCs w:val="20"/>
                <w:vertAlign w:val="superscript"/>
                <w:lang w:eastAsia="zh-CN"/>
              </w:rPr>
              <w:t>**</w:t>
            </w:r>
          </w:p>
        </w:tc>
        <w:tc>
          <w:tcPr>
            <w:tcW w:w="1271" w:type="dxa"/>
            <w:tcBorders>
              <w:left w:val="nil"/>
              <w:bottom w:val="nil"/>
              <w:right w:val="nil"/>
            </w:tcBorders>
            <w:shd w:val="clear" w:color="auto" w:fill="auto"/>
            <w:vAlign w:val="bottom"/>
          </w:tcPr>
          <w:p w14:paraId="73999F9C" w14:textId="3CEA7A39" w:rsidR="003471C0" w:rsidRPr="007028A4"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1</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34</w:t>
            </w:r>
            <w:r w:rsidR="005D2AB9" w:rsidRPr="007028A4">
              <w:rPr>
                <w:rFonts w:ascii="Times New Roman" w:eastAsia="SimSun" w:hAnsi="Times New Roman" w:cs="Times New Roman"/>
                <w:color w:val="FFFFFF" w:themeColor="background1"/>
                <w:kern w:val="2"/>
                <w:sz w:val="20"/>
                <w:szCs w:val="20"/>
                <w:vertAlign w:val="superscript"/>
                <w:lang w:eastAsia="zh-CN"/>
              </w:rPr>
              <w:t>*</w:t>
            </w:r>
          </w:p>
        </w:tc>
        <w:tc>
          <w:tcPr>
            <w:tcW w:w="1475" w:type="dxa"/>
            <w:tcBorders>
              <w:left w:val="nil"/>
              <w:bottom w:val="nil"/>
              <w:right w:val="nil"/>
            </w:tcBorders>
            <w:vAlign w:val="bottom"/>
          </w:tcPr>
          <w:p w14:paraId="678D0633" w14:textId="5FA11917" w:rsidR="003471C0" w:rsidRPr="002F4618" w:rsidRDefault="003471C0" w:rsidP="00400C14">
            <w:pPr>
              <w:widowControl w:val="0"/>
              <w:jc w:val="center"/>
              <w:rPr>
                <w:rFonts w:ascii="Times New Roman" w:eastAsia="SimSun" w:hAnsi="Times New Roman" w:cs="Times New Roman"/>
                <w:kern w:val="2"/>
                <w:sz w:val="20"/>
                <w:szCs w:val="20"/>
                <w:vertAlign w:val="superscript"/>
                <w:lang w:eastAsia="zh-CN"/>
              </w:rPr>
            </w:pPr>
            <w:r>
              <w:rPr>
                <w:rFonts w:ascii="Times New Roman" w:eastAsia="SimSun" w:hAnsi="Times New Roman" w:cs="Times New Roman" w:hint="eastAsia"/>
                <w:kern w:val="2"/>
                <w:sz w:val="20"/>
                <w:szCs w:val="20"/>
                <w:lang w:eastAsia="zh-CN"/>
              </w:rPr>
              <w:t>7</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07</w:t>
            </w:r>
            <w:r w:rsidRPr="002F4618">
              <w:rPr>
                <w:rFonts w:ascii="Times New Roman" w:eastAsia="SimSun" w:hAnsi="Times New Roman" w:cs="Times New Roman"/>
                <w:kern w:val="2"/>
                <w:sz w:val="20"/>
                <w:szCs w:val="20"/>
                <w:vertAlign w:val="superscript"/>
                <w:lang w:eastAsia="zh-CN"/>
              </w:rPr>
              <w:t>**</w:t>
            </w:r>
          </w:p>
        </w:tc>
        <w:tc>
          <w:tcPr>
            <w:tcW w:w="1357" w:type="dxa"/>
            <w:tcBorders>
              <w:left w:val="nil"/>
              <w:bottom w:val="nil"/>
              <w:right w:val="nil"/>
            </w:tcBorders>
            <w:vAlign w:val="bottom"/>
          </w:tcPr>
          <w:p w14:paraId="2833CD56" w14:textId="37916EF5" w:rsidR="003471C0" w:rsidRPr="002F4618" w:rsidRDefault="00B2671B"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 xml:space="preserve">  </w:t>
            </w:r>
            <w:r w:rsidR="00697F52">
              <w:rPr>
                <w:rFonts w:ascii="Times New Roman" w:eastAsia="SimSun" w:hAnsi="Times New Roman" w:cs="Times New Roman"/>
                <w:kern w:val="2"/>
                <w:sz w:val="20"/>
                <w:szCs w:val="20"/>
                <w:lang w:eastAsia="zh-CN"/>
              </w:rPr>
              <w:t>.</w:t>
            </w:r>
            <w:r w:rsidR="003471C0">
              <w:rPr>
                <w:rFonts w:ascii="Times New Roman" w:eastAsia="SimSun" w:hAnsi="Times New Roman" w:cs="Times New Roman"/>
                <w:kern w:val="2"/>
                <w:sz w:val="20"/>
                <w:szCs w:val="20"/>
                <w:lang w:eastAsia="zh-CN"/>
              </w:rPr>
              <w:t>0</w:t>
            </w:r>
            <w:r w:rsidR="003471C0">
              <w:rPr>
                <w:rFonts w:ascii="Times New Roman" w:eastAsia="SimSun" w:hAnsi="Times New Roman" w:cs="Times New Roman" w:hint="eastAsia"/>
                <w:kern w:val="2"/>
                <w:sz w:val="20"/>
                <w:szCs w:val="20"/>
                <w:lang w:eastAsia="zh-CN"/>
              </w:rPr>
              <w:t>5</w:t>
            </w:r>
            <w:r w:rsidR="00BF1647" w:rsidRPr="007028A4">
              <w:rPr>
                <w:rFonts w:ascii="Times New Roman" w:eastAsia="SimSun" w:hAnsi="Times New Roman" w:cs="Times New Roman"/>
                <w:color w:val="FFFFFF" w:themeColor="background1"/>
                <w:kern w:val="2"/>
                <w:sz w:val="20"/>
                <w:szCs w:val="20"/>
                <w:vertAlign w:val="superscript"/>
                <w:lang w:eastAsia="zh-CN"/>
              </w:rPr>
              <w:t>*</w:t>
            </w:r>
          </w:p>
        </w:tc>
      </w:tr>
      <w:tr w:rsidR="003471C0" w:rsidRPr="00F11C77" w14:paraId="584F895B" w14:textId="77777777" w:rsidTr="00400C14">
        <w:trPr>
          <w:jc w:val="center"/>
        </w:trPr>
        <w:tc>
          <w:tcPr>
            <w:tcW w:w="3884" w:type="dxa"/>
            <w:tcBorders>
              <w:left w:val="nil"/>
              <w:right w:val="nil"/>
            </w:tcBorders>
            <w:shd w:val="clear" w:color="auto" w:fill="auto"/>
          </w:tcPr>
          <w:p w14:paraId="05D04893" w14:textId="77777777" w:rsidR="003471C0" w:rsidRPr="005B1C81"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 xml:space="preserve">C  vs. D </w:t>
            </w:r>
          </w:p>
        </w:tc>
        <w:tc>
          <w:tcPr>
            <w:tcW w:w="1276" w:type="dxa"/>
            <w:tcBorders>
              <w:left w:val="nil"/>
              <w:right w:val="nil"/>
            </w:tcBorders>
            <w:shd w:val="clear" w:color="auto" w:fill="auto"/>
            <w:vAlign w:val="center"/>
          </w:tcPr>
          <w:p w14:paraId="227CE2A8" w14:textId="76E47CBA" w:rsidR="003471C0" w:rsidRPr="007028A4" w:rsidRDefault="003471C0" w:rsidP="00F906CD">
            <w:pPr>
              <w:widowControl w:val="0"/>
              <w:jc w:val="center"/>
              <w:rPr>
                <w:rFonts w:ascii="Times New Roman" w:eastAsia="SimSun" w:hAnsi="Times New Roman" w:cs="Times New Roman"/>
                <w:kern w:val="2"/>
                <w:sz w:val="20"/>
                <w:szCs w:val="20"/>
                <w:vertAlign w:val="superscript"/>
                <w:lang w:eastAsia="zh-CN"/>
              </w:rPr>
            </w:pPr>
            <w:r>
              <w:rPr>
                <w:rFonts w:ascii="Times New Roman" w:eastAsia="SimSun" w:hAnsi="Times New Roman" w:cs="Times New Roman" w:hint="eastAsia"/>
                <w:kern w:val="2"/>
                <w:sz w:val="20"/>
                <w:szCs w:val="20"/>
                <w:lang w:eastAsia="zh-CN"/>
              </w:rPr>
              <w:t>14</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3</w:t>
            </w:r>
            <w:r w:rsidR="00C604FF">
              <w:rPr>
                <w:rFonts w:ascii="Times New Roman" w:eastAsia="SimSun" w:hAnsi="Times New Roman" w:cs="Times New Roman"/>
                <w:kern w:val="2"/>
                <w:sz w:val="20"/>
                <w:szCs w:val="20"/>
                <w:lang w:eastAsia="zh-CN"/>
              </w:rPr>
              <w:t>0</w:t>
            </w:r>
            <w:r w:rsidRPr="007028A4">
              <w:rPr>
                <w:rFonts w:ascii="Times New Roman" w:eastAsia="SimSun" w:hAnsi="Times New Roman" w:cs="Times New Roman"/>
                <w:kern w:val="2"/>
                <w:sz w:val="20"/>
                <w:szCs w:val="20"/>
                <w:vertAlign w:val="superscript"/>
                <w:lang w:eastAsia="zh-CN"/>
              </w:rPr>
              <w:t>**</w:t>
            </w:r>
            <w:r w:rsidR="00F906CD" w:rsidRPr="007028A4">
              <w:rPr>
                <w:rFonts w:ascii="Times New Roman" w:eastAsia="SimSun" w:hAnsi="Times New Roman" w:cs="Times New Roman"/>
                <w:color w:val="FFFFFF" w:themeColor="background1"/>
                <w:kern w:val="2"/>
                <w:sz w:val="20"/>
                <w:szCs w:val="20"/>
                <w:vertAlign w:val="superscript"/>
                <w:lang w:eastAsia="zh-CN"/>
              </w:rPr>
              <w:t>**</w:t>
            </w:r>
          </w:p>
        </w:tc>
        <w:tc>
          <w:tcPr>
            <w:tcW w:w="1271" w:type="dxa"/>
            <w:tcBorders>
              <w:left w:val="nil"/>
              <w:right w:val="nil"/>
            </w:tcBorders>
            <w:shd w:val="clear" w:color="auto" w:fill="auto"/>
            <w:vAlign w:val="center"/>
          </w:tcPr>
          <w:p w14:paraId="2C1003CD" w14:textId="0C399FC2" w:rsidR="003471C0" w:rsidRPr="007028A4" w:rsidRDefault="00697F52"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w:t>
            </w:r>
            <w:r w:rsidR="003471C0">
              <w:rPr>
                <w:rFonts w:ascii="Times New Roman" w:eastAsia="SimSun" w:hAnsi="Times New Roman" w:cs="Times New Roman" w:hint="eastAsia"/>
                <w:kern w:val="2"/>
                <w:sz w:val="20"/>
                <w:szCs w:val="20"/>
                <w:lang w:eastAsia="zh-CN"/>
              </w:rPr>
              <w:t>49</w:t>
            </w:r>
            <w:r w:rsidR="003471C0" w:rsidRPr="007028A4">
              <w:rPr>
                <w:rFonts w:ascii="Times New Roman" w:eastAsia="SimSun" w:hAnsi="Times New Roman" w:cs="Times New Roman" w:hint="eastAsia"/>
                <w:kern w:val="2"/>
                <w:sz w:val="20"/>
                <w:szCs w:val="20"/>
                <w:lang w:eastAsia="zh-CN"/>
              </w:rPr>
              <w:t xml:space="preserve">  </w:t>
            </w:r>
          </w:p>
        </w:tc>
        <w:tc>
          <w:tcPr>
            <w:tcW w:w="1475" w:type="dxa"/>
            <w:tcBorders>
              <w:left w:val="nil"/>
              <w:right w:val="nil"/>
            </w:tcBorders>
            <w:vAlign w:val="center"/>
          </w:tcPr>
          <w:p w14:paraId="7D6E8EDC" w14:textId="3E2D700C" w:rsidR="003471C0" w:rsidRPr="002F4618" w:rsidRDefault="003471C0" w:rsidP="00400C14">
            <w:pPr>
              <w:widowControl w:val="0"/>
              <w:jc w:val="center"/>
              <w:rPr>
                <w:rFonts w:ascii="Times New Roman" w:eastAsia="SimSun" w:hAnsi="Times New Roman" w:cs="Times New Roman"/>
                <w:kern w:val="2"/>
                <w:sz w:val="20"/>
                <w:szCs w:val="20"/>
                <w:vertAlign w:val="superscript"/>
                <w:lang w:eastAsia="zh-CN"/>
              </w:rPr>
            </w:pPr>
            <w:r>
              <w:rPr>
                <w:rFonts w:ascii="Times New Roman" w:eastAsia="SimSun" w:hAnsi="Times New Roman" w:cs="Times New Roman" w:hint="eastAsia"/>
                <w:kern w:val="2"/>
                <w:sz w:val="20"/>
                <w:szCs w:val="20"/>
                <w:lang w:eastAsia="zh-CN"/>
              </w:rPr>
              <w:t>9</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13</w:t>
            </w:r>
            <w:r w:rsidRPr="002F4618">
              <w:rPr>
                <w:rFonts w:ascii="Times New Roman" w:eastAsia="SimSun" w:hAnsi="Times New Roman" w:cs="Times New Roman"/>
                <w:kern w:val="2"/>
                <w:sz w:val="20"/>
                <w:szCs w:val="20"/>
                <w:vertAlign w:val="superscript"/>
                <w:lang w:eastAsia="zh-CN"/>
              </w:rPr>
              <w:t>**</w:t>
            </w:r>
          </w:p>
        </w:tc>
        <w:tc>
          <w:tcPr>
            <w:tcW w:w="1357" w:type="dxa"/>
            <w:tcBorders>
              <w:left w:val="nil"/>
              <w:right w:val="nil"/>
            </w:tcBorders>
            <w:vAlign w:val="center"/>
          </w:tcPr>
          <w:p w14:paraId="156B8164" w14:textId="615A8EA2"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1</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39</w:t>
            </w:r>
            <w:r w:rsidR="00BF1647" w:rsidRPr="007028A4">
              <w:rPr>
                <w:rFonts w:ascii="Times New Roman" w:eastAsia="SimSun" w:hAnsi="Times New Roman" w:cs="Times New Roman"/>
                <w:color w:val="FFFFFF" w:themeColor="background1"/>
                <w:kern w:val="2"/>
                <w:sz w:val="20"/>
                <w:szCs w:val="20"/>
                <w:vertAlign w:val="superscript"/>
                <w:lang w:eastAsia="zh-CN"/>
              </w:rPr>
              <w:t>*</w:t>
            </w:r>
          </w:p>
        </w:tc>
      </w:tr>
      <w:tr w:rsidR="003471C0" w:rsidRPr="00F11C77" w14:paraId="2296F176" w14:textId="77777777" w:rsidTr="00400C14">
        <w:trPr>
          <w:jc w:val="center"/>
        </w:trPr>
        <w:tc>
          <w:tcPr>
            <w:tcW w:w="3884" w:type="dxa"/>
            <w:tcBorders>
              <w:left w:val="nil"/>
              <w:right w:val="nil"/>
            </w:tcBorders>
            <w:shd w:val="clear" w:color="auto" w:fill="auto"/>
          </w:tcPr>
          <w:p w14:paraId="7E555274" w14:textId="77777777" w:rsidR="003471C0" w:rsidRPr="005B1C81"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C</w:t>
            </w:r>
            <w:r>
              <w:rPr>
                <w:rFonts w:ascii="Times New Roman" w:eastAsia="SimSun" w:hAnsi="Times New Roman" w:cs="Times New Roman" w:hint="eastAsia"/>
                <w:kern w:val="2"/>
                <w:sz w:val="20"/>
                <w:szCs w:val="20"/>
                <w:lang w:eastAsia="zh-CN"/>
              </w:rPr>
              <w:t xml:space="preserve"> </w:t>
            </w:r>
            <w:r>
              <w:rPr>
                <w:rFonts w:ascii="Times New Roman" w:eastAsia="SimSun" w:hAnsi="Times New Roman" w:cs="Times New Roman"/>
                <w:kern w:val="2"/>
                <w:sz w:val="20"/>
                <w:szCs w:val="20"/>
                <w:lang w:eastAsia="zh-CN"/>
              </w:rPr>
              <w:t xml:space="preserve"> vs. B</w:t>
            </w:r>
          </w:p>
        </w:tc>
        <w:tc>
          <w:tcPr>
            <w:tcW w:w="1276" w:type="dxa"/>
            <w:tcBorders>
              <w:left w:val="nil"/>
              <w:right w:val="nil"/>
            </w:tcBorders>
            <w:shd w:val="clear" w:color="auto" w:fill="auto"/>
            <w:vAlign w:val="center"/>
          </w:tcPr>
          <w:p w14:paraId="2A4929A6" w14:textId="6B064D81" w:rsidR="003471C0" w:rsidRPr="007028A4" w:rsidRDefault="003471C0" w:rsidP="00400C14">
            <w:pPr>
              <w:widowControl w:val="0"/>
              <w:jc w:val="center"/>
              <w:rPr>
                <w:rFonts w:ascii="Times New Roman" w:eastAsia="SimSun" w:hAnsi="Times New Roman" w:cs="Times New Roman"/>
                <w:kern w:val="2"/>
                <w:sz w:val="20"/>
                <w:szCs w:val="20"/>
                <w:vertAlign w:val="superscript"/>
                <w:lang w:eastAsia="zh-CN"/>
              </w:rPr>
            </w:pPr>
            <w:r w:rsidRPr="007028A4">
              <w:rPr>
                <w:rFonts w:ascii="Times New Roman" w:eastAsia="SimSun" w:hAnsi="Times New Roman" w:cs="Times New Roman" w:hint="eastAsia"/>
                <w:kern w:val="2"/>
                <w:sz w:val="20"/>
                <w:szCs w:val="20"/>
                <w:lang w:eastAsia="zh-CN"/>
              </w:rPr>
              <w:t>7</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98</w:t>
            </w:r>
            <w:r w:rsidRPr="007028A4">
              <w:rPr>
                <w:rFonts w:ascii="Times New Roman" w:eastAsia="SimSun" w:hAnsi="Times New Roman" w:cs="Times New Roman"/>
                <w:kern w:val="2"/>
                <w:sz w:val="20"/>
                <w:szCs w:val="20"/>
                <w:vertAlign w:val="superscript"/>
                <w:lang w:eastAsia="zh-CN"/>
              </w:rPr>
              <w:t>*</w:t>
            </w:r>
            <w:r>
              <w:rPr>
                <w:rFonts w:ascii="Times New Roman" w:eastAsia="SimSun" w:hAnsi="Times New Roman" w:cs="Times New Roman" w:hint="eastAsia"/>
                <w:kern w:val="2"/>
                <w:sz w:val="20"/>
                <w:szCs w:val="20"/>
                <w:vertAlign w:val="superscript"/>
                <w:lang w:eastAsia="zh-CN"/>
              </w:rPr>
              <w:t>*</w:t>
            </w:r>
          </w:p>
        </w:tc>
        <w:tc>
          <w:tcPr>
            <w:tcW w:w="1271" w:type="dxa"/>
            <w:tcBorders>
              <w:left w:val="nil"/>
              <w:right w:val="nil"/>
            </w:tcBorders>
            <w:shd w:val="clear" w:color="auto" w:fill="auto"/>
            <w:vAlign w:val="center"/>
          </w:tcPr>
          <w:p w14:paraId="53CF825F" w14:textId="0A5FA6DA" w:rsidR="003471C0" w:rsidRPr="007028A4"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1</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47</w:t>
            </w:r>
            <w:r w:rsidR="005D2AB9" w:rsidRPr="007028A4">
              <w:rPr>
                <w:rFonts w:ascii="Times New Roman" w:eastAsia="SimSun" w:hAnsi="Times New Roman" w:cs="Times New Roman"/>
                <w:color w:val="FFFFFF" w:themeColor="background1"/>
                <w:kern w:val="2"/>
                <w:sz w:val="20"/>
                <w:szCs w:val="20"/>
                <w:vertAlign w:val="superscript"/>
                <w:lang w:eastAsia="zh-CN"/>
              </w:rPr>
              <w:t>*</w:t>
            </w:r>
          </w:p>
        </w:tc>
        <w:tc>
          <w:tcPr>
            <w:tcW w:w="1475" w:type="dxa"/>
            <w:tcBorders>
              <w:left w:val="nil"/>
              <w:right w:val="nil"/>
            </w:tcBorders>
            <w:vAlign w:val="center"/>
          </w:tcPr>
          <w:p w14:paraId="5AC951C6" w14:textId="73370DB1" w:rsidR="003471C0" w:rsidRPr="002F4618" w:rsidRDefault="003471C0" w:rsidP="00400C14">
            <w:pPr>
              <w:widowControl w:val="0"/>
              <w:jc w:val="center"/>
              <w:rPr>
                <w:rFonts w:ascii="Times New Roman" w:eastAsia="SimSun" w:hAnsi="Times New Roman" w:cs="Times New Roman"/>
                <w:kern w:val="2"/>
                <w:sz w:val="20"/>
                <w:szCs w:val="20"/>
                <w:vertAlign w:val="superscript"/>
                <w:lang w:eastAsia="zh-CN"/>
              </w:rPr>
            </w:pPr>
            <w:r>
              <w:rPr>
                <w:rFonts w:ascii="Times New Roman" w:eastAsia="SimSun" w:hAnsi="Times New Roman" w:cs="Times New Roman" w:hint="eastAsia"/>
                <w:kern w:val="2"/>
                <w:sz w:val="20"/>
                <w:szCs w:val="20"/>
                <w:lang w:eastAsia="zh-CN"/>
              </w:rPr>
              <w:t>4</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58</w:t>
            </w:r>
            <w:r w:rsidRPr="002F4618">
              <w:rPr>
                <w:rFonts w:ascii="Times New Roman" w:eastAsia="SimSun" w:hAnsi="Times New Roman" w:cs="Times New Roman"/>
                <w:kern w:val="2"/>
                <w:sz w:val="20"/>
                <w:szCs w:val="20"/>
                <w:vertAlign w:val="superscript"/>
                <w:lang w:eastAsia="zh-CN"/>
              </w:rPr>
              <w:t>*</w:t>
            </w:r>
            <w:r w:rsidRPr="003E6240">
              <w:rPr>
                <w:rFonts w:ascii="Times New Roman" w:eastAsia="SimSun" w:hAnsi="Times New Roman" w:cs="Times New Roman"/>
                <w:color w:val="FFFFFF" w:themeColor="background1"/>
                <w:kern w:val="2"/>
                <w:sz w:val="20"/>
                <w:szCs w:val="20"/>
                <w:vertAlign w:val="superscript"/>
                <w:lang w:eastAsia="zh-CN"/>
              </w:rPr>
              <w:t>*</w:t>
            </w:r>
          </w:p>
        </w:tc>
        <w:tc>
          <w:tcPr>
            <w:tcW w:w="1357" w:type="dxa"/>
            <w:tcBorders>
              <w:left w:val="nil"/>
              <w:right w:val="nil"/>
            </w:tcBorders>
            <w:vAlign w:val="center"/>
          </w:tcPr>
          <w:p w14:paraId="7852FBE8" w14:textId="6A1ED0B0" w:rsidR="003471C0" w:rsidRPr="002F4618" w:rsidRDefault="00B2671B"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 xml:space="preserve">  </w:t>
            </w:r>
            <w:r w:rsidR="00697F52">
              <w:rPr>
                <w:rFonts w:ascii="Times New Roman" w:eastAsia="SimSun" w:hAnsi="Times New Roman" w:cs="Times New Roman"/>
                <w:kern w:val="2"/>
                <w:sz w:val="20"/>
                <w:szCs w:val="20"/>
                <w:lang w:eastAsia="zh-CN"/>
              </w:rPr>
              <w:t>.</w:t>
            </w:r>
            <w:r w:rsidR="003471C0">
              <w:rPr>
                <w:rFonts w:ascii="Times New Roman" w:eastAsia="SimSun" w:hAnsi="Times New Roman" w:cs="Times New Roman" w:hint="eastAsia"/>
                <w:kern w:val="2"/>
                <w:sz w:val="20"/>
                <w:szCs w:val="20"/>
                <w:lang w:eastAsia="zh-CN"/>
              </w:rPr>
              <w:t>24</w:t>
            </w:r>
            <w:r w:rsidR="00BF1647" w:rsidRPr="007028A4">
              <w:rPr>
                <w:rFonts w:ascii="Times New Roman" w:eastAsia="SimSun" w:hAnsi="Times New Roman" w:cs="Times New Roman"/>
                <w:color w:val="FFFFFF" w:themeColor="background1"/>
                <w:kern w:val="2"/>
                <w:sz w:val="20"/>
                <w:szCs w:val="20"/>
                <w:vertAlign w:val="superscript"/>
                <w:lang w:eastAsia="zh-CN"/>
              </w:rPr>
              <w:t>*</w:t>
            </w:r>
          </w:p>
        </w:tc>
      </w:tr>
      <w:tr w:rsidR="003471C0" w:rsidRPr="00F11C77" w14:paraId="06A14B30" w14:textId="77777777" w:rsidTr="00400C14">
        <w:trPr>
          <w:jc w:val="center"/>
        </w:trPr>
        <w:tc>
          <w:tcPr>
            <w:tcW w:w="3884" w:type="dxa"/>
            <w:tcBorders>
              <w:left w:val="nil"/>
              <w:right w:val="nil"/>
            </w:tcBorders>
            <w:shd w:val="clear" w:color="auto" w:fill="auto"/>
          </w:tcPr>
          <w:p w14:paraId="13BA1137" w14:textId="77777777" w:rsidR="003471C0" w:rsidRPr="00F11C77" w:rsidRDefault="003471C0" w:rsidP="00400C14">
            <w:pPr>
              <w:widowControl w:val="0"/>
              <w:jc w:val="center"/>
              <w:rPr>
                <w:rFonts w:ascii="Times New Roman" w:eastAsia="SimSun" w:hAnsi="Times New Roman" w:cs="Times New Roman"/>
                <w:kern w:val="2"/>
                <w:sz w:val="20"/>
                <w:szCs w:val="20"/>
                <w:lang w:eastAsia="zh-CN"/>
              </w:rPr>
            </w:pPr>
          </w:p>
        </w:tc>
        <w:tc>
          <w:tcPr>
            <w:tcW w:w="1276" w:type="dxa"/>
            <w:tcBorders>
              <w:left w:val="nil"/>
              <w:right w:val="nil"/>
            </w:tcBorders>
            <w:shd w:val="clear" w:color="auto" w:fill="auto"/>
            <w:vAlign w:val="center"/>
          </w:tcPr>
          <w:p w14:paraId="64331A2F" w14:textId="77777777" w:rsidR="003471C0" w:rsidRPr="007028A4" w:rsidRDefault="003471C0" w:rsidP="00400C14">
            <w:pPr>
              <w:widowControl w:val="0"/>
              <w:jc w:val="center"/>
              <w:rPr>
                <w:rFonts w:ascii="Times New Roman" w:eastAsia="SimSun" w:hAnsi="Times New Roman" w:cs="Times New Roman"/>
                <w:kern w:val="2"/>
                <w:sz w:val="20"/>
                <w:szCs w:val="20"/>
                <w:lang w:eastAsia="zh-CN"/>
              </w:rPr>
            </w:pPr>
          </w:p>
        </w:tc>
        <w:tc>
          <w:tcPr>
            <w:tcW w:w="1271" w:type="dxa"/>
            <w:tcBorders>
              <w:left w:val="nil"/>
              <w:right w:val="nil"/>
            </w:tcBorders>
            <w:shd w:val="clear" w:color="auto" w:fill="auto"/>
            <w:vAlign w:val="center"/>
          </w:tcPr>
          <w:p w14:paraId="1780678D" w14:textId="77777777" w:rsidR="003471C0" w:rsidRPr="007028A4" w:rsidRDefault="003471C0" w:rsidP="00400C14">
            <w:pPr>
              <w:widowControl w:val="0"/>
              <w:jc w:val="center"/>
              <w:rPr>
                <w:rFonts w:ascii="Times New Roman" w:eastAsia="SimSun" w:hAnsi="Times New Roman" w:cs="Times New Roman"/>
                <w:kern w:val="2"/>
                <w:sz w:val="20"/>
                <w:szCs w:val="20"/>
                <w:lang w:eastAsia="zh-CN"/>
              </w:rPr>
            </w:pPr>
          </w:p>
        </w:tc>
        <w:tc>
          <w:tcPr>
            <w:tcW w:w="1475" w:type="dxa"/>
            <w:tcBorders>
              <w:left w:val="nil"/>
              <w:right w:val="nil"/>
            </w:tcBorders>
            <w:vAlign w:val="center"/>
          </w:tcPr>
          <w:p w14:paraId="341143F8" w14:textId="77777777" w:rsidR="003471C0" w:rsidRPr="00247BE8" w:rsidRDefault="003471C0" w:rsidP="00400C14">
            <w:pPr>
              <w:widowControl w:val="0"/>
              <w:jc w:val="center"/>
              <w:rPr>
                <w:rFonts w:ascii="Times New Roman" w:eastAsia="SimSun" w:hAnsi="Times New Roman" w:cs="Times New Roman"/>
                <w:kern w:val="2"/>
                <w:sz w:val="20"/>
                <w:szCs w:val="20"/>
                <w:lang w:eastAsia="zh-CN"/>
              </w:rPr>
            </w:pPr>
          </w:p>
        </w:tc>
        <w:tc>
          <w:tcPr>
            <w:tcW w:w="1357" w:type="dxa"/>
            <w:tcBorders>
              <w:left w:val="nil"/>
              <w:right w:val="nil"/>
            </w:tcBorders>
            <w:vAlign w:val="center"/>
          </w:tcPr>
          <w:p w14:paraId="15696055" w14:textId="77777777" w:rsidR="003471C0" w:rsidRPr="003055E3" w:rsidRDefault="003471C0" w:rsidP="00400C14">
            <w:pPr>
              <w:widowControl w:val="0"/>
              <w:jc w:val="center"/>
              <w:rPr>
                <w:rFonts w:ascii="Times New Roman" w:eastAsia="SimSun" w:hAnsi="Times New Roman" w:cs="Times New Roman"/>
                <w:kern w:val="2"/>
                <w:sz w:val="20"/>
                <w:szCs w:val="20"/>
                <w:lang w:eastAsia="zh-CN"/>
              </w:rPr>
            </w:pPr>
          </w:p>
        </w:tc>
      </w:tr>
      <w:tr w:rsidR="003471C0" w:rsidRPr="00F11C77" w14:paraId="798D0679" w14:textId="77777777" w:rsidTr="00400C14">
        <w:trPr>
          <w:jc w:val="center"/>
        </w:trPr>
        <w:tc>
          <w:tcPr>
            <w:tcW w:w="3884" w:type="dxa"/>
            <w:tcBorders>
              <w:left w:val="nil"/>
              <w:right w:val="nil"/>
            </w:tcBorders>
            <w:shd w:val="clear" w:color="auto" w:fill="auto"/>
          </w:tcPr>
          <w:p w14:paraId="74CE2DA7" w14:textId="77777777" w:rsidR="003471C0" w:rsidRPr="005B1C81" w:rsidRDefault="003471C0" w:rsidP="00400C14">
            <w:pPr>
              <w:widowControl w:val="0"/>
              <w:jc w:val="center"/>
              <w:rPr>
                <w:rFonts w:ascii="Times New Roman" w:eastAsia="SimSun" w:hAnsi="Times New Roman" w:cs="Times New Roman"/>
                <w:b/>
                <w:kern w:val="2"/>
                <w:sz w:val="20"/>
                <w:szCs w:val="20"/>
                <w:lang w:eastAsia="zh-CN"/>
              </w:rPr>
            </w:pPr>
            <w:r w:rsidRPr="00F11C77">
              <w:rPr>
                <w:rFonts w:ascii="Times New Roman" w:eastAsia="SimSun" w:hAnsi="Times New Roman" w:cs="Times New Roman"/>
                <w:b/>
                <w:kern w:val="2"/>
                <w:sz w:val="20"/>
                <w:szCs w:val="20"/>
                <w:lang w:eastAsia="zh-CN"/>
              </w:rPr>
              <w:t>Along the diagonal lines</w:t>
            </w:r>
          </w:p>
        </w:tc>
        <w:tc>
          <w:tcPr>
            <w:tcW w:w="1276" w:type="dxa"/>
            <w:tcBorders>
              <w:left w:val="nil"/>
              <w:right w:val="nil"/>
            </w:tcBorders>
            <w:shd w:val="clear" w:color="auto" w:fill="auto"/>
            <w:vAlign w:val="center"/>
          </w:tcPr>
          <w:p w14:paraId="24BA48DF" w14:textId="77777777" w:rsidR="003471C0" w:rsidRPr="007028A4" w:rsidRDefault="003471C0" w:rsidP="00400C14">
            <w:pPr>
              <w:widowControl w:val="0"/>
              <w:jc w:val="center"/>
              <w:rPr>
                <w:rFonts w:ascii="Times New Roman" w:eastAsia="SimSun" w:hAnsi="Times New Roman" w:cs="Times New Roman"/>
                <w:kern w:val="2"/>
                <w:sz w:val="20"/>
                <w:szCs w:val="20"/>
                <w:lang w:eastAsia="zh-CN"/>
              </w:rPr>
            </w:pPr>
          </w:p>
        </w:tc>
        <w:tc>
          <w:tcPr>
            <w:tcW w:w="1271" w:type="dxa"/>
            <w:tcBorders>
              <w:left w:val="nil"/>
              <w:right w:val="nil"/>
            </w:tcBorders>
            <w:shd w:val="clear" w:color="auto" w:fill="auto"/>
            <w:vAlign w:val="center"/>
          </w:tcPr>
          <w:p w14:paraId="198A4764" w14:textId="77777777" w:rsidR="003471C0" w:rsidRPr="007028A4" w:rsidRDefault="003471C0" w:rsidP="00400C14">
            <w:pPr>
              <w:widowControl w:val="0"/>
              <w:jc w:val="center"/>
              <w:rPr>
                <w:rFonts w:ascii="Times New Roman" w:eastAsia="SimSun" w:hAnsi="Times New Roman" w:cs="Times New Roman"/>
                <w:kern w:val="2"/>
                <w:sz w:val="20"/>
                <w:szCs w:val="20"/>
                <w:lang w:eastAsia="zh-CN"/>
              </w:rPr>
            </w:pPr>
          </w:p>
        </w:tc>
        <w:tc>
          <w:tcPr>
            <w:tcW w:w="1475" w:type="dxa"/>
            <w:tcBorders>
              <w:left w:val="nil"/>
              <w:right w:val="nil"/>
            </w:tcBorders>
            <w:vAlign w:val="center"/>
          </w:tcPr>
          <w:p w14:paraId="68E17987"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p>
        </w:tc>
        <w:tc>
          <w:tcPr>
            <w:tcW w:w="1357" w:type="dxa"/>
            <w:tcBorders>
              <w:left w:val="nil"/>
              <w:right w:val="nil"/>
            </w:tcBorders>
            <w:vAlign w:val="center"/>
          </w:tcPr>
          <w:p w14:paraId="2D0024B5" w14:textId="77777777" w:rsidR="003471C0" w:rsidRPr="00247BE8" w:rsidRDefault="003471C0" w:rsidP="00400C14">
            <w:pPr>
              <w:widowControl w:val="0"/>
              <w:jc w:val="center"/>
              <w:rPr>
                <w:rFonts w:ascii="Times New Roman" w:eastAsia="SimSun" w:hAnsi="Times New Roman" w:cs="Times New Roman"/>
                <w:kern w:val="2"/>
                <w:sz w:val="20"/>
                <w:szCs w:val="20"/>
                <w:lang w:eastAsia="zh-CN"/>
              </w:rPr>
            </w:pPr>
          </w:p>
        </w:tc>
      </w:tr>
      <w:tr w:rsidR="003471C0" w:rsidRPr="00F11C77" w14:paraId="2F8A64C9" w14:textId="77777777" w:rsidTr="00400C14">
        <w:trPr>
          <w:jc w:val="center"/>
        </w:trPr>
        <w:tc>
          <w:tcPr>
            <w:tcW w:w="3884" w:type="dxa"/>
            <w:tcBorders>
              <w:left w:val="nil"/>
              <w:right w:val="nil"/>
            </w:tcBorders>
            <w:shd w:val="clear" w:color="auto" w:fill="auto"/>
          </w:tcPr>
          <w:p w14:paraId="323E3E2D" w14:textId="77777777" w:rsidR="003471C0" w:rsidRPr="005B1C81"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A vs. C</w:t>
            </w:r>
          </w:p>
        </w:tc>
        <w:tc>
          <w:tcPr>
            <w:tcW w:w="1276" w:type="dxa"/>
            <w:tcBorders>
              <w:left w:val="nil"/>
              <w:right w:val="nil"/>
            </w:tcBorders>
            <w:shd w:val="clear" w:color="auto" w:fill="auto"/>
            <w:vAlign w:val="center"/>
          </w:tcPr>
          <w:p w14:paraId="18E425AF" w14:textId="624F09E8" w:rsidR="003471C0" w:rsidRPr="007028A4" w:rsidRDefault="00697F52" w:rsidP="00697F52">
            <w:pPr>
              <w:widowControl w:val="0"/>
              <w:jc w:val="center"/>
              <w:rPr>
                <w:rFonts w:ascii="Times New Roman" w:eastAsia="SimSun" w:hAnsi="Times New Roman" w:cs="Times New Roman"/>
                <w:kern w:val="2"/>
                <w:sz w:val="20"/>
                <w:szCs w:val="20"/>
                <w:vertAlign w:val="superscript"/>
                <w:lang w:eastAsia="zh-CN"/>
              </w:rPr>
            </w:pPr>
            <w:r>
              <w:rPr>
                <w:rFonts w:ascii="Times New Roman" w:eastAsia="SimSun" w:hAnsi="Times New Roman" w:cs="Times New Roman"/>
                <w:kern w:val="2"/>
                <w:sz w:val="20"/>
                <w:szCs w:val="20"/>
                <w:lang w:eastAsia="zh-CN"/>
              </w:rPr>
              <w:t>.</w:t>
            </w:r>
            <w:r w:rsidR="003471C0">
              <w:rPr>
                <w:rFonts w:ascii="Times New Roman" w:eastAsia="SimSun" w:hAnsi="Times New Roman" w:cs="Times New Roman" w:hint="eastAsia"/>
                <w:kern w:val="2"/>
                <w:sz w:val="20"/>
                <w:szCs w:val="20"/>
                <w:lang w:eastAsia="zh-CN"/>
              </w:rPr>
              <w:t>02</w:t>
            </w:r>
          </w:p>
        </w:tc>
        <w:tc>
          <w:tcPr>
            <w:tcW w:w="1271" w:type="dxa"/>
            <w:tcBorders>
              <w:left w:val="nil"/>
              <w:right w:val="nil"/>
            </w:tcBorders>
            <w:shd w:val="clear" w:color="auto" w:fill="auto"/>
            <w:vAlign w:val="center"/>
          </w:tcPr>
          <w:p w14:paraId="03865C2E" w14:textId="549324C4" w:rsidR="003471C0" w:rsidRPr="007028A4" w:rsidRDefault="005D2AB9"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 xml:space="preserve"> </w:t>
            </w:r>
            <w:r w:rsidR="00697F52">
              <w:rPr>
                <w:rFonts w:ascii="Times New Roman" w:eastAsia="SimSun" w:hAnsi="Times New Roman" w:cs="Times New Roman"/>
                <w:kern w:val="2"/>
                <w:sz w:val="20"/>
                <w:szCs w:val="20"/>
                <w:lang w:eastAsia="zh-CN"/>
              </w:rPr>
              <w:t>.</w:t>
            </w:r>
            <w:r w:rsidR="003471C0">
              <w:rPr>
                <w:rFonts w:ascii="Times New Roman" w:eastAsia="SimSun" w:hAnsi="Times New Roman" w:cs="Times New Roman" w:hint="eastAsia"/>
                <w:kern w:val="2"/>
                <w:sz w:val="20"/>
                <w:szCs w:val="20"/>
                <w:lang w:eastAsia="zh-CN"/>
              </w:rPr>
              <w:t>34</w:t>
            </w:r>
          </w:p>
        </w:tc>
        <w:tc>
          <w:tcPr>
            <w:tcW w:w="1475" w:type="dxa"/>
            <w:tcBorders>
              <w:left w:val="nil"/>
              <w:right w:val="nil"/>
            </w:tcBorders>
            <w:vAlign w:val="center"/>
          </w:tcPr>
          <w:p w14:paraId="548B0DA0" w14:textId="7896B650" w:rsidR="003471C0" w:rsidRPr="002F4618" w:rsidRDefault="00B2671B" w:rsidP="00400C14">
            <w:pPr>
              <w:widowControl w:val="0"/>
              <w:jc w:val="center"/>
              <w:rPr>
                <w:rFonts w:ascii="Times New Roman" w:eastAsia="SimSun" w:hAnsi="Times New Roman" w:cs="Times New Roman"/>
                <w:kern w:val="2"/>
                <w:sz w:val="20"/>
                <w:szCs w:val="20"/>
                <w:vertAlign w:val="superscript"/>
                <w:lang w:eastAsia="zh-CN"/>
              </w:rPr>
            </w:pPr>
            <w:r>
              <w:rPr>
                <w:rFonts w:ascii="Times New Roman" w:eastAsia="SimSun" w:hAnsi="Times New Roman" w:cs="Times New Roman" w:hint="eastAsia"/>
                <w:kern w:val="2"/>
                <w:sz w:val="20"/>
                <w:szCs w:val="20"/>
                <w:lang w:eastAsia="zh-CN"/>
              </w:rPr>
              <w:t xml:space="preserve">  </w:t>
            </w:r>
            <w:r w:rsidR="00697F52">
              <w:rPr>
                <w:rFonts w:ascii="Times New Roman" w:eastAsia="SimSun" w:hAnsi="Times New Roman" w:cs="Times New Roman"/>
                <w:kern w:val="2"/>
                <w:sz w:val="20"/>
                <w:szCs w:val="20"/>
                <w:lang w:eastAsia="zh-CN"/>
              </w:rPr>
              <w:t>.</w:t>
            </w:r>
            <w:r w:rsidR="003471C0">
              <w:rPr>
                <w:rFonts w:ascii="Times New Roman" w:eastAsia="SimSun" w:hAnsi="Times New Roman" w:cs="Times New Roman" w:hint="eastAsia"/>
                <w:kern w:val="2"/>
                <w:sz w:val="20"/>
                <w:szCs w:val="20"/>
                <w:lang w:eastAsia="zh-CN"/>
              </w:rPr>
              <w:t>37</w:t>
            </w:r>
            <w:r w:rsidR="003471C0" w:rsidRPr="003E6240">
              <w:rPr>
                <w:rFonts w:ascii="Times New Roman" w:eastAsia="SimSun" w:hAnsi="Times New Roman" w:cs="Times New Roman"/>
                <w:color w:val="FFFFFF" w:themeColor="background1"/>
                <w:kern w:val="2"/>
                <w:sz w:val="20"/>
                <w:szCs w:val="20"/>
                <w:vertAlign w:val="superscript"/>
                <w:lang w:eastAsia="zh-CN"/>
              </w:rPr>
              <w:t>*</w:t>
            </w:r>
            <w:r w:rsidR="00B17852" w:rsidRPr="007028A4">
              <w:rPr>
                <w:rFonts w:ascii="Times New Roman" w:eastAsia="SimSun" w:hAnsi="Times New Roman" w:cs="Times New Roman"/>
                <w:color w:val="FFFFFF" w:themeColor="background1"/>
                <w:kern w:val="2"/>
                <w:sz w:val="20"/>
                <w:szCs w:val="20"/>
                <w:vertAlign w:val="superscript"/>
                <w:lang w:eastAsia="zh-CN"/>
              </w:rPr>
              <w:t>*</w:t>
            </w:r>
          </w:p>
        </w:tc>
        <w:tc>
          <w:tcPr>
            <w:tcW w:w="1357" w:type="dxa"/>
            <w:tcBorders>
              <w:left w:val="nil"/>
              <w:right w:val="nil"/>
            </w:tcBorders>
            <w:vAlign w:val="center"/>
          </w:tcPr>
          <w:p w14:paraId="7596A6D0" w14:textId="532C9F6A" w:rsidR="003471C0" w:rsidRPr="0087408F" w:rsidRDefault="003471C0" w:rsidP="00400C14">
            <w:pPr>
              <w:widowControl w:val="0"/>
              <w:jc w:val="center"/>
              <w:rPr>
                <w:rFonts w:ascii="Times New Roman" w:eastAsia="SimSun" w:hAnsi="Times New Roman" w:cs="Times New Roman"/>
                <w:kern w:val="2"/>
                <w:sz w:val="20"/>
                <w:szCs w:val="20"/>
                <w:vertAlign w:val="superscript"/>
                <w:lang w:eastAsia="zh-CN"/>
              </w:rPr>
            </w:pPr>
            <w:r w:rsidRPr="00BF1647">
              <w:rPr>
                <w:rFonts w:ascii="Times New Roman" w:eastAsia="SimSun" w:hAnsi="Times New Roman" w:cs="Times New Roman" w:hint="eastAsia"/>
                <w:kern w:val="2"/>
                <w:sz w:val="20"/>
                <w:szCs w:val="20"/>
                <w:lang w:eastAsia="zh-CN"/>
              </w:rPr>
              <w:t>4</w:t>
            </w:r>
            <w:r w:rsidR="00697F52" w:rsidRPr="00BF1647">
              <w:rPr>
                <w:rFonts w:ascii="Times New Roman" w:eastAsia="SimSun" w:hAnsi="Times New Roman" w:cs="Times New Roman"/>
                <w:kern w:val="2"/>
                <w:sz w:val="20"/>
                <w:szCs w:val="20"/>
                <w:lang w:eastAsia="zh-CN"/>
              </w:rPr>
              <w:t>.</w:t>
            </w:r>
            <w:r w:rsidRPr="00BF1647">
              <w:rPr>
                <w:rFonts w:ascii="Times New Roman" w:eastAsia="SimSun" w:hAnsi="Times New Roman" w:cs="Times New Roman" w:hint="eastAsia"/>
                <w:kern w:val="2"/>
                <w:sz w:val="20"/>
                <w:szCs w:val="20"/>
                <w:lang w:eastAsia="zh-CN"/>
              </w:rPr>
              <w:t>31</w:t>
            </w:r>
            <w:r w:rsidRPr="00BF1647">
              <w:rPr>
                <w:rFonts w:ascii="Times New Roman" w:eastAsia="SimSun" w:hAnsi="Times New Roman" w:cs="Times New Roman" w:hint="eastAsia"/>
                <w:kern w:val="2"/>
                <w:sz w:val="20"/>
                <w:szCs w:val="20"/>
                <w:vertAlign w:val="superscript"/>
                <w:lang w:eastAsia="zh-CN"/>
              </w:rPr>
              <w:t>*</w:t>
            </w:r>
          </w:p>
        </w:tc>
      </w:tr>
      <w:tr w:rsidR="003471C0" w:rsidRPr="00F11C77" w14:paraId="64AF4E57" w14:textId="77777777" w:rsidTr="00400C14">
        <w:trPr>
          <w:jc w:val="center"/>
        </w:trPr>
        <w:tc>
          <w:tcPr>
            <w:tcW w:w="3884" w:type="dxa"/>
            <w:tcBorders>
              <w:left w:val="nil"/>
              <w:right w:val="nil"/>
            </w:tcBorders>
            <w:shd w:val="clear" w:color="auto" w:fill="auto"/>
          </w:tcPr>
          <w:p w14:paraId="6B494A29" w14:textId="77777777" w:rsidR="003471C0" w:rsidRPr="002134F7"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B</w:t>
            </w:r>
            <w:r w:rsidRPr="00F11C77">
              <w:rPr>
                <w:rFonts w:ascii="Times New Roman" w:eastAsia="SimSun" w:hAnsi="Times New Roman" w:cs="Times New Roman"/>
                <w:kern w:val="2"/>
                <w:sz w:val="20"/>
                <w:szCs w:val="20"/>
                <w:lang w:eastAsia="zh-CN"/>
              </w:rPr>
              <w:t xml:space="preserve"> vs. D </w:t>
            </w:r>
          </w:p>
        </w:tc>
        <w:tc>
          <w:tcPr>
            <w:tcW w:w="1276" w:type="dxa"/>
            <w:tcBorders>
              <w:left w:val="nil"/>
              <w:right w:val="nil"/>
            </w:tcBorders>
            <w:shd w:val="clear" w:color="auto" w:fill="auto"/>
            <w:vAlign w:val="center"/>
          </w:tcPr>
          <w:p w14:paraId="75AEEA3F" w14:textId="08A262CE" w:rsidR="003471C0" w:rsidRPr="007028A4" w:rsidRDefault="003471C0" w:rsidP="00400C14">
            <w:pPr>
              <w:widowControl w:val="0"/>
              <w:jc w:val="center"/>
              <w:rPr>
                <w:rFonts w:ascii="Times New Roman" w:eastAsia="SimSun" w:hAnsi="Times New Roman" w:cs="Times New Roman"/>
                <w:kern w:val="2"/>
                <w:sz w:val="20"/>
                <w:szCs w:val="20"/>
                <w:vertAlign w:val="superscript"/>
                <w:lang w:eastAsia="zh-CN"/>
              </w:rPr>
            </w:pPr>
            <w:r>
              <w:rPr>
                <w:rFonts w:ascii="Times New Roman" w:eastAsia="SimSun" w:hAnsi="Times New Roman" w:cs="Times New Roman" w:hint="eastAsia"/>
                <w:kern w:val="2"/>
                <w:sz w:val="20"/>
                <w:szCs w:val="20"/>
                <w:lang w:eastAsia="zh-CN"/>
              </w:rPr>
              <w:t>11</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4</w:t>
            </w:r>
            <w:r w:rsidRPr="007028A4">
              <w:rPr>
                <w:rFonts w:ascii="Times New Roman" w:eastAsia="SimSun" w:hAnsi="Times New Roman" w:cs="Times New Roman" w:hint="eastAsia"/>
                <w:kern w:val="2"/>
                <w:sz w:val="20"/>
                <w:szCs w:val="20"/>
                <w:lang w:eastAsia="zh-CN"/>
              </w:rPr>
              <w:t>3</w:t>
            </w:r>
            <w:r w:rsidRPr="007028A4">
              <w:rPr>
                <w:rFonts w:ascii="Times New Roman" w:eastAsia="SimSun" w:hAnsi="Times New Roman" w:cs="Times New Roman"/>
                <w:kern w:val="2"/>
                <w:sz w:val="20"/>
                <w:szCs w:val="20"/>
                <w:vertAlign w:val="superscript"/>
                <w:lang w:eastAsia="zh-CN"/>
              </w:rPr>
              <w:t>*</w:t>
            </w:r>
            <w:r w:rsidRPr="007028A4">
              <w:rPr>
                <w:rFonts w:ascii="Times New Roman" w:eastAsia="SimSun" w:hAnsi="Times New Roman" w:cs="Times New Roman" w:hint="eastAsia"/>
                <w:kern w:val="2"/>
                <w:sz w:val="20"/>
                <w:szCs w:val="20"/>
                <w:vertAlign w:val="superscript"/>
                <w:lang w:eastAsia="zh-CN"/>
              </w:rPr>
              <w:t>*</w:t>
            </w:r>
          </w:p>
        </w:tc>
        <w:tc>
          <w:tcPr>
            <w:tcW w:w="1271" w:type="dxa"/>
            <w:tcBorders>
              <w:left w:val="nil"/>
              <w:right w:val="nil"/>
            </w:tcBorders>
            <w:shd w:val="clear" w:color="auto" w:fill="auto"/>
            <w:vAlign w:val="center"/>
          </w:tcPr>
          <w:p w14:paraId="525D6DB2" w14:textId="24244317" w:rsidR="003471C0" w:rsidRPr="007028A4" w:rsidRDefault="005D2AB9"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 xml:space="preserve"> </w:t>
            </w:r>
            <w:r w:rsidR="00697F52">
              <w:rPr>
                <w:rFonts w:ascii="Times New Roman" w:eastAsia="SimSun" w:hAnsi="Times New Roman" w:cs="Times New Roman"/>
                <w:kern w:val="2"/>
                <w:sz w:val="20"/>
                <w:szCs w:val="20"/>
                <w:lang w:eastAsia="zh-CN"/>
              </w:rPr>
              <w:t>.</w:t>
            </w:r>
            <w:r w:rsidR="003471C0">
              <w:rPr>
                <w:rFonts w:ascii="Times New Roman" w:eastAsia="SimSun" w:hAnsi="Times New Roman" w:cs="Times New Roman" w:hint="eastAsia"/>
                <w:kern w:val="2"/>
                <w:sz w:val="20"/>
                <w:szCs w:val="20"/>
                <w:lang w:eastAsia="zh-CN"/>
              </w:rPr>
              <w:t>05</w:t>
            </w:r>
          </w:p>
        </w:tc>
        <w:tc>
          <w:tcPr>
            <w:tcW w:w="1475" w:type="dxa"/>
            <w:tcBorders>
              <w:left w:val="nil"/>
              <w:right w:val="nil"/>
            </w:tcBorders>
            <w:vAlign w:val="center"/>
          </w:tcPr>
          <w:p w14:paraId="65461469" w14:textId="1C340499" w:rsidR="003471C0" w:rsidRPr="002F4618" w:rsidRDefault="003471C0" w:rsidP="00400C14">
            <w:pPr>
              <w:widowControl w:val="0"/>
              <w:jc w:val="center"/>
              <w:rPr>
                <w:rFonts w:ascii="Times New Roman" w:eastAsia="SimSun" w:hAnsi="Times New Roman" w:cs="Times New Roman"/>
                <w:kern w:val="2"/>
                <w:sz w:val="20"/>
                <w:szCs w:val="20"/>
                <w:vertAlign w:val="superscript"/>
                <w:lang w:eastAsia="zh-CN"/>
              </w:rPr>
            </w:pPr>
            <w:r>
              <w:rPr>
                <w:rFonts w:ascii="Times New Roman" w:eastAsia="SimSun" w:hAnsi="Times New Roman" w:cs="Times New Roman" w:hint="eastAsia"/>
                <w:kern w:val="2"/>
                <w:sz w:val="20"/>
                <w:szCs w:val="20"/>
                <w:lang w:eastAsia="zh-CN"/>
              </w:rPr>
              <w:t>7</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65</w:t>
            </w:r>
            <w:r w:rsidRPr="002F4618">
              <w:rPr>
                <w:rFonts w:ascii="Times New Roman" w:eastAsia="SimSun" w:hAnsi="Times New Roman" w:cs="Times New Roman"/>
                <w:kern w:val="2"/>
                <w:sz w:val="20"/>
                <w:szCs w:val="20"/>
                <w:vertAlign w:val="superscript"/>
                <w:lang w:eastAsia="zh-CN"/>
              </w:rPr>
              <w:t>*</w:t>
            </w:r>
            <w:r>
              <w:rPr>
                <w:rFonts w:ascii="Times New Roman" w:eastAsia="SimSun" w:hAnsi="Times New Roman" w:cs="Times New Roman" w:hint="eastAsia"/>
                <w:kern w:val="2"/>
                <w:sz w:val="20"/>
                <w:szCs w:val="20"/>
                <w:vertAlign w:val="superscript"/>
                <w:lang w:eastAsia="zh-CN"/>
              </w:rPr>
              <w:t>*</w:t>
            </w:r>
          </w:p>
        </w:tc>
        <w:tc>
          <w:tcPr>
            <w:tcW w:w="1357" w:type="dxa"/>
            <w:tcBorders>
              <w:left w:val="nil"/>
              <w:right w:val="nil"/>
            </w:tcBorders>
            <w:vAlign w:val="center"/>
          </w:tcPr>
          <w:p w14:paraId="4C89FCAD" w14:textId="488C568C"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1</w:t>
            </w:r>
            <w:r w:rsidR="00697F52">
              <w:rPr>
                <w:rFonts w:ascii="Times New Roman" w:eastAsia="SimSun" w:hAnsi="Times New Roman" w:cs="Times New Roman"/>
                <w:kern w:val="2"/>
                <w:sz w:val="20"/>
                <w:szCs w:val="20"/>
                <w:lang w:eastAsia="zh-CN"/>
              </w:rPr>
              <w:t>.</w:t>
            </w:r>
            <w:r>
              <w:rPr>
                <w:rFonts w:ascii="Times New Roman" w:eastAsia="SimSun" w:hAnsi="Times New Roman" w:cs="Times New Roman" w:hint="eastAsia"/>
                <w:kern w:val="2"/>
                <w:sz w:val="20"/>
                <w:szCs w:val="20"/>
                <w:lang w:eastAsia="zh-CN"/>
              </w:rPr>
              <w:t>55</w:t>
            </w:r>
            <w:r w:rsidR="00BF1647" w:rsidRPr="007028A4">
              <w:rPr>
                <w:rFonts w:ascii="Times New Roman" w:eastAsia="SimSun" w:hAnsi="Times New Roman" w:cs="Times New Roman"/>
                <w:color w:val="FFFFFF" w:themeColor="background1"/>
                <w:kern w:val="2"/>
                <w:sz w:val="20"/>
                <w:szCs w:val="20"/>
                <w:vertAlign w:val="superscript"/>
                <w:lang w:eastAsia="zh-CN"/>
              </w:rPr>
              <w:t>*</w:t>
            </w:r>
          </w:p>
        </w:tc>
      </w:tr>
      <w:tr w:rsidR="003471C0" w:rsidRPr="00F11C77" w14:paraId="5976DDE2" w14:textId="77777777" w:rsidTr="00400C14">
        <w:trPr>
          <w:jc w:val="center"/>
        </w:trPr>
        <w:tc>
          <w:tcPr>
            <w:tcW w:w="3884" w:type="dxa"/>
            <w:tcBorders>
              <w:left w:val="nil"/>
              <w:right w:val="nil"/>
            </w:tcBorders>
            <w:shd w:val="clear" w:color="auto" w:fill="auto"/>
          </w:tcPr>
          <w:p w14:paraId="345D431C" w14:textId="77777777" w:rsidR="003471C0" w:rsidRDefault="003471C0" w:rsidP="00400C14">
            <w:pPr>
              <w:widowControl w:val="0"/>
              <w:jc w:val="center"/>
              <w:rPr>
                <w:rFonts w:ascii="Times New Roman" w:eastAsia="SimSun" w:hAnsi="Times New Roman" w:cs="Times New Roman"/>
                <w:kern w:val="2"/>
                <w:sz w:val="20"/>
                <w:szCs w:val="20"/>
                <w:lang w:eastAsia="zh-CN"/>
              </w:rPr>
            </w:pPr>
          </w:p>
          <w:p w14:paraId="5C00CDDA" w14:textId="24978ACF" w:rsidR="00BB19CB" w:rsidRDefault="00BB19CB" w:rsidP="00BB19CB">
            <w:pPr>
              <w:widowControl w:val="0"/>
              <w:jc w:val="center"/>
              <w:rPr>
                <w:rFonts w:ascii="Times New Roman" w:eastAsia="SimSun" w:hAnsi="Times New Roman" w:cs="Times New Roman"/>
                <w:b/>
                <w:kern w:val="2"/>
                <w:sz w:val="20"/>
                <w:szCs w:val="20"/>
                <w:lang w:eastAsia="zh-CN"/>
              </w:rPr>
            </w:pPr>
            <w:r>
              <w:rPr>
                <w:rFonts w:ascii="Times New Roman" w:eastAsia="SimSun" w:hAnsi="Times New Roman" w:cs="Times New Roman"/>
                <w:b/>
                <w:kern w:val="2"/>
                <w:sz w:val="20"/>
                <w:szCs w:val="20"/>
                <w:lang w:eastAsia="zh-CN"/>
              </w:rPr>
              <w:t>PANEL 2</w:t>
            </w:r>
          </w:p>
          <w:p w14:paraId="78E46B66" w14:textId="77777777" w:rsidR="003471C0" w:rsidRPr="0051712B" w:rsidRDefault="003471C0" w:rsidP="00400C14">
            <w:pPr>
              <w:widowControl w:val="0"/>
              <w:jc w:val="center"/>
              <w:rPr>
                <w:rFonts w:ascii="Times New Roman" w:eastAsia="SimSun" w:hAnsi="Times New Roman" w:cs="Times New Roman"/>
                <w:b/>
                <w:kern w:val="2"/>
                <w:sz w:val="20"/>
                <w:szCs w:val="20"/>
                <w:lang w:eastAsia="zh-CN"/>
              </w:rPr>
            </w:pPr>
            <w:r w:rsidRPr="0051712B">
              <w:rPr>
                <w:rFonts w:ascii="Times New Roman" w:eastAsia="SimSun" w:hAnsi="Times New Roman" w:cs="Times New Roman" w:hint="eastAsia"/>
                <w:b/>
                <w:kern w:val="2"/>
                <w:sz w:val="20"/>
                <w:szCs w:val="20"/>
                <w:lang w:eastAsia="zh-CN"/>
              </w:rPr>
              <w:t>Same Corners when GI is High and Low</w:t>
            </w:r>
          </w:p>
          <w:p w14:paraId="6DF92D46" w14:textId="77777777" w:rsidR="003471C0" w:rsidRPr="0045256B" w:rsidRDefault="003471C0" w:rsidP="00400C14">
            <w:pPr>
              <w:widowControl w:val="0"/>
              <w:jc w:val="center"/>
              <w:rPr>
                <w:rFonts w:ascii="Times New Roman" w:eastAsia="SimSun" w:hAnsi="Times New Roman" w:cs="Times New Roman"/>
                <w:kern w:val="2"/>
                <w:sz w:val="20"/>
                <w:szCs w:val="20"/>
                <w:vertAlign w:val="subscript"/>
                <w:lang w:eastAsia="zh-CN"/>
              </w:rPr>
            </w:pPr>
            <w:proofErr w:type="spellStart"/>
            <w:r w:rsidRPr="0045256B">
              <w:rPr>
                <w:rFonts w:ascii="Times New Roman" w:eastAsia="SimSun" w:hAnsi="Times New Roman" w:cs="Times New Roman"/>
                <w:kern w:val="2"/>
                <w:sz w:val="20"/>
                <w:szCs w:val="20"/>
                <w:lang w:eastAsia="zh-CN"/>
              </w:rPr>
              <w:t>A</w:t>
            </w:r>
            <w:r w:rsidRPr="0045256B">
              <w:rPr>
                <w:rFonts w:ascii="Times New Roman" w:eastAsia="SimSun" w:hAnsi="Times New Roman" w:cs="Times New Roman"/>
                <w:kern w:val="2"/>
                <w:sz w:val="20"/>
                <w:szCs w:val="20"/>
                <w:vertAlign w:val="subscript"/>
                <w:lang w:eastAsia="zh-CN"/>
              </w:rPr>
              <w:t>high</w:t>
            </w:r>
            <w:proofErr w:type="spellEnd"/>
            <w:r w:rsidRPr="0045256B">
              <w:rPr>
                <w:rFonts w:ascii="Times New Roman" w:eastAsia="SimSun" w:hAnsi="Times New Roman" w:cs="Times New Roman"/>
                <w:kern w:val="2"/>
                <w:sz w:val="20"/>
                <w:szCs w:val="20"/>
                <w:vertAlign w:val="subscript"/>
                <w:lang w:eastAsia="zh-CN"/>
              </w:rPr>
              <w:t xml:space="preserve"> GI </w:t>
            </w:r>
            <w:r w:rsidRPr="0045256B">
              <w:rPr>
                <w:rFonts w:ascii="Times New Roman" w:eastAsia="SimSun" w:hAnsi="Times New Roman" w:cs="Times New Roman"/>
                <w:kern w:val="2"/>
                <w:sz w:val="20"/>
                <w:szCs w:val="20"/>
                <w:lang w:eastAsia="zh-CN"/>
              </w:rPr>
              <w:t xml:space="preserve">vs. </w:t>
            </w:r>
            <w:proofErr w:type="spellStart"/>
            <w:r w:rsidRPr="0045256B">
              <w:rPr>
                <w:rFonts w:ascii="Times New Roman" w:eastAsia="SimSun" w:hAnsi="Times New Roman" w:cs="Times New Roman"/>
                <w:kern w:val="2"/>
                <w:sz w:val="20"/>
                <w:szCs w:val="20"/>
                <w:lang w:eastAsia="zh-CN"/>
              </w:rPr>
              <w:t>A</w:t>
            </w:r>
            <w:r w:rsidRPr="0045256B">
              <w:rPr>
                <w:rFonts w:ascii="Times New Roman" w:eastAsia="SimSun" w:hAnsi="Times New Roman" w:cs="Times New Roman"/>
                <w:kern w:val="2"/>
                <w:sz w:val="20"/>
                <w:szCs w:val="20"/>
                <w:vertAlign w:val="subscript"/>
                <w:lang w:eastAsia="zh-CN"/>
              </w:rPr>
              <w:t>low</w:t>
            </w:r>
            <w:proofErr w:type="spellEnd"/>
            <w:r w:rsidRPr="0045256B">
              <w:rPr>
                <w:rFonts w:ascii="Times New Roman" w:eastAsia="SimSun" w:hAnsi="Times New Roman" w:cs="Times New Roman"/>
                <w:kern w:val="2"/>
                <w:sz w:val="20"/>
                <w:szCs w:val="20"/>
                <w:vertAlign w:val="subscript"/>
                <w:lang w:eastAsia="zh-CN"/>
              </w:rPr>
              <w:t xml:space="preserve"> GI</w:t>
            </w:r>
          </w:p>
        </w:tc>
        <w:tc>
          <w:tcPr>
            <w:tcW w:w="2547" w:type="dxa"/>
            <w:gridSpan w:val="2"/>
            <w:tcBorders>
              <w:left w:val="nil"/>
              <w:right w:val="nil"/>
            </w:tcBorders>
            <w:shd w:val="clear" w:color="auto" w:fill="auto"/>
            <w:vAlign w:val="center"/>
          </w:tcPr>
          <w:p w14:paraId="0B4AD523" w14:textId="77777777" w:rsidR="003471C0" w:rsidRPr="0045256B" w:rsidRDefault="003471C0" w:rsidP="00400C14">
            <w:pPr>
              <w:widowControl w:val="0"/>
              <w:jc w:val="center"/>
              <w:rPr>
                <w:rFonts w:ascii="Times New Roman" w:eastAsia="SimSun" w:hAnsi="Times New Roman" w:cs="Times New Roman"/>
                <w:kern w:val="2"/>
                <w:sz w:val="20"/>
                <w:szCs w:val="20"/>
                <w:lang w:eastAsia="zh-CN"/>
              </w:rPr>
            </w:pPr>
          </w:p>
          <w:p w14:paraId="50DF592F" w14:textId="77777777" w:rsidR="003471C0" w:rsidRPr="0045256B" w:rsidRDefault="003471C0" w:rsidP="00400C14">
            <w:pPr>
              <w:widowControl w:val="0"/>
              <w:jc w:val="center"/>
              <w:rPr>
                <w:rFonts w:ascii="Times New Roman" w:eastAsia="SimSun" w:hAnsi="Times New Roman" w:cs="Times New Roman"/>
                <w:kern w:val="2"/>
                <w:sz w:val="20"/>
                <w:szCs w:val="20"/>
                <w:lang w:eastAsia="zh-CN"/>
              </w:rPr>
            </w:pPr>
          </w:p>
          <w:p w14:paraId="03EBEE8E" w14:textId="77777777" w:rsidR="00A219E5" w:rsidRPr="0045256B" w:rsidRDefault="00A219E5" w:rsidP="00400C14">
            <w:pPr>
              <w:widowControl w:val="0"/>
              <w:jc w:val="center"/>
              <w:rPr>
                <w:rFonts w:ascii="Times New Roman" w:eastAsia="SimSun" w:hAnsi="Times New Roman" w:cs="Times New Roman"/>
                <w:kern w:val="2"/>
                <w:sz w:val="20"/>
                <w:szCs w:val="20"/>
                <w:lang w:eastAsia="zh-CN"/>
              </w:rPr>
            </w:pPr>
          </w:p>
          <w:p w14:paraId="236D4621" w14:textId="19B33812" w:rsidR="003471C0" w:rsidRPr="00167C95"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1</w:t>
            </w:r>
            <w:r w:rsidR="00697F52">
              <w:rPr>
                <w:rFonts w:ascii="Times New Roman" w:eastAsia="SimSun" w:hAnsi="Times New Roman" w:cs="Times New Roman" w:hint="eastAsia"/>
                <w:kern w:val="2"/>
                <w:sz w:val="20"/>
                <w:szCs w:val="20"/>
                <w:lang w:eastAsia="zh-CN"/>
              </w:rPr>
              <w:t>.</w:t>
            </w:r>
            <w:r>
              <w:rPr>
                <w:rFonts w:ascii="Times New Roman" w:eastAsia="SimSun" w:hAnsi="Times New Roman" w:cs="Times New Roman" w:hint="eastAsia"/>
                <w:kern w:val="2"/>
                <w:sz w:val="20"/>
                <w:szCs w:val="20"/>
                <w:lang w:eastAsia="zh-CN"/>
              </w:rPr>
              <w:t>43</w:t>
            </w:r>
            <w:r w:rsidR="002F2123" w:rsidRPr="007028A4">
              <w:rPr>
                <w:rFonts w:ascii="Times New Roman" w:eastAsia="SimSun" w:hAnsi="Times New Roman" w:cs="Times New Roman"/>
                <w:color w:val="FFFFFF" w:themeColor="background1"/>
                <w:kern w:val="2"/>
                <w:sz w:val="20"/>
                <w:szCs w:val="20"/>
                <w:vertAlign w:val="superscript"/>
                <w:lang w:eastAsia="zh-CN"/>
              </w:rPr>
              <w:t>*</w:t>
            </w:r>
          </w:p>
        </w:tc>
        <w:tc>
          <w:tcPr>
            <w:tcW w:w="2832" w:type="dxa"/>
            <w:gridSpan w:val="2"/>
            <w:tcBorders>
              <w:left w:val="nil"/>
              <w:right w:val="nil"/>
            </w:tcBorders>
            <w:vAlign w:val="center"/>
          </w:tcPr>
          <w:p w14:paraId="3228229A" w14:textId="77777777" w:rsidR="003471C0" w:rsidRDefault="003471C0" w:rsidP="00400C14">
            <w:pPr>
              <w:widowControl w:val="0"/>
              <w:jc w:val="center"/>
              <w:rPr>
                <w:rFonts w:ascii="Times New Roman" w:eastAsia="SimSun" w:hAnsi="Times New Roman" w:cs="Times New Roman"/>
                <w:kern w:val="2"/>
                <w:sz w:val="20"/>
                <w:szCs w:val="20"/>
                <w:lang w:eastAsia="zh-CN"/>
              </w:rPr>
            </w:pPr>
          </w:p>
          <w:p w14:paraId="48C433C7" w14:textId="77777777" w:rsidR="003471C0" w:rsidRDefault="003471C0" w:rsidP="00400C14">
            <w:pPr>
              <w:widowControl w:val="0"/>
              <w:rPr>
                <w:rFonts w:ascii="Times New Roman" w:eastAsia="SimSun" w:hAnsi="Times New Roman" w:cs="Times New Roman"/>
                <w:kern w:val="2"/>
                <w:sz w:val="20"/>
                <w:szCs w:val="20"/>
                <w:lang w:eastAsia="zh-CN"/>
              </w:rPr>
            </w:pPr>
          </w:p>
          <w:p w14:paraId="0D2B6E68" w14:textId="77777777" w:rsidR="00A219E5" w:rsidRDefault="00A219E5" w:rsidP="00C34E38">
            <w:pPr>
              <w:widowControl w:val="0"/>
              <w:jc w:val="center"/>
              <w:rPr>
                <w:rFonts w:ascii="Times New Roman" w:eastAsia="SimSun" w:hAnsi="Times New Roman" w:cs="Times New Roman"/>
                <w:kern w:val="2"/>
                <w:sz w:val="20"/>
                <w:szCs w:val="20"/>
                <w:lang w:eastAsia="zh-CN"/>
              </w:rPr>
            </w:pPr>
          </w:p>
          <w:p w14:paraId="2A033E39" w14:textId="33C2BC26" w:rsidR="003471C0" w:rsidRPr="002F4618" w:rsidRDefault="00C34E38" w:rsidP="00C34E38">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 xml:space="preserve"> </w:t>
            </w:r>
            <w:r w:rsidR="00270490">
              <w:rPr>
                <w:rFonts w:ascii="Times New Roman" w:eastAsia="SimSun" w:hAnsi="Times New Roman" w:cs="Times New Roman"/>
                <w:kern w:val="2"/>
                <w:sz w:val="20"/>
                <w:szCs w:val="20"/>
                <w:lang w:eastAsia="zh-CN"/>
              </w:rPr>
              <w:t xml:space="preserve"> </w:t>
            </w:r>
            <w:r w:rsidR="00697F52">
              <w:rPr>
                <w:rFonts w:ascii="Times New Roman" w:eastAsia="SimSun" w:hAnsi="Times New Roman" w:cs="Times New Roman" w:hint="eastAsia"/>
                <w:kern w:val="2"/>
                <w:sz w:val="20"/>
                <w:szCs w:val="20"/>
                <w:lang w:eastAsia="zh-CN"/>
              </w:rPr>
              <w:t>.</w:t>
            </w:r>
            <w:r w:rsidR="003471C0">
              <w:rPr>
                <w:rFonts w:ascii="Times New Roman" w:eastAsia="SimSun" w:hAnsi="Times New Roman" w:cs="Times New Roman" w:hint="eastAsia"/>
                <w:kern w:val="2"/>
                <w:sz w:val="20"/>
                <w:szCs w:val="20"/>
                <w:lang w:eastAsia="zh-CN"/>
              </w:rPr>
              <w:t>20</w:t>
            </w:r>
          </w:p>
        </w:tc>
      </w:tr>
      <w:tr w:rsidR="003471C0" w:rsidRPr="00F11C77" w14:paraId="5A19F1A2" w14:textId="77777777" w:rsidTr="00400C14">
        <w:trPr>
          <w:jc w:val="center"/>
        </w:trPr>
        <w:tc>
          <w:tcPr>
            <w:tcW w:w="3884" w:type="dxa"/>
            <w:tcBorders>
              <w:left w:val="nil"/>
              <w:right w:val="nil"/>
            </w:tcBorders>
            <w:shd w:val="clear" w:color="auto" w:fill="auto"/>
          </w:tcPr>
          <w:p w14:paraId="402B0463" w14:textId="77777777" w:rsidR="003471C0" w:rsidRPr="0045256B" w:rsidRDefault="003471C0" w:rsidP="00400C14">
            <w:pPr>
              <w:widowControl w:val="0"/>
              <w:jc w:val="center"/>
              <w:rPr>
                <w:rFonts w:ascii="Times New Roman" w:eastAsia="SimSun" w:hAnsi="Times New Roman" w:cs="Times New Roman"/>
                <w:kern w:val="2"/>
                <w:sz w:val="20"/>
                <w:szCs w:val="20"/>
                <w:lang w:eastAsia="zh-CN"/>
              </w:rPr>
            </w:pPr>
            <w:proofErr w:type="spellStart"/>
            <w:r w:rsidRPr="0045256B">
              <w:rPr>
                <w:rFonts w:ascii="Times New Roman" w:eastAsia="SimSun" w:hAnsi="Times New Roman" w:cs="Times New Roman"/>
                <w:kern w:val="2"/>
                <w:sz w:val="20"/>
                <w:szCs w:val="20"/>
                <w:lang w:eastAsia="zh-CN"/>
              </w:rPr>
              <w:t>B</w:t>
            </w:r>
            <w:r w:rsidRPr="0045256B">
              <w:rPr>
                <w:rFonts w:ascii="Times New Roman" w:eastAsia="SimSun" w:hAnsi="Times New Roman" w:cs="Times New Roman"/>
                <w:kern w:val="2"/>
                <w:sz w:val="20"/>
                <w:szCs w:val="20"/>
                <w:vertAlign w:val="subscript"/>
                <w:lang w:eastAsia="zh-CN"/>
              </w:rPr>
              <w:t>high</w:t>
            </w:r>
            <w:proofErr w:type="spellEnd"/>
            <w:r w:rsidRPr="0045256B">
              <w:rPr>
                <w:rFonts w:ascii="Times New Roman" w:eastAsia="SimSun" w:hAnsi="Times New Roman" w:cs="Times New Roman"/>
                <w:kern w:val="2"/>
                <w:sz w:val="20"/>
                <w:szCs w:val="20"/>
                <w:vertAlign w:val="subscript"/>
                <w:lang w:eastAsia="zh-CN"/>
              </w:rPr>
              <w:t xml:space="preserve"> GI </w:t>
            </w:r>
            <w:r w:rsidRPr="0045256B">
              <w:rPr>
                <w:rFonts w:ascii="Times New Roman" w:eastAsia="SimSun" w:hAnsi="Times New Roman" w:cs="Times New Roman"/>
                <w:kern w:val="2"/>
                <w:sz w:val="20"/>
                <w:szCs w:val="20"/>
                <w:lang w:eastAsia="zh-CN"/>
              </w:rPr>
              <w:t>vs. B</w:t>
            </w:r>
            <w:r w:rsidRPr="0045256B">
              <w:rPr>
                <w:rFonts w:ascii="Times New Roman" w:eastAsia="SimSun" w:hAnsi="Times New Roman" w:cs="Times New Roman"/>
                <w:kern w:val="2"/>
                <w:sz w:val="20"/>
                <w:szCs w:val="20"/>
                <w:vertAlign w:val="subscript"/>
                <w:lang w:eastAsia="zh-CN"/>
              </w:rPr>
              <w:t>low GI</w:t>
            </w:r>
          </w:p>
        </w:tc>
        <w:tc>
          <w:tcPr>
            <w:tcW w:w="2547" w:type="dxa"/>
            <w:gridSpan w:val="2"/>
            <w:tcBorders>
              <w:left w:val="nil"/>
              <w:right w:val="nil"/>
            </w:tcBorders>
            <w:shd w:val="clear" w:color="auto" w:fill="auto"/>
            <w:vAlign w:val="center"/>
          </w:tcPr>
          <w:p w14:paraId="4D542946" w14:textId="618B98A0" w:rsidR="003471C0" w:rsidRPr="00B70A80" w:rsidRDefault="003471C0" w:rsidP="00400C14">
            <w:pPr>
              <w:widowControl w:val="0"/>
              <w:jc w:val="center"/>
              <w:rPr>
                <w:rFonts w:ascii="Times New Roman" w:eastAsia="SimSun" w:hAnsi="Times New Roman" w:cs="Times New Roman"/>
                <w:kern w:val="2"/>
                <w:sz w:val="20"/>
                <w:szCs w:val="20"/>
                <w:vertAlign w:val="superscript"/>
                <w:lang w:eastAsia="zh-CN"/>
              </w:rPr>
            </w:pPr>
            <w:r w:rsidRPr="0045256B">
              <w:rPr>
                <w:rFonts w:ascii="Times New Roman" w:eastAsia="SimSun" w:hAnsi="Times New Roman" w:cs="Times New Roman"/>
                <w:kern w:val="2"/>
                <w:sz w:val="20"/>
                <w:szCs w:val="20"/>
                <w:lang w:eastAsia="zh-CN"/>
              </w:rPr>
              <w:t xml:space="preserve">  </w:t>
            </w:r>
            <w:r>
              <w:rPr>
                <w:rFonts w:ascii="Times New Roman" w:eastAsia="SimSun" w:hAnsi="Times New Roman" w:cs="Times New Roman" w:hint="eastAsia"/>
                <w:kern w:val="2"/>
                <w:sz w:val="20"/>
                <w:szCs w:val="20"/>
                <w:lang w:eastAsia="zh-CN"/>
              </w:rPr>
              <w:t>7</w:t>
            </w:r>
            <w:r w:rsidR="00697F52">
              <w:rPr>
                <w:rFonts w:ascii="Times New Roman" w:eastAsia="SimSun" w:hAnsi="Times New Roman" w:cs="Times New Roman" w:hint="eastAsia"/>
                <w:kern w:val="2"/>
                <w:sz w:val="20"/>
                <w:szCs w:val="20"/>
                <w:lang w:eastAsia="zh-CN"/>
              </w:rPr>
              <w:t>.</w:t>
            </w:r>
            <w:r>
              <w:rPr>
                <w:rFonts w:ascii="Times New Roman" w:eastAsia="SimSun" w:hAnsi="Times New Roman" w:cs="Times New Roman" w:hint="eastAsia"/>
                <w:kern w:val="2"/>
                <w:sz w:val="20"/>
                <w:szCs w:val="20"/>
                <w:lang w:eastAsia="zh-CN"/>
              </w:rPr>
              <w:t>83</w:t>
            </w:r>
            <w:r>
              <w:rPr>
                <w:rFonts w:ascii="Times New Roman" w:eastAsia="SimSun" w:hAnsi="Times New Roman" w:cs="Times New Roman" w:hint="eastAsia"/>
                <w:sz w:val="20"/>
                <w:szCs w:val="20"/>
                <w:vertAlign w:val="superscript"/>
                <w:lang w:eastAsia="zh-CN"/>
              </w:rPr>
              <w:t>**</w:t>
            </w:r>
          </w:p>
        </w:tc>
        <w:tc>
          <w:tcPr>
            <w:tcW w:w="2832" w:type="dxa"/>
            <w:gridSpan w:val="2"/>
            <w:tcBorders>
              <w:left w:val="nil"/>
              <w:right w:val="nil"/>
            </w:tcBorders>
            <w:vAlign w:val="center"/>
          </w:tcPr>
          <w:p w14:paraId="30C03E11" w14:textId="712E592A" w:rsidR="003471C0" w:rsidRPr="002F4618" w:rsidRDefault="003471C0"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hint="eastAsia"/>
                <w:kern w:val="2"/>
                <w:sz w:val="20"/>
                <w:szCs w:val="20"/>
                <w:lang w:eastAsia="zh-CN"/>
              </w:rPr>
              <w:t>3</w:t>
            </w:r>
            <w:r w:rsidR="00697F52">
              <w:rPr>
                <w:rFonts w:ascii="Times New Roman" w:eastAsia="SimSun" w:hAnsi="Times New Roman" w:cs="Times New Roman" w:hint="eastAsia"/>
                <w:kern w:val="2"/>
                <w:sz w:val="20"/>
                <w:szCs w:val="20"/>
                <w:lang w:eastAsia="zh-CN"/>
              </w:rPr>
              <w:t>.</w:t>
            </w:r>
            <w:r>
              <w:rPr>
                <w:rFonts w:ascii="Times New Roman" w:eastAsia="SimSun" w:hAnsi="Times New Roman" w:cs="Times New Roman" w:hint="eastAsia"/>
                <w:kern w:val="2"/>
                <w:sz w:val="20"/>
                <w:szCs w:val="20"/>
                <w:lang w:eastAsia="zh-CN"/>
              </w:rPr>
              <w:t>27</w:t>
            </w:r>
          </w:p>
        </w:tc>
      </w:tr>
      <w:tr w:rsidR="003471C0" w:rsidRPr="00F11C77" w14:paraId="7112B2A3" w14:textId="77777777" w:rsidTr="00400C14">
        <w:trPr>
          <w:jc w:val="center"/>
        </w:trPr>
        <w:tc>
          <w:tcPr>
            <w:tcW w:w="3884" w:type="dxa"/>
            <w:tcBorders>
              <w:left w:val="nil"/>
              <w:right w:val="nil"/>
            </w:tcBorders>
            <w:shd w:val="clear" w:color="auto" w:fill="auto"/>
          </w:tcPr>
          <w:p w14:paraId="3057BD6D" w14:textId="77777777" w:rsidR="003471C0" w:rsidRDefault="003471C0" w:rsidP="00400C14">
            <w:pPr>
              <w:widowControl w:val="0"/>
              <w:jc w:val="center"/>
              <w:rPr>
                <w:rFonts w:ascii="Times New Roman" w:eastAsia="SimSun" w:hAnsi="Times New Roman" w:cs="Times New Roman"/>
                <w:kern w:val="2"/>
                <w:sz w:val="20"/>
                <w:szCs w:val="20"/>
                <w:lang w:eastAsia="zh-CN"/>
              </w:rPr>
            </w:pPr>
            <w:proofErr w:type="spellStart"/>
            <w:r>
              <w:rPr>
                <w:rFonts w:ascii="Times New Roman" w:eastAsia="SimSun" w:hAnsi="Times New Roman" w:cs="Times New Roman" w:hint="eastAsia"/>
                <w:kern w:val="2"/>
                <w:sz w:val="20"/>
                <w:szCs w:val="20"/>
                <w:lang w:eastAsia="zh-CN"/>
              </w:rPr>
              <w:t>C</w:t>
            </w:r>
            <w:r>
              <w:rPr>
                <w:rFonts w:ascii="Times New Roman" w:eastAsia="SimSun" w:hAnsi="Times New Roman" w:cs="Times New Roman" w:hint="eastAsia"/>
                <w:kern w:val="2"/>
                <w:sz w:val="20"/>
                <w:szCs w:val="20"/>
                <w:vertAlign w:val="subscript"/>
                <w:lang w:eastAsia="zh-CN"/>
              </w:rPr>
              <w:t>high</w:t>
            </w:r>
            <w:proofErr w:type="spellEnd"/>
            <w:r>
              <w:rPr>
                <w:rFonts w:ascii="Times New Roman" w:eastAsia="SimSun" w:hAnsi="Times New Roman" w:cs="Times New Roman" w:hint="eastAsia"/>
                <w:kern w:val="2"/>
                <w:sz w:val="20"/>
                <w:szCs w:val="20"/>
                <w:vertAlign w:val="subscript"/>
                <w:lang w:eastAsia="zh-CN"/>
              </w:rPr>
              <w:t xml:space="preserve"> GI </w:t>
            </w:r>
            <w:r>
              <w:rPr>
                <w:rFonts w:ascii="Times New Roman" w:eastAsia="SimSun" w:hAnsi="Times New Roman" w:cs="Times New Roman" w:hint="eastAsia"/>
                <w:kern w:val="2"/>
                <w:sz w:val="20"/>
                <w:szCs w:val="20"/>
                <w:lang w:eastAsia="zh-CN"/>
              </w:rPr>
              <w:t xml:space="preserve">vs. </w:t>
            </w:r>
            <w:proofErr w:type="spellStart"/>
            <w:r>
              <w:rPr>
                <w:rFonts w:ascii="Times New Roman" w:eastAsia="SimSun" w:hAnsi="Times New Roman" w:cs="Times New Roman" w:hint="eastAsia"/>
                <w:kern w:val="2"/>
                <w:sz w:val="20"/>
                <w:szCs w:val="20"/>
                <w:lang w:eastAsia="zh-CN"/>
              </w:rPr>
              <w:t>C</w:t>
            </w:r>
            <w:r>
              <w:rPr>
                <w:rFonts w:ascii="Times New Roman" w:eastAsia="SimSun" w:hAnsi="Times New Roman" w:cs="Times New Roman" w:hint="eastAsia"/>
                <w:kern w:val="2"/>
                <w:sz w:val="20"/>
                <w:szCs w:val="20"/>
                <w:vertAlign w:val="subscript"/>
                <w:lang w:eastAsia="zh-CN"/>
              </w:rPr>
              <w:t>low</w:t>
            </w:r>
            <w:proofErr w:type="spellEnd"/>
            <w:r>
              <w:rPr>
                <w:rFonts w:ascii="Times New Roman" w:eastAsia="SimSun" w:hAnsi="Times New Roman" w:cs="Times New Roman" w:hint="eastAsia"/>
                <w:kern w:val="2"/>
                <w:sz w:val="20"/>
                <w:szCs w:val="20"/>
                <w:vertAlign w:val="subscript"/>
                <w:lang w:eastAsia="zh-CN"/>
              </w:rPr>
              <w:t xml:space="preserve"> GI</w:t>
            </w:r>
          </w:p>
        </w:tc>
        <w:tc>
          <w:tcPr>
            <w:tcW w:w="2547" w:type="dxa"/>
            <w:gridSpan w:val="2"/>
            <w:tcBorders>
              <w:left w:val="nil"/>
              <w:right w:val="nil"/>
            </w:tcBorders>
            <w:shd w:val="clear" w:color="auto" w:fill="auto"/>
            <w:vAlign w:val="center"/>
          </w:tcPr>
          <w:p w14:paraId="310AD5D1" w14:textId="42177A14" w:rsidR="003471C0" w:rsidRPr="00B70A80" w:rsidRDefault="003471C0" w:rsidP="00400C14">
            <w:pPr>
              <w:widowControl w:val="0"/>
              <w:jc w:val="center"/>
              <w:rPr>
                <w:rFonts w:ascii="Times New Roman" w:eastAsia="SimSun" w:hAnsi="Times New Roman" w:cs="Times New Roman"/>
                <w:kern w:val="2"/>
                <w:sz w:val="20"/>
                <w:szCs w:val="20"/>
                <w:vertAlign w:val="superscript"/>
                <w:lang w:eastAsia="zh-CN"/>
              </w:rPr>
            </w:pPr>
            <w:r w:rsidRPr="00167C95">
              <w:rPr>
                <w:rFonts w:ascii="Times New Roman" w:eastAsia="SimSun" w:hAnsi="Times New Roman" w:cs="Times New Roman" w:hint="eastAsia"/>
                <w:kern w:val="2"/>
                <w:sz w:val="20"/>
                <w:szCs w:val="20"/>
                <w:lang w:eastAsia="zh-CN"/>
              </w:rPr>
              <w:t xml:space="preserve">  </w:t>
            </w:r>
            <w:r>
              <w:rPr>
                <w:rFonts w:ascii="Times New Roman" w:eastAsia="SimSun" w:hAnsi="Times New Roman" w:cs="Times New Roman" w:hint="eastAsia"/>
                <w:kern w:val="2"/>
                <w:sz w:val="20"/>
                <w:szCs w:val="20"/>
                <w:lang w:eastAsia="zh-CN"/>
              </w:rPr>
              <w:t>2</w:t>
            </w:r>
            <w:r w:rsidR="00697F52">
              <w:rPr>
                <w:rFonts w:ascii="Times New Roman" w:eastAsia="SimSun" w:hAnsi="Times New Roman" w:cs="Times New Roman" w:hint="eastAsia"/>
                <w:kern w:val="2"/>
                <w:sz w:val="20"/>
                <w:szCs w:val="20"/>
                <w:lang w:eastAsia="zh-CN"/>
              </w:rPr>
              <w:t>.</w:t>
            </w:r>
            <w:r>
              <w:rPr>
                <w:rFonts w:ascii="Times New Roman" w:eastAsia="SimSun" w:hAnsi="Times New Roman" w:cs="Times New Roman" w:hint="eastAsia"/>
                <w:kern w:val="2"/>
                <w:sz w:val="20"/>
                <w:szCs w:val="20"/>
                <w:lang w:eastAsia="zh-CN"/>
              </w:rPr>
              <w:t>08</w:t>
            </w:r>
            <w:r w:rsidR="002F2123" w:rsidRPr="007028A4">
              <w:rPr>
                <w:rFonts w:ascii="Times New Roman" w:eastAsia="SimSun" w:hAnsi="Times New Roman" w:cs="Times New Roman"/>
                <w:color w:val="FFFFFF" w:themeColor="background1"/>
                <w:kern w:val="2"/>
                <w:sz w:val="20"/>
                <w:szCs w:val="20"/>
                <w:vertAlign w:val="superscript"/>
                <w:lang w:eastAsia="zh-CN"/>
              </w:rPr>
              <w:t>**</w:t>
            </w:r>
          </w:p>
        </w:tc>
        <w:tc>
          <w:tcPr>
            <w:tcW w:w="2832" w:type="dxa"/>
            <w:gridSpan w:val="2"/>
            <w:tcBorders>
              <w:left w:val="nil"/>
              <w:right w:val="nil"/>
            </w:tcBorders>
            <w:vAlign w:val="center"/>
          </w:tcPr>
          <w:p w14:paraId="07B976E4" w14:textId="1A1F8E1B" w:rsidR="003471C0" w:rsidRPr="002F4618" w:rsidRDefault="00C34E38" w:rsidP="00400C14">
            <w:pPr>
              <w:widowControl w:val="0"/>
              <w:jc w:val="center"/>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 xml:space="preserve">   </w:t>
            </w:r>
            <w:r w:rsidR="00697F52">
              <w:rPr>
                <w:rFonts w:ascii="Times New Roman" w:eastAsia="SimSun" w:hAnsi="Times New Roman" w:cs="Times New Roman" w:hint="eastAsia"/>
                <w:kern w:val="2"/>
                <w:sz w:val="20"/>
                <w:szCs w:val="20"/>
                <w:lang w:eastAsia="zh-CN"/>
              </w:rPr>
              <w:t>.</w:t>
            </w:r>
            <w:r w:rsidR="003471C0">
              <w:rPr>
                <w:rFonts w:ascii="Times New Roman" w:eastAsia="SimSun" w:hAnsi="Times New Roman" w:cs="Times New Roman" w:hint="eastAsia"/>
                <w:kern w:val="2"/>
                <w:sz w:val="20"/>
                <w:szCs w:val="20"/>
                <w:lang w:eastAsia="zh-CN"/>
              </w:rPr>
              <w:t>29</w:t>
            </w:r>
            <w:r w:rsidRPr="007028A4">
              <w:rPr>
                <w:rFonts w:ascii="Times New Roman" w:eastAsia="SimSun" w:hAnsi="Times New Roman" w:cs="Times New Roman"/>
                <w:color w:val="FFFFFF" w:themeColor="background1"/>
                <w:kern w:val="2"/>
                <w:sz w:val="20"/>
                <w:szCs w:val="20"/>
                <w:vertAlign w:val="superscript"/>
                <w:lang w:eastAsia="zh-CN"/>
              </w:rPr>
              <w:t>*</w:t>
            </w:r>
          </w:p>
        </w:tc>
      </w:tr>
      <w:tr w:rsidR="003471C0" w:rsidRPr="00F11C77" w14:paraId="12602F8B" w14:textId="77777777" w:rsidTr="00400C14">
        <w:trPr>
          <w:jc w:val="center"/>
        </w:trPr>
        <w:tc>
          <w:tcPr>
            <w:tcW w:w="3884" w:type="dxa"/>
            <w:tcBorders>
              <w:left w:val="nil"/>
              <w:right w:val="nil"/>
            </w:tcBorders>
            <w:shd w:val="clear" w:color="auto" w:fill="auto"/>
          </w:tcPr>
          <w:p w14:paraId="755BFEB0" w14:textId="77777777" w:rsidR="003471C0" w:rsidRPr="0045256B" w:rsidRDefault="003471C0" w:rsidP="00400C14">
            <w:pPr>
              <w:widowControl w:val="0"/>
              <w:jc w:val="center"/>
              <w:rPr>
                <w:rFonts w:ascii="Times New Roman" w:eastAsia="SimSun" w:hAnsi="Times New Roman" w:cs="Times New Roman"/>
                <w:kern w:val="2"/>
                <w:sz w:val="20"/>
                <w:szCs w:val="20"/>
                <w:lang w:eastAsia="zh-CN"/>
              </w:rPr>
            </w:pPr>
            <w:proofErr w:type="spellStart"/>
            <w:r w:rsidRPr="0045256B">
              <w:rPr>
                <w:rFonts w:ascii="Times New Roman" w:eastAsia="SimSun" w:hAnsi="Times New Roman" w:cs="Times New Roman"/>
                <w:kern w:val="2"/>
                <w:sz w:val="20"/>
                <w:szCs w:val="20"/>
                <w:lang w:eastAsia="zh-CN"/>
              </w:rPr>
              <w:t>D</w:t>
            </w:r>
            <w:r w:rsidRPr="0045256B">
              <w:rPr>
                <w:rFonts w:ascii="Times New Roman" w:eastAsia="SimSun" w:hAnsi="Times New Roman" w:cs="Times New Roman"/>
                <w:kern w:val="2"/>
                <w:sz w:val="20"/>
                <w:szCs w:val="20"/>
                <w:vertAlign w:val="subscript"/>
                <w:lang w:eastAsia="zh-CN"/>
              </w:rPr>
              <w:t>high</w:t>
            </w:r>
            <w:proofErr w:type="spellEnd"/>
            <w:r w:rsidRPr="0045256B">
              <w:rPr>
                <w:rFonts w:ascii="Times New Roman" w:eastAsia="SimSun" w:hAnsi="Times New Roman" w:cs="Times New Roman"/>
                <w:kern w:val="2"/>
                <w:sz w:val="20"/>
                <w:szCs w:val="20"/>
                <w:vertAlign w:val="subscript"/>
                <w:lang w:eastAsia="zh-CN"/>
              </w:rPr>
              <w:t xml:space="preserve"> GI </w:t>
            </w:r>
            <w:r w:rsidRPr="0045256B">
              <w:rPr>
                <w:rFonts w:ascii="Times New Roman" w:eastAsia="SimSun" w:hAnsi="Times New Roman" w:cs="Times New Roman"/>
                <w:kern w:val="2"/>
                <w:sz w:val="20"/>
                <w:szCs w:val="20"/>
                <w:lang w:eastAsia="zh-CN"/>
              </w:rPr>
              <w:t xml:space="preserve">vs. </w:t>
            </w:r>
            <w:proofErr w:type="spellStart"/>
            <w:r w:rsidRPr="0045256B">
              <w:rPr>
                <w:rFonts w:ascii="Times New Roman" w:eastAsia="SimSun" w:hAnsi="Times New Roman" w:cs="Times New Roman"/>
                <w:kern w:val="2"/>
                <w:sz w:val="20"/>
                <w:szCs w:val="20"/>
                <w:lang w:eastAsia="zh-CN"/>
              </w:rPr>
              <w:t>D</w:t>
            </w:r>
            <w:r w:rsidRPr="0045256B">
              <w:rPr>
                <w:rFonts w:ascii="Times New Roman" w:eastAsia="SimSun" w:hAnsi="Times New Roman" w:cs="Times New Roman"/>
                <w:kern w:val="2"/>
                <w:sz w:val="20"/>
                <w:szCs w:val="20"/>
                <w:vertAlign w:val="subscript"/>
                <w:lang w:eastAsia="zh-CN"/>
              </w:rPr>
              <w:t>low</w:t>
            </w:r>
            <w:proofErr w:type="spellEnd"/>
            <w:r w:rsidRPr="0045256B">
              <w:rPr>
                <w:rFonts w:ascii="Times New Roman" w:eastAsia="SimSun" w:hAnsi="Times New Roman" w:cs="Times New Roman"/>
                <w:kern w:val="2"/>
                <w:sz w:val="20"/>
                <w:szCs w:val="20"/>
                <w:vertAlign w:val="subscript"/>
                <w:lang w:eastAsia="zh-CN"/>
              </w:rPr>
              <w:t xml:space="preserve"> GI</w:t>
            </w:r>
          </w:p>
        </w:tc>
        <w:tc>
          <w:tcPr>
            <w:tcW w:w="2547" w:type="dxa"/>
            <w:gridSpan w:val="2"/>
            <w:tcBorders>
              <w:left w:val="nil"/>
              <w:right w:val="nil"/>
            </w:tcBorders>
            <w:shd w:val="clear" w:color="auto" w:fill="auto"/>
            <w:vAlign w:val="center"/>
          </w:tcPr>
          <w:p w14:paraId="6546A04B" w14:textId="35367298" w:rsidR="003471C0" w:rsidRPr="00167C95" w:rsidRDefault="003471C0" w:rsidP="00400C14">
            <w:pPr>
              <w:widowControl w:val="0"/>
              <w:jc w:val="center"/>
              <w:rPr>
                <w:rFonts w:ascii="Times New Roman" w:eastAsia="SimSun" w:hAnsi="Times New Roman" w:cs="Times New Roman"/>
                <w:kern w:val="2"/>
                <w:sz w:val="20"/>
                <w:szCs w:val="20"/>
                <w:vertAlign w:val="superscript"/>
                <w:lang w:eastAsia="zh-CN"/>
              </w:rPr>
            </w:pPr>
            <w:r w:rsidRPr="0045256B">
              <w:rPr>
                <w:rFonts w:ascii="Times New Roman" w:eastAsia="SimSun" w:hAnsi="Times New Roman" w:cs="Times New Roman"/>
                <w:kern w:val="2"/>
                <w:sz w:val="20"/>
                <w:szCs w:val="20"/>
                <w:lang w:eastAsia="zh-CN"/>
              </w:rPr>
              <w:t xml:space="preserve"> </w:t>
            </w:r>
            <w:r>
              <w:rPr>
                <w:rFonts w:ascii="Times New Roman" w:eastAsia="SimSun" w:hAnsi="Times New Roman" w:cs="Times New Roman" w:hint="eastAsia"/>
                <w:kern w:val="2"/>
                <w:sz w:val="20"/>
                <w:szCs w:val="20"/>
                <w:lang w:eastAsia="zh-CN"/>
              </w:rPr>
              <w:t>11</w:t>
            </w:r>
            <w:r w:rsidR="00697F52">
              <w:rPr>
                <w:rFonts w:ascii="Times New Roman" w:eastAsia="SimSun" w:hAnsi="Times New Roman" w:cs="Times New Roman" w:hint="eastAsia"/>
                <w:kern w:val="2"/>
                <w:sz w:val="20"/>
                <w:szCs w:val="20"/>
                <w:lang w:eastAsia="zh-CN"/>
              </w:rPr>
              <w:t>.</w:t>
            </w:r>
            <w:r>
              <w:rPr>
                <w:rFonts w:ascii="Times New Roman" w:eastAsia="SimSun" w:hAnsi="Times New Roman" w:cs="Times New Roman" w:hint="eastAsia"/>
                <w:kern w:val="2"/>
                <w:sz w:val="20"/>
                <w:szCs w:val="20"/>
                <w:lang w:eastAsia="zh-CN"/>
              </w:rPr>
              <w:t>27</w:t>
            </w:r>
            <w:r w:rsidRPr="00167C95">
              <w:rPr>
                <w:rFonts w:ascii="Times New Roman" w:eastAsia="SimSun" w:hAnsi="Times New Roman" w:cs="Times New Roman" w:hint="eastAsia"/>
                <w:kern w:val="2"/>
                <w:sz w:val="20"/>
                <w:szCs w:val="20"/>
                <w:vertAlign w:val="superscript"/>
                <w:lang w:eastAsia="zh-CN"/>
              </w:rPr>
              <w:t>*</w:t>
            </w:r>
            <w:r>
              <w:rPr>
                <w:rFonts w:ascii="Times New Roman" w:eastAsia="SimSun" w:hAnsi="Times New Roman" w:cs="Times New Roman" w:hint="eastAsia"/>
                <w:kern w:val="2"/>
                <w:sz w:val="20"/>
                <w:szCs w:val="20"/>
                <w:vertAlign w:val="superscript"/>
                <w:lang w:eastAsia="zh-CN"/>
              </w:rPr>
              <w:t>*</w:t>
            </w:r>
          </w:p>
        </w:tc>
        <w:tc>
          <w:tcPr>
            <w:tcW w:w="2832" w:type="dxa"/>
            <w:gridSpan w:val="2"/>
            <w:tcBorders>
              <w:left w:val="nil"/>
              <w:right w:val="nil"/>
            </w:tcBorders>
            <w:vAlign w:val="center"/>
          </w:tcPr>
          <w:p w14:paraId="61804EE9" w14:textId="45213A8A" w:rsidR="003471C0" w:rsidRPr="0087408F" w:rsidRDefault="003471C0" w:rsidP="00400C14">
            <w:pPr>
              <w:widowControl w:val="0"/>
              <w:jc w:val="center"/>
              <w:rPr>
                <w:rFonts w:ascii="Times New Roman" w:eastAsia="SimSun" w:hAnsi="Times New Roman" w:cs="Times New Roman"/>
                <w:kern w:val="2"/>
                <w:sz w:val="20"/>
                <w:szCs w:val="20"/>
                <w:vertAlign w:val="superscript"/>
                <w:lang w:eastAsia="zh-CN"/>
              </w:rPr>
            </w:pPr>
            <w:r>
              <w:rPr>
                <w:rFonts w:ascii="Times New Roman" w:eastAsia="SimSun" w:hAnsi="Times New Roman" w:cs="Times New Roman" w:hint="eastAsia"/>
                <w:kern w:val="2"/>
                <w:sz w:val="20"/>
                <w:szCs w:val="20"/>
                <w:lang w:eastAsia="zh-CN"/>
              </w:rPr>
              <w:t xml:space="preserve">  4</w:t>
            </w:r>
            <w:r w:rsidR="00697F52">
              <w:rPr>
                <w:rFonts w:ascii="Times New Roman" w:eastAsia="SimSun" w:hAnsi="Times New Roman" w:cs="Times New Roman" w:hint="eastAsia"/>
                <w:kern w:val="2"/>
                <w:sz w:val="20"/>
                <w:szCs w:val="20"/>
                <w:lang w:eastAsia="zh-CN"/>
              </w:rPr>
              <w:t>.</w:t>
            </w:r>
            <w:r>
              <w:rPr>
                <w:rFonts w:ascii="Times New Roman" w:eastAsia="SimSun" w:hAnsi="Times New Roman" w:cs="Times New Roman" w:hint="eastAsia"/>
                <w:kern w:val="2"/>
                <w:sz w:val="20"/>
                <w:szCs w:val="20"/>
                <w:lang w:eastAsia="zh-CN"/>
              </w:rPr>
              <w:t>51</w:t>
            </w:r>
            <w:r>
              <w:rPr>
                <w:rFonts w:ascii="Times New Roman" w:eastAsia="SimSun" w:hAnsi="Times New Roman" w:cs="Times New Roman" w:hint="eastAsia"/>
                <w:sz w:val="20"/>
                <w:szCs w:val="20"/>
                <w:vertAlign w:val="superscript"/>
                <w:lang w:eastAsia="zh-CN"/>
              </w:rPr>
              <w:t>*</w:t>
            </w:r>
          </w:p>
        </w:tc>
      </w:tr>
      <w:tr w:rsidR="003471C0" w:rsidRPr="00F11C77" w14:paraId="2733B3A6" w14:textId="77777777" w:rsidTr="00400C14">
        <w:trPr>
          <w:jc w:val="center"/>
        </w:trPr>
        <w:tc>
          <w:tcPr>
            <w:tcW w:w="3884" w:type="dxa"/>
            <w:tcBorders>
              <w:left w:val="nil"/>
              <w:bottom w:val="single" w:sz="12" w:space="0" w:color="auto"/>
              <w:right w:val="nil"/>
            </w:tcBorders>
            <w:shd w:val="clear" w:color="auto" w:fill="auto"/>
          </w:tcPr>
          <w:p w14:paraId="0F0C9462" w14:textId="77777777" w:rsidR="003471C0" w:rsidRPr="00F11C77" w:rsidRDefault="003471C0" w:rsidP="00400C14">
            <w:pPr>
              <w:widowControl w:val="0"/>
              <w:rPr>
                <w:rFonts w:ascii="Times New Roman" w:eastAsia="SimSun" w:hAnsi="Times New Roman" w:cs="Times New Roman"/>
                <w:kern w:val="2"/>
                <w:sz w:val="20"/>
                <w:szCs w:val="20"/>
                <w:lang w:eastAsia="zh-CN"/>
              </w:rPr>
            </w:pPr>
          </w:p>
        </w:tc>
        <w:tc>
          <w:tcPr>
            <w:tcW w:w="1276" w:type="dxa"/>
            <w:tcBorders>
              <w:left w:val="nil"/>
              <w:bottom w:val="single" w:sz="12" w:space="0" w:color="auto"/>
              <w:right w:val="nil"/>
            </w:tcBorders>
            <w:shd w:val="clear" w:color="auto" w:fill="auto"/>
            <w:vAlign w:val="center"/>
          </w:tcPr>
          <w:p w14:paraId="70A51F82"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p>
        </w:tc>
        <w:tc>
          <w:tcPr>
            <w:tcW w:w="1271" w:type="dxa"/>
            <w:tcBorders>
              <w:left w:val="nil"/>
              <w:bottom w:val="single" w:sz="12" w:space="0" w:color="auto"/>
              <w:right w:val="nil"/>
            </w:tcBorders>
            <w:shd w:val="clear" w:color="auto" w:fill="auto"/>
            <w:vAlign w:val="center"/>
          </w:tcPr>
          <w:p w14:paraId="09B6A901"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p>
        </w:tc>
        <w:tc>
          <w:tcPr>
            <w:tcW w:w="1475" w:type="dxa"/>
            <w:tcBorders>
              <w:left w:val="nil"/>
              <w:bottom w:val="single" w:sz="12" w:space="0" w:color="auto"/>
              <w:right w:val="nil"/>
            </w:tcBorders>
          </w:tcPr>
          <w:p w14:paraId="3F7E38B2"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p>
        </w:tc>
        <w:tc>
          <w:tcPr>
            <w:tcW w:w="1357" w:type="dxa"/>
            <w:tcBorders>
              <w:left w:val="nil"/>
              <w:bottom w:val="single" w:sz="12" w:space="0" w:color="auto"/>
              <w:right w:val="nil"/>
            </w:tcBorders>
          </w:tcPr>
          <w:p w14:paraId="6851DA61" w14:textId="77777777" w:rsidR="003471C0" w:rsidRPr="002F4618" w:rsidRDefault="003471C0" w:rsidP="00400C14">
            <w:pPr>
              <w:widowControl w:val="0"/>
              <w:jc w:val="center"/>
              <w:rPr>
                <w:rFonts w:ascii="Times New Roman" w:eastAsia="SimSun" w:hAnsi="Times New Roman" w:cs="Times New Roman"/>
                <w:kern w:val="2"/>
                <w:sz w:val="20"/>
                <w:szCs w:val="20"/>
                <w:lang w:eastAsia="zh-CN"/>
              </w:rPr>
            </w:pPr>
          </w:p>
        </w:tc>
      </w:tr>
    </w:tbl>
    <w:p w14:paraId="057FBD2D" w14:textId="77777777" w:rsidR="003471C0" w:rsidRDefault="003471C0" w:rsidP="003471C0">
      <w:pPr>
        <w:ind w:leftChars="895" w:left="2159" w:hanging="11"/>
        <w:rPr>
          <w:rFonts w:ascii="Times New Roman" w:eastAsia="Times New Roman" w:hAnsi="Times New Roman" w:cs="Times New Roman"/>
          <w:b/>
          <w:sz w:val="20"/>
          <w:szCs w:val="20"/>
          <w:lang w:eastAsia="fr-FR"/>
        </w:rPr>
      </w:pPr>
    </w:p>
    <w:p w14:paraId="108920F9" w14:textId="77777777" w:rsidR="003471C0" w:rsidRDefault="003471C0" w:rsidP="00C5339C">
      <w:pPr>
        <w:ind w:leftChars="767" w:left="1842" w:hanging="1"/>
        <w:rPr>
          <w:rFonts w:ascii="Times New Roman" w:eastAsia="SimSun" w:hAnsi="Times New Roman" w:cs="Times New Roman"/>
          <w:sz w:val="20"/>
          <w:szCs w:val="20"/>
          <w:lang w:eastAsia="zh-CN"/>
        </w:rPr>
      </w:pPr>
      <w:r w:rsidRPr="002C337D">
        <w:rPr>
          <w:rFonts w:ascii="Times New Roman" w:eastAsia="Times New Roman" w:hAnsi="Times New Roman" w:cs="Times New Roman"/>
          <w:b/>
          <w:sz w:val="20"/>
          <w:szCs w:val="20"/>
          <w:lang w:eastAsia="fr-FR"/>
        </w:rPr>
        <w:t>Note</w:t>
      </w:r>
      <w:r w:rsidRPr="006C23D3">
        <w:rPr>
          <w:rFonts w:ascii="Times New Roman" w:eastAsia="Times New Roman" w:hAnsi="Times New Roman" w:cs="Times New Roman"/>
          <w:i/>
          <w:sz w:val="20"/>
          <w:szCs w:val="20"/>
          <w:lang w:eastAsia="fr-FR"/>
        </w:rPr>
        <w:t xml:space="preserve">: </w:t>
      </w:r>
      <w:r w:rsidRPr="006C23D3">
        <w:rPr>
          <w:rFonts w:ascii="Times New Roman" w:eastAsia="SimSun" w:hAnsi="Times New Roman" w:cs="Times New Roman"/>
          <w:sz w:val="20"/>
          <w:szCs w:val="20"/>
          <w:lang w:eastAsia="zh-CN"/>
        </w:rPr>
        <w:t xml:space="preserve">Calculation of predicted values includes </w:t>
      </w:r>
      <w:r>
        <w:rPr>
          <w:rFonts w:ascii="Times New Roman" w:eastAsia="SimSun" w:hAnsi="Times New Roman" w:cs="Times New Roman"/>
          <w:sz w:val="20"/>
          <w:szCs w:val="20"/>
          <w:lang w:eastAsia="zh-CN"/>
        </w:rPr>
        <w:t>the intercept and all controls.</w:t>
      </w:r>
    </w:p>
    <w:p w14:paraId="1D90E3E9" w14:textId="28272325" w:rsidR="00716EF4" w:rsidRPr="00A75058" w:rsidRDefault="003471C0" w:rsidP="00C5339C">
      <w:pPr>
        <w:ind w:leftChars="767" w:left="1842" w:hanging="1"/>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SI= h</w:t>
      </w:r>
      <w:r w:rsidRPr="006C23D3">
        <w:rPr>
          <w:rFonts w:ascii="Times New Roman" w:eastAsia="SimSun" w:hAnsi="Times New Roman" w:cs="Times New Roman"/>
          <w:sz w:val="20"/>
          <w:szCs w:val="20"/>
          <w:lang w:eastAsia="zh-CN"/>
        </w:rPr>
        <w:t xml:space="preserve">ome </w:t>
      </w:r>
      <w:r>
        <w:rPr>
          <w:rFonts w:ascii="Times New Roman" w:eastAsia="SimSun" w:hAnsi="Times New Roman" w:cs="Times New Roman"/>
          <w:sz w:val="20"/>
          <w:szCs w:val="20"/>
          <w:lang w:eastAsia="zh-CN"/>
        </w:rPr>
        <w:t>i</w:t>
      </w:r>
      <w:r w:rsidRPr="006C23D3">
        <w:rPr>
          <w:rFonts w:ascii="Times New Roman" w:eastAsia="SimSun" w:hAnsi="Times New Roman" w:cs="Times New Roman"/>
          <w:sz w:val="20"/>
          <w:szCs w:val="20"/>
          <w:lang w:eastAsia="zh-CN"/>
        </w:rPr>
        <w:t xml:space="preserve">dentity; </w:t>
      </w:r>
      <w:r>
        <w:rPr>
          <w:rFonts w:ascii="Times New Roman" w:eastAsia="SimSun" w:hAnsi="Times New Roman" w:cs="Times New Roman"/>
          <w:sz w:val="20"/>
          <w:szCs w:val="20"/>
          <w:lang w:eastAsia="zh-CN"/>
        </w:rPr>
        <w:t>H</w:t>
      </w:r>
      <w:r w:rsidRPr="006C23D3">
        <w:rPr>
          <w:rFonts w:ascii="Times New Roman" w:eastAsia="SimSun" w:hAnsi="Times New Roman" w:cs="Times New Roman"/>
          <w:sz w:val="20"/>
          <w:szCs w:val="20"/>
          <w:lang w:eastAsia="zh-CN"/>
        </w:rPr>
        <w:t>I=</w:t>
      </w:r>
      <w:r>
        <w:rPr>
          <w:rFonts w:ascii="Times New Roman" w:eastAsia="SimSun" w:hAnsi="Times New Roman" w:cs="Times New Roman"/>
          <w:sz w:val="20"/>
          <w:szCs w:val="20"/>
          <w:lang w:eastAsia="zh-CN"/>
        </w:rPr>
        <w:t>host identity</w:t>
      </w:r>
      <w:r w:rsidR="007340F3">
        <w:rPr>
          <w:rFonts w:ascii="Times New Roman" w:eastAsia="SimSun" w:hAnsi="Times New Roman" w:cs="Times New Roman"/>
          <w:sz w:val="20"/>
          <w:szCs w:val="20"/>
          <w:lang w:eastAsia="zh-CN"/>
        </w:rPr>
        <w:t>.</w:t>
      </w:r>
      <w:r w:rsidR="004B179A">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n </w:t>
      </w:r>
      <w:r>
        <w:rPr>
          <w:rFonts w:ascii="Times New Roman" w:eastAsia="Times New Roman" w:hAnsi="Times New Roman" w:cs="Times New Roman"/>
          <w:sz w:val="20"/>
          <w:szCs w:val="20"/>
          <w:lang w:eastAsia="fr-FR"/>
        </w:rPr>
        <w:t>=1</w:t>
      </w:r>
      <w:r>
        <w:rPr>
          <w:rFonts w:ascii="Times New Roman" w:eastAsia="SimSun" w:hAnsi="Times New Roman" w:cs="Times New Roman" w:hint="eastAsia"/>
          <w:sz w:val="20"/>
          <w:szCs w:val="20"/>
          <w:lang w:eastAsia="zh-CN"/>
        </w:rPr>
        <w:t>72</w:t>
      </w:r>
      <w:r w:rsidRPr="006C23D3">
        <w:rPr>
          <w:rFonts w:ascii="Times New Roman" w:eastAsia="Times New Roman" w:hAnsi="Times New Roman" w:cs="Times New Roman"/>
          <w:sz w:val="20"/>
          <w:szCs w:val="20"/>
          <w:lang w:eastAsia="fr-FR"/>
        </w:rPr>
        <w:t>. *</w:t>
      </w:r>
      <w:r w:rsidRPr="006C23D3">
        <w:rPr>
          <w:rFonts w:ascii="Times New Roman" w:eastAsia="Times New Roman" w:hAnsi="Times New Roman" w:cs="Times New Roman"/>
          <w:i/>
          <w:sz w:val="20"/>
          <w:szCs w:val="20"/>
          <w:lang w:eastAsia="fr-FR"/>
        </w:rPr>
        <w:t>p</w:t>
      </w:r>
      <w:r w:rsidRPr="006C23D3">
        <w:rPr>
          <w:rFonts w:ascii="Times New Roman" w:eastAsia="Times New Roman" w:hAnsi="Times New Roman" w:cs="Times New Roman"/>
          <w:sz w:val="20"/>
          <w:szCs w:val="20"/>
          <w:lang w:eastAsia="fr-FR"/>
        </w:rPr>
        <w:t xml:space="preserve"> &lt; .05, **</w:t>
      </w:r>
      <w:r w:rsidRPr="006C23D3">
        <w:rPr>
          <w:rFonts w:ascii="Times New Roman" w:eastAsia="Times New Roman" w:hAnsi="Times New Roman" w:cs="Times New Roman"/>
          <w:i/>
          <w:sz w:val="20"/>
          <w:szCs w:val="20"/>
          <w:lang w:eastAsia="fr-FR"/>
        </w:rPr>
        <w:t>p</w:t>
      </w:r>
      <w:r w:rsidRPr="006C23D3">
        <w:rPr>
          <w:rFonts w:ascii="Times New Roman" w:eastAsia="Times New Roman" w:hAnsi="Times New Roman" w:cs="Times New Roman"/>
          <w:sz w:val="20"/>
          <w:szCs w:val="20"/>
          <w:lang w:eastAsia="fr-FR"/>
        </w:rPr>
        <w:t xml:space="preserve"> &lt; .01.</w:t>
      </w:r>
    </w:p>
    <w:p w14:paraId="4D5EEB81" w14:textId="77777777" w:rsidR="0083188B" w:rsidRDefault="0083188B" w:rsidP="00806DB9">
      <w:pPr>
        <w:ind w:left="720" w:hanging="720"/>
        <w:rPr>
          <w:rFonts w:ascii="Times New Roman" w:hAnsi="Times New Roman" w:cs="Times New Roman"/>
          <w:b/>
          <w:caps/>
          <w:sz w:val="22"/>
        </w:rPr>
        <w:sectPr w:rsidR="0083188B" w:rsidSect="00400C14">
          <w:pgSz w:w="15840" w:h="12240" w:orient="landscape" w:code="1"/>
          <w:pgMar w:top="1418" w:right="1418" w:bottom="1418" w:left="1418" w:header="709" w:footer="709" w:gutter="0"/>
          <w:cols w:space="708"/>
          <w:docGrid w:linePitch="360"/>
        </w:sectPr>
      </w:pPr>
    </w:p>
    <w:p w14:paraId="3D7B211D" w14:textId="77777777" w:rsidR="004D711F" w:rsidRDefault="004D711F" w:rsidP="00806DB9">
      <w:pPr>
        <w:rPr>
          <w:rFonts w:ascii="Times New Roman" w:eastAsia="SimSun" w:hAnsi="Times New Roman" w:cs="Times New Roman"/>
          <w:b/>
          <w:sz w:val="22"/>
          <w:lang w:eastAsia="zh-CN"/>
        </w:rPr>
      </w:pPr>
    </w:p>
    <w:p w14:paraId="6DCC5E8E" w14:textId="77777777" w:rsidR="00483DB4" w:rsidRDefault="00483DB4" w:rsidP="008E29F0">
      <w:pPr>
        <w:jc w:val="center"/>
        <w:rPr>
          <w:rFonts w:ascii="Times New Roman" w:hAnsi="Times New Roman" w:cs="Times New Roman"/>
          <w:b/>
          <w:caps/>
          <w:sz w:val="22"/>
        </w:rPr>
      </w:pPr>
    </w:p>
    <w:p w14:paraId="4D7D9EB4" w14:textId="659B284B" w:rsidR="008E29F0" w:rsidRDefault="008E29F0" w:rsidP="008E29F0">
      <w:pPr>
        <w:jc w:val="center"/>
        <w:rPr>
          <w:rFonts w:ascii="Times New Roman" w:eastAsia="SimSun" w:hAnsi="Times New Roman" w:cs="Times New Roman"/>
          <w:b/>
          <w:caps/>
          <w:sz w:val="22"/>
          <w:lang w:eastAsia="zh-CN"/>
        </w:rPr>
      </w:pPr>
      <w:r w:rsidRPr="007E2142">
        <w:rPr>
          <w:rFonts w:ascii="Times New Roman" w:hAnsi="Times New Roman" w:cs="Times New Roman"/>
          <w:b/>
          <w:caps/>
          <w:sz w:val="22"/>
        </w:rPr>
        <w:t>Table</w:t>
      </w:r>
      <w:r w:rsidRPr="007E2142">
        <w:rPr>
          <w:rFonts w:ascii="Times New Roman" w:eastAsia="SimSun" w:hAnsi="Times New Roman" w:cs="Times New Roman"/>
          <w:b/>
          <w:caps/>
          <w:sz w:val="22"/>
          <w:lang w:eastAsia="zh-CN"/>
        </w:rPr>
        <w:t xml:space="preserve"> </w:t>
      </w:r>
      <w:r w:rsidR="004A1A53">
        <w:rPr>
          <w:rFonts w:ascii="Times New Roman" w:eastAsia="SimSun" w:hAnsi="Times New Roman" w:cs="Times New Roman"/>
          <w:b/>
          <w:caps/>
          <w:sz w:val="22"/>
          <w:lang w:eastAsia="zh-CN"/>
        </w:rPr>
        <w:t>6</w:t>
      </w:r>
      <w:r w:rsidRPr="007E2142">
        <w:rPr>
          <w:rFonts w:ascii="Times New Roman" w:eastAsia="SimSun" w:hAnsi="Times New Roman" w:cs="Times New Roman"/>
          <w:b/>
          <w:caps/>
          <w:sz w:val="22"/>
          <w:lang w:eastAsia="zh-CN"/>
        </w:rPr>
        <w:t>.</w:t>
      </w:r>
    </w:p>
    <w:p w14:paraId="006D02DC" w14:textId="4E7D33F2" w:rsidR="008E29F0" w:rsidRPr="00637E77" w:rsidRDefault="008E29F0" w:rsidP="00637E77">
      <w:pPr>
        <w:jc w:val="center"/>
        <w:rPr>
          <w:rFonts w:ascii="Times New Roman" w:hAnsi="Times New Roman" w:cs="Times New Roman"/>
          <w:b/>
          <w:caps/>
          <w:sz w:val="22"/>
        </w:rPr>
      </w:pPr>
      <w:r>
        <w:rPr>
          <w:rFonts w:ascii="Times New Roman" w:eastAsia="SimSun" w:hAnsi="Times New Roman" w:cs="Times New Roman"/>
          <w:b/>
          <w:caps/>
          <w:sz w:val="22"/>
          <w:lang w:eastAsia="zh-CN"/>
        </w:rPr>
        <w:t xml:space="preserve">A </w:t>
      </w:r>
      <w:r w:rsidR="009C119B" w:rsidRPr="00663DAE">
        <w:rPr>
          <w:rFonts w:ascii="Times New Roman" w:eastAsia="SimSun" w:hAnsi="Times New Roman" w:cs="Times New Roman"/>
          <w:b/>
          <w:sz w:val="22"/>
          <w:lang w:eastAsia="zh-CN"/>
        </w:rPr>
        <w:t>C</w:t>
      </w:r>
      <w:r w:rsidR="009C119B">
        <w:rPr>
          <w:rFonts w:ascii="Times New Roman" w:eastAsia="SimSun" w:hAnsi="Times New Roman" w:cs="Times New Roman"/>
          <w:b/>
          <w:sz w:val="22"/>
          <w:lang w:eastAsia="zh-CN"/>
        </w:rPr>
        <w:t xml:space="preserve">omprehensive </w:t>
      </w:r>
      <w:r w:rsidRPr="009C119B">
        <w:rPr>
          <w:rFonts w:ascii="Times New Roman" w:eastAsia="SimSun" w:hAnsi="Times New Roman" w:cs="Times New Roman"/>
          <w:b/>
          <w:sz w:val="22"/>
          <w:lang w:eastAsia="zh-CN"/>
        </w:rPr>
        <w:t>Global</w:t>
      </w:r>
      <w:r>
        <w:rPr>
          <w:rFonts w:ascii="Times New Roman" w:eastAsia="SimSun" w:hAnsi="Times New Roman" w:cs="Times New Roman"/>
          <w:b/>
          <w:sz w:val="22"/>
          <w:lang w:eastAsia="zh-CN"/>
        </w:rPr>
        <w:t xml:space="preserve"> Acculturation </w:t>
      </w:r>
      <w:r w:rsidR="00663DAE">
        <w:rPr>
          <w:rFonts w:ascii="Times New Roman" w:eastAsia="SimSun" w:hAnsi="Times New Roman" w:cs="Times New Roman"/>
          <w:b/>
          <w:sz w:val="22"/>
          <w:lang w:eastAsia="zh-CN"/>
        </w:rPr>
        <w:t>Model</w:t>
      </w:r>
    </w:p>
    <w:p w14:paraId="40DFD482" w14:textId="77777777" w:rsidR="006D28F4" w:rsidRDefault="006D28F4" w:rsidP="006D28F4">
      <w:pPr>
        <w:jc w:val="center"/>
        <w:rPr>
          <w:rFonts w:ascii="Times New Roman" w:hAnsi="Times New Roman" w:cs="Times New Roman"/>
          <w:b/>
          <w:cap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5"/>
        <w:gridCol w:w="2835"/>
        <w:gridCol w:w="2835"/>
        <w:gridCol w:w="2835"/>
      </w:tblGrid>
      <w:tr w:rsidR="006D28F4" w:rsidRPr="00A67FF9" w14:paraId="5070BDA6" w14:textId="77777777" w:rsidTr="00C5339C">
        <w:trPr>
          <w:trHeight w:val="496"/>
          <w:jc w:val="center"/>
        </w:trPr>
        <w:tc>
          <w:tcPr>
            <w:tcW w:w="993" w:type="dxa"/>
            <w:tcBorders>
              <w:top w:val="single" w:sz="18" w:space="0" w:color="auto"/>
            </w:tcBorders>
            <w:shd w:val="clear" w:color="auto" w:fill="D9D9D9" w:themeFill="background1" w:themeFillShade="D9"/>
          </w:tcPr>
          <w:p w14:paraId="65E84C07" w14:textId="77777777" w:rsidR="006D28F4" w:rsidRPr="00A67FF9" w:rsidRDefault="006D28F4" w:rsidP="00604D3C">
            <w:pPr>
              <w:jc w:val="center"/>
              <w:rPr>
                <w:rFonts w:ascii="Times New Roman" w:hAnsi="Times New Roman" w:cs="Times New Roman"/>
                <w:b/>
                <w:sz w:val="22"/>
              </w:rPr>
            </w:pPr>
          </w:p>
        </w:tc>
        <w:tc>
          <w:tcPr>
            <w:tcW w:w="5670" w:type="dxa"/>
            <w:gridSpan w:val="2"/>
            <w:tcBorders>
              <w:top w:val="single" w:sz="18" w:space="0" w:color="auto"/>
              <w:bottom w:val="single" w:sz="4" w:space="0" w:color="auto"/>
              <w:right w:val="double" w:sz="4" w:space="0" w:color="auto"/>
            </w:tcBorders>
            <w:shd w:val="clear" w:color="auto" w:fill="D9D9D9" w:themeFill="background1" w:themeFillShade="D9"/>
            <w:vAlign w:val="center"/>
          </w:tcPr>
          <w:p w14:paraId="1BB9895A" w14:textId="77777777" w:rsidR="006D28F4" w:rsidRPr="00A67FF9" w:rsidRDefault="006D28F4" w:rsidP="00604D3C">
            <w:pPr>
              <w:jc w:val="center"/>
              <w:rPr>
                <w:rFonts w:ascii="Times New Roman" w:hAnsi="Times New Roman" w:cs="Times New Roman"/>
                <w:b/>
                <w:sz w:val="22"/>
              </w:rPr>
            </w:pPr>
            <w:r w:rsidRPr="00A67FF9">
              <w:rPr>
                <w:rFonts w:ascii="Times New Roman" w:hAnsi="Times New Roman" w:cs="Times New Roman"/>
                <w:b/>
                <w:sz w:val="22"/>
              </w:rPr>
              <w:t>Low Global Identity</w:t>
            </w:r>
          </w:p>
        </w:tc>
        <w:tc>
          <w:tcPr>
            <w:tcW w:w="5670" w:type="dxa"/>
            <w:gridSpan w:val="2"/>
            <w:tcBorders>
              <w:top w:val="single" w:sz="18" w:space="0" w:color="auto"/>
              <w:left w:val="double" w:sz="4" w:space="0" w:color="auto"/>
              <w:bottom w:val="single" w:sz="4" w:space="0" w:color="auto"/>
            </w:tcBorders>
            <w:shd w:val="clear" w:color="auto" w:fill="D9D9D9" w:themeFill="background1" w:themeFillShade="D9"/>
            <w:vAlign w:val="center"/>
          </w:tcPr>
          <w:p w14:paraId="37D70F3F" w14:textId="77777777" w:rsidR="006D28F4" w:rsidRPr="00A67FF9" w:rsidRDefault="006D28F4" w:rsidP="00604D3C">
            <w:pPr>
              <w:jc w:val="center"/>
              <w:rPr>
                <w:rFonts w:ascii="Times New Roman" w:hAnsi="Times New Roman" w:cs="Times New Roman"/>
                <w:b/>
                <w:caps/>
                <w:sz w:val="22"/>
              </w:rPr>
            </w:pPr>
            <w:r w:rsidRPr="00A67FF9">
              <w:rPr>
                <w:rFonts w:ascii="Times New Roman" w:hAnsi="Times New Roman" w:cs="Times New Roman"/>
                <w:b/>
                <w:sz w:val="22"/>
              </w:rPr>
              <w:t>High Global Identity</w:t>
            </w:r>
          </w:p>
        </w:tc>
      </w:tr>
      <w:tr w:rsidR="006D28F4" w:rsidRPr="004C2EF4" w14:paraId="5DD05925" w14:textId="77777777" w:rsidTr="00C5339C">
        <w:trPr>
          <w:trHeight w:val="417"/>
          <w:jc w:val="center"/>
        </w:trPr>
        <w:tc>
          <w:tcPr>
            <w:tcW w:w="993" w:type="dxa"/>
            <w:shd w:val="clear" w:color="auto" w:fill="D9D9D9" w:themeFill="background1" w:themeFillShade="D9"/>
          </w:tcPr>
          <w:p w14:paraId="10287A60" w14:textId="77777777" w:rsidR="006D28F4" w:rsidRDefault="006D28F4" w:rsidP="00604D3C">
            <w:pPr>
              <w:jc w:val="center"/>
              <w:rPr>
                <w:rFonts w:ascii="Times New Roman" w:hAnsi="Times New Roman" w:cs="Times New Roman"/>
                <w:b/>
                <w:sz w:val="22"/>
              </w:rPr>
            </w:pPr>
          </w:p>
        </w:tc>
        <w:tc>
          <w:tcPr>
            <w:tcW w:w="2835" w:type="dxa"/>
            <w:tcBorders>
              <w:top w:val="single" w:sz="4" w:space="0" w:color="auto"/>
              <w:bottom w:val="single" w:sz="4" w:space="0" w:color="auto"/>
              <w:right w:val="single" w:sz="4" w:space="0" w:color="auto"/>
            </w:tcBorders>
            <w:shd w:val="clear" w:color="auto" w:fill="D9D9D9" w:themeFill="background1" w:themeFillShade="D9"/>
            <w:vAlign w:val="center"/>
          </w:tcPr>
          <w:p w14:paraId="7BEB6C05" w14:textId="77777777" w:rsidR="006D28F4" w:rsidRDefault="006D28F4" w:rsidP="00604D3C">
            <w:pPr>
              <w:jc w:val="center"/>
              <w:rPr>
                <w:rFonts w:ascii="Times New Roman" w:hAnsi="Times New Roman" w:cs="Times New Roman"/>
                <w:b/>
                <w:sz w:val="22"/>
              </w:rPr>
            </w:pPr>
            <w:r>
              <w:rPr>
                <w:rFonts w:ascii="Times New Roman" w:hAnsi="Times New Roman" w:cs="Times New Roman"/>
                <w:b/>
                <w:sz w:val="22"/>
              </w:rPr>
              <w:t>Low Home Identity</w:t>
            </w:r>
          </w:p>
        </w:tc>
        <w:tc>
          <w:tcPr>
            <w:tcW w:w="2835"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19BF009" w14:textId="77777777" w:rsidR="006D28F4" w:rsidRDefault="006D28F4" w:rsidP="00604D3C">
            <w:pPr>
              <w:jc w:val="center"/>
              <w:rPr>
                <w:rFonts w:ascii="Times New Roman" w:hAnsi="Times New Roman" w:cs="Times New Roman"/>
                <w:b/>
                <w:sz w:val="22"/>
              </w:rPr>
            </w:pPr>
            <w:r>
              <w:rPr>
                <w:rFonts w:ascii="Times New Roman" w:hAnsi="Times New Roman" w:cs="Times New Roman"/>
                <w:b/>
                <w:sz w:val="22"/>
              </w:rPr>
              <w:t>High Home Identity</w:t>
            </w:r>
          </w:p>
        </w:tc>
        <w:tc>
          <w:tcPr>
            <w:tcW w:w="2835"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6543242" w14:textId="77777777" w:rsidR="006D28F4" w:rsidRDefault="006D28F4" w:rsidP="00604D3C">
            <w:pPr>
              <w:jc w:val="center"/>
              <w:rPr>
                <w:rFonts w:ascii="Times New Roman" w:hAnsi="Times New Roman" w:cs="Times New Roman"/>
                <w:b/>
                <w:sz w:val="22"/>
              </w:rPr>
            </w:pPr>
            <w:r>
              <w:rPr>
                <w:rFonts w:ascii="Times New Roman" w:hAnsi="Times New Roman" w:cs="Times New Roman"/>
                <w:b/>
                <w:sz w:val="22"/>
              </w:rPr>
              <w:t>Low Home Identity</w:t>
            </w:r>
          </w:p>
        </w:tc>
        <w:tc>
          <w:tcPr>
            <w:tcW w:w="2835" w:type="dxa"/>
            <w:tcBorders>
              <w:top w:val="single" w:sz="4" w:space="0" w:color="auto"/>
              <w:left w:val="single" w:sz="4" w:space="0" w:color="auto"/>
              <w:bottom w:val="single" w:sz="4" w:space="0" w:color="auto"/>
            </w:tcBorders>
            <w:shd w:val="clear" w:color="auto" w:fill="D9D9D9" w:themeFill="background1" w:themeFillShade="D9"/>
            <w:vAlign w:val="center"/>
          </w:tcPr>
          <w:p w14:paraId="0718CF2B" w14:textId="77777777" w:rsidR="006D28F4" w:rsidRDefault="006D28F4" w:rsidP="00604D3C">
            <w:pPr>
              <w:jc w:val="center"/>
              <w:rPr>
                <w:rFonts w:ascii="Times New Roman" w:hAnsi="Times New Roman" w:cs="Times New Roman"/>
                <w:b/>
                <w:sz w:val="22"/>
              </w:rPr>
            </w:pPr>
            <w:r>
              <w:rPr>
                <w:rFonts w:ascii="Times New Roman" w:hAnsi="Times New Roman" w:cs="Times New Roman"/>
                <w:b/>
                <w:sz w:val="22"/>
              </w:rPr>
              <w:t>High Home Identity</w:t>
            </w:r>
          </w:p>
        </w:tc>
      </w:tr>
      <w:tr w:rsidR="006D28F4" w:rsidRPr="004C2EF4" w14:paraId="122C54F7" w14:textId="77777777" w:rsidTr="00C5339C">
        <w:trPr>
          <w:jc w:val="center"/>
        </w:trPr>
        <w:tc>
          <w:tcPr>
            <w:tcW w:w="993" w:type="dxa"/>
            <w:tcBorders>
              <w:top w:val="single" w:sz="4" w:space="0" w:color="auto"/>
              <w:bottom w:val="single" w:sz="4" w:space="0" w:color="auto"/>
              <w:right w:val="single" w:sz="4" w:space="0" w:color="auto"/>
            </w:tcBorders>
            <w:shd w:val="clear" w:color="auto" w:fill="D9D9D9" w:themeFill="background1" w:themeFillShade="D9"/>
            <w:vAlign w:val="center"/>
          </w:tcPr>
          <w:p w14:paraId="1CF8C6F2" w14:textId="77777777" w:rsidR="006D28F4" w:rsidRDefault="006D28F4" w:rsidP="00604D3C">
            <w:pPr>
              <w:jc w:val="center"/>
              <w:rPr>
                <w:rFonts w:ascii="Times New Roman" w:hAnsi="Times New Roman" w:cs="Times New Roman"/>
                <w:b/>
                <w:sz w:val="22"/>
              </w:rPr>
            </w:pPr>
            <w:r>
              <w:rPr>
                <w:rFonts w:ascii="Times New Roman" w:hAnsi="Times New Roman" w:cs="Times New Roman"/>
                <w:b/>
                <w:sz w:val="22"/>
              </w:rPr>
              <w:t>High Host Identity</w:t>
            </w:r>
          </w:p>
        </w:tc>
        <w:tc>
          <w:tcPr>
            <w:tcW w:w="2835" w:type="dxa"/>
            <w:tcBorders>
              <w:top w:val="single" w:sz="4" w:space="0" w:color="auto"/>
              <w:left w:val="single" w:sz="4" w:space="0" w:color="auto"/>
              <w:bottom w:val="single" w:sz="4" w:space="0" w:color="auto"/>
              <w:right w:val="single" w:sz="4" w:space="0" w:color="auto"/>
            </w:tcBorders>
          </w:tcPr>
          <w:p w14:paraId="0EF4F7FA" w14:textId="77777777" w:rsidR="006D28F4" w:rsidRDefault="006D28F4" w:rsidP="00604D3C">
            <w:pPr>
              <w:rPr>
                <w:rFonts w:ascii="Times New Roman" w:hAnsi="Times New Roman" w:cs="Times New Roman"/>
                <w:sz w:val="22"/>
              </w:rPr>
            </w:pPr>
            <w:r>
              <w:rPr>
                <w:rFonts w:ascii="Times New Roman" w:hAnsi="Times New Roman" w:cs="Times New Roman"/>
                <w:sz w:val="22"/>
              </w:rPr>
              <w:t xml:space="preserve">[1] </w:t>
            </w:r>
          </w:p>
          <w:p w14:paraId="66D9DEED" w14:textId="1B947884" w:rsidR="006D28F4" w:rsidRPr="00A67FF9" w:rsidRDefault="006D28F4" w:rsidP="00604D3C">
            <w:pPr>
              <w:jc w:val="center"/>
              <w:rPr>
                <w:rFonts w:ascii="Times New Roman" w:hAnsi="Times New Roman" w:cs="Times New Roman"/>
                <w:sz w:val="22"/>
              </w:rPr>
            </w:pPr>
            <w:r w:rsidRPr="00A67FF9">
              <w:rPr>
                <w:rFonts w:ascii="Times New Roman" w:hAnsi="Times New Roman" w:cs="Times New Roman"/>
                <w:sz w:val="22"/>
              </w:rPr>
              <w:t>Assimilat</w:t>
            </w:r>
            <w:r w:rsidR="00982D2C">
              <w:rPr>
                <w:rFonts w:ascii="Times New Roman" w:hAnsi="Times New Roman" w:cs="Times New Roman"/>
                <w:sz w:val="22"/>
              </w:rPr>
              <w:t xml:space="preserve">ed </w:t>
            </w:r>
            <w:r w:rsidR="007340F3">
              <w:rPr>
                <w:rFonts w:ascii="Times New Roman" w:hAnsi="Times New Roman" w:cs="Times New Roman"/>
                <w:sz w:val="22"/>
              </w:rPr>
              <w:t>L</w:t>
            </w:r>
            <w:r w:rsidR="00982D2C">
              <w:rPr>
                <w:rFonts w:ascii="Times New Roman" w:hAnsi="Times New Roman" w:cs="Times New Roman"/>
                <w:sz w:val="22"/>
              </w:rPr>
              <w:t>ocal</w:t>
            </w:r>
          </w:p>
          <w:p w14:paraId="4F4A1146" w14:textId="77777777" w:rsidR="006D28F4" w:rsidRPr="00740C98" w:rsidRDefault="006D28F4" w:rsidP="00604D3C">
            <w:pPr>
              <w:jc w:val="center"/>
              <w:rPr>
                <w:rFonts w:ascii="Times New Roman" w:hAnsi="Times New Roman" w:cs="Times New Roman"/>
                <w:b/>
                <w:sz w:val="22"/>
                <w:lang w:eastAsia="zh-TW"/>
              </w:rPr>
            </w:pPr>
            <w:r>
              <w:rPr>
                <w:rFonts w:ascii="Times New Roman" w:hAnsi="Times New Roman" w:cs="Times New Roman"/>
                <w:b/>
                <w:sz w:val="22"/>
              </w:rPr>
              <w:t>(-)</w:t>
            </w:r>
          </w:p>
          <w:p w14:paraId="678588D6" w14:textId="77777777" w:rsidR="006D28F4" w:rsidRPr="008B7F13" w:rsidRDefault="006D28F4" w:rsidP="00604D3C">
            <w:pPr>
              <w:jc w:val="center"/>
              <w:rPr>
                <w:rFonts w:ascii="Times New Roman" w:hAnsi="Times New Roman" w:cs="Times New Roman"/>
                <w:b/>
                <w:sz w:val="22"/>
              </w:rPr>
            </w:pPr>
          </w:p>
        </w:tc>
        <w:tc>
          <w:tcPr>
            <w:tcW w:w="2835" w:type="dxa"/>
            <w:tcBorders>
              <w:top w:val="single" w:sz="4" w:space="0" w:color="auto"/>
              <w:left w:val="single" w:sz="4" w:space="0" w:color="auto"/>
              <w:bottom w:val="single" w:sz="4" w:space="0" w:color="auto"/>
              <w:right w:val="double" w:sz="4" w:space="0" w:color="auto"/>
            </w:tcBorders>
          </w:tcPr>
          <w:p w14:paraId="08DF74DA" w14:textId="77777777" w:rsidR="006D28F4" w:rsidRDefault="006D28F4" w:rsidP="00604D3C">
            <w:pPr>
              <w:rPr>
                <w:rFonts w:ascii="Times New Roman" w:hAnsi="Times New Roman" w:cs="Times New Roman"/>
                <w:b/>
                <w:sz w:val="22"/>
              </w:rPr>
            </w:pPr>
            <w:r>
              <w:rPr>
                <w:rFonts w:ascii="Times New Roman" w:hAnsi="Times New Roman" w:cs="Times New Roman"/>
                <w:sz w:val="22"/>
              </w:rPr>
              <w:t>[2]</w:t>
            </w:r>
          </w:p>
          <w:p w14:paraId="7F929360" w14:textId="29E00F62" w:rsidR="006D28F4" w:rsidRPr="00A67FF9" w:rsidRDefault="006D28F4" w:rsidP="00604D3C">
            <w:pPr>
              <w:jc w:val="center"/>
              <w:rPr>
                <w:rFonts w:ascii="Times New Roman" w:hAnsi="Times New Roman" w:cs="Times New Roman"/>
                <w:sz w:val="22"/>
              </w:rPr>
            </w:pPr>
            <w:r w:rsidRPr="00A67FF9">
              <w:rPr>
                <w:rFonts w:ascii="Times New Roman" w:hAnsi="Times New Roman" w:cs="Times New Roman"/>
                <w:sz w:val="22"/>
              </w:rPr>
              <w:t>Integrat</w:t>
            </w:r>
            <w:r w:rsidR="001E328B">
              <w:rPr>
                <w:rFonts w:ascii="Times New Roman" w:hAnsi="Times New Roman" w:cs="Times New Roman"/>
                <w:sz w:val="22"/>
              </w:rPr>
              <w:t xml:space="preserve">ed </w:t>
            </w:r>
            <w:r w:rsidR="007340F3">
              <w:rPr>
                <w:rFonts w:ascii="Times New Roman" w:hAnsi="Times New Roman" w:cs="Times New Roman"/>
                <w:sz w:val="22"/>
              </w:rPr>
              <w:t>L</w:t>
            </w:r>
            <w:r w:rsidR="001E328B">
              <w:rPr>
                <w:rFonts w:ascii="Times New Roman" w:hAnsi="Times New Roman" w:cs="Times New Roman"/>
                <w:sz w:val="22"/>
              </w:rPr>
              <w:t>ocal</w:t>
            </w:r>
          </w:p>
          <w:p w14:paraId="352CD551" w14:textId="77777777" w:rsidR="006D28F4" w:rsidRPr="00740C98" w:rsidRDefault="006D28F4" w:rsidP="00604D3C">
            <w:pPr>
              <w:jc w:val="center"/>
              <w:rPr>
                <w:rFonts w:ascii="Times New Roman" w:hAnsi="Times New Roman" w:cs="Times New Roman"/>
                <w:b/>
                <w:sz w:val="22"/>
                <w:lang w:eastAsia="zh-TW"/>
              </w:rPr>
            </w:pPr>
            <w:r>
              <w:rPr>
                <w:rFonts w:ascii="Times New Roman" w:hAnsi="Times New Roman" w:cs="Times New Roman"/>
                <w:b/>
                <w:sz w:val="22"/>
              </w:rPr>
              <w:t>(+)</w:t>
            </w:r>
          </w:p>
          <w:p w14:paraId="14005F9E" w14:textId="77777777" w:rsidR="006D28F4" w:rsidRPr="008B7F13" w:rsidRDefault="006D28F4" w:rsidP="00604D3C">
            <w:pPr>
              <w:jc w:val="center"/>
              <w:rPr>
                <w:rFonts w:ascii="Times New Roman" w:hAnsi="Times New Roman" w:cs="Times New Roman"/>
                <w:b/>
                <w:sz w:val="22"/>
              </w:rPr>
            </w:pPr>
          </w:p>
        </w:tc>
        <w:tc>
          <w:tcPr>
            <w:tcW w:w="2835" w:type="dxa"/>
            <w:tcBorders>
              <w:top w:val="single" w:sz="4" w:space="0" w:color="auto"/>
              <w:left w:val="double" w:sz="4" w:space="0" w:color="auto"/>
              <w:bottom w:val="single" w:sz="4" w:space="0" w:color="auto"/>
              <w:right w:val="single" w:sz="4" w:space="0" w:color="auto"/>
            </w:tcBorders>
            <w:shd w:val="clear" w:color="auto" w:fill="auto"/>
          </w:tcPr>
          <w:p w14:paraId="6D60E60B" w14:textId="77777777" w:rsidR="006D28F4" w:rsidRDefault="006D28F4" w:rsidP="00604D3C">
            <w:pPr>
              <w:rPr>
                <w:rFonts w:ascii="Times New Roman" w:hAnsi="Times New Roman" w:cs="Times New Roman"/>
                <w:b/>
                <w:sz w:val="22"/>
              </w:rPr>
            </w:pPr>
            <w:r>
              <w:rPr>
                <w:rFonts w:ascii="Times New Roman" w:hAnsi="Times New Roman" w:cs="Times New Roman"/>
                <w:sz w:val="22"/>
              </w:rPr>
              <w:t>[5]</w:t>
            </w:r>
          </w:p>
          <w:p w14:paraId="3966364C" w14:textId="77777777" w:rsidR="006D28F4" w:rsidRPr="00A67FF9" w:rsidRDefault="006D28F4" w:rsidP="00604D3C">
            <w:pPr>
              <w:jc w:val="center"/>
              <w:rPr>
                <w:rFonts w:ascii="Times New Roman" w:hAnsi="Times New Roman" w:cs="Times New Roman"/>
                <w:sz w:val="22"/>
              </w:rPr>
            </w:pPr>
            <w:r w:rsidRPr="00A67FF9">
              <w:rPr>
                <w:rFonts w:ascii="Times New Roman" w:hAnsi="Times New Roman" w:cs="Times New Roman"/>
                <w:sz w:val="22"/>
              </w:rPr>
              <w:t>Global Assimilator</w:t>
            </w:r>
          </w:p>
          <w:p w14:paraId="213DD6A8" w14:textId="77777777" w:rsidR="006D28F4" w:rsidRPr="00740C98" w:rsidRDefault="006D28F4" w:rsidP="00604D3C">
            <w:pPr>
              <w:jc w:val="center"/>
              <w:rPr>
                <w:rFonts w:ascii="Times New Roman" w:hAnsi="Times New Roman" w:cs="Times New Roman"/>
                <w:b/>
                <w:sz w:val="22"/>
                <w:lang w:eastAsia="zh-TW"/>
              </w:rPr>
            </w:pPr>
            <w:r>
              <w:rPr>
                <w:rFonts w:ascii="Times New Roman" w:hAnsi="Times New Roman" w:cs="Times New Roman"/>
                <w:b/>
                <w:sz w:val="22"/>
              </w:rPr>
              <w:t>(+)</w:t>
            </w:r>
          </w:p>
          <w:p w14:paraId="5C60A4BA" w14:textId="77777777" w:rsidR="006D28F4" w:rsidRPr="008B7F13" w:rsidRDefault="006D28F4" w:rsidP="00604D3C">
            <w:pPr>
              <w:jc w:val="center"/>
              <w:rPr>
                <w:rFonts w:ascii="Times New Roman" w:hAnsi="Times New Roman" w:cs="Times New Roman"/>
                <w:b/>
                <w:sz w:val="22"/>
              </w:rPr>
            </w:pPr>
          </w:p>
        </w:tc>
        <w:tc>
          <w:tcPr>
            <w:tcW w:w="2835" w:type="dxa"/>
            <w:tcBorders>
              <w:top w:val="single" w:sz="4" w:space="0" w:color="auto"/>
              <w:left w:val="single" w:sz="4" w:space="0" w:color="auto"/>
              <w:bottom w:val="single" w:sz="4" w:space="0" w:color="auto"/>
            </w:tcBorders>
            <w:shd w:val="clear" w:color="auto" w:fill="auto"/>
          </w:tcPr>
          <w:p w14:paraId="029C482B" w14:textId="77777777" w:rsidR="006D28F4" w:rsidRDefault="006D28F4" w:rsidP="00604D3C">
            <w:pPr>
              <w:rPr>
                <w:rFonts w:ascii="Times New Roman" w:hAnsi="Times New Roman" w:cs="Times New Roman"/>
                <w:b/>
                <w:sz w:val="22"/>
              </w:rPr>
            </w:pPr>
            <w:r>
              <w:rPr>
                <w:rFonts w:ascii="Times New Roman" w:hAnsi="Times New Roman" w:cs="Times New Roman"/>
                <w:sz w:val="22"/>
              </w:rPr>
              <w:t>[6]</w:t>
            </w:r>
          </w:p>
          <w:p w14:paraId="40894FDF" w14:textId="77777777" w:rsidR="006D28F4" w:rsidRPr="00A67FF9" w:rsidRDefault="006D28F4" w:rsidP="00604D3C">
            <w:pPr>
              <w:jc w:val="center"/>
              <w:rPr>
                <w:rFonts w:ascii="Times New Roman" w:hAnsi="Times New Roman" w:cs="Times New Roman"/>
                <w:sz w:val="22"/>
              </w:rPr>
            </w:pPr>
            <w:r>
              <w:rPr>
                <w:rFonts w:ascii="Times New Roman" w:hAnsi="Times New Roman" w:cs="Times New Roman"/>
                <w:sz w:val="22"/>
              </w:rPr>
              <w:t xml:space="preserve"> </w:t>
            </w:r>
            <w:r w:rsidRPr="00A67FF9">
              <w:rPr>
                <w:rFonts w:ascii="Times New Roman" w:hAnsi="Times New Roman" w:cs="Times New Roman"/>
                <w:sz w:val="22"/>
              </w:rPr>
              <w:t>Rooted Global Citizen</w:t>
            </w:r>
          </w:p>
          <w:p w14:paraId="6EC9E4F8" w14:textId="77777777" w:rsidR="006D28F4" w:rsidRPr="00740C98" w:rsidRDefault="006D28F4" w:rsidP="00604D3C">
            <w:pPr>
              <w:jc w:val="center"/>
              <w:rPr>
                <w:rFonts w:ascii="Times New Roman" w:hAnsi="Times New Roman" w:cs="Times New Roman"/>
                <w:b/>
                <w:sz w:val="22"/>
                <w:lang w:eastAsia="zh-TW"/>
              </w:rPr>
            </w:pPr>
            <w:r>
              <w:rPr>
                <w:rFonts w:ascii="Times New Roman" w:hAnsi="Times New Roman" w:cs="Times New Roman"/>
                <w:b/>
                <w:sz w:val="22"/>
              </w:rPr>
              <w:t>(+)</w:t>
            </w:r>
          </w:p>
          <w:p w14:paraId="5261EF76" w14:textId="77777777" w:rsidR="006D28F4" w:rsidRPr="008B7F13" w:rsidRDefault="006D28F4" w:rsidP="00604D3C">
            <w:pPr>
              <w:jc w:val="center"/>
              <w:rPr>
                <w:rFonts w:ascii="Times New Roman" w:hAnsi="Times New Roman" w:cs="Times New Roman"/>
                <w:b/>
                <w:sz w:val="22"/>
              </w:rPr>
            </w:pPr>
          </w:p>
        </w:tc>
      </w:tr>
      <w:tr w:rsidR="006D28F4" w:rsidRPr="004C2EF4" w14:paraId="4AC9FEDD" w14:textId="77777777" w:rsidTr="00C5339C">
        <w:trPr>
          <w:jc w:val="center"/>
        </w:trPr>
        <w:tc>
          <w:tcPr>
            <w:tcW w:w="993" w:type="dxa"/>
            <w:tcBorders>
              <w:top w:val="single" w:sz="4" w:space="0" w:color="auto"/>
              <w:bottom w:val="single" w:sz="18" w:space="0" w:color="auto"/>
              <w:right w:val="single" w:sz="4" w:space="0" w:color="auto"/>
            </w:tcBorders>
            <w:shd w:val="clear" w:color="auto" w:fill="D9D9D9" w:themeFill="background1" w:themeFillShade="D9"/>
            <w:vAlign w:val="center"/>
          </w:tcPr>
          <w:p w14:paraId="49C44C11" w14:textId="77777777" w:rsidR="006D28F4" w:rsidRDefault="006D28F4" w:rsidP="00604D3C">
            <w:pPr>
              <w:jc w:val="center"/>
              <w:rPr>
                <w:rFonts w:ascii="Times New Roman" w:hAnsi="Times New Roman" w:cs="Times New Roman"/>
                <w:b/>
                <w:sz w:val="22"/>
              </w:rPr>
            </w:pPr>
            <w:r>
              <w:rPr>
                <w:rFonts w:ascii="Times New Roman" w:hAnsi="Times New Roman" w:cs="Times New Roman"/>
                <w:b/>
                <w:sz w:val="22"/>
              </w:rPr>
              <w:t>Low Host Identity</w:t>
            </w:r>
          </w:p>
        </w:tc>
        <w:tc>
          <w:tcPr>
            <w:tcW w:w="2835" w:type="dxa"/>
            <w:tcBorders>
              <w:top w:val="single" w:sz="4" w:space="0" w:color="auto"/>
              <w:left w:val="single" w:sz="4" w:space="0" w:color="auto"/>
              <w:bottom w:val="single" w:sz="18" w:space="0" w:color="auto"/>
              <w:right w:val="single" w:sz="4" w:space="0" w:color="auto"/>
            </w:tcBorders>
            <w:shd w:val="clear" w:color="auto" w:fill="auto"/>
          </w:tcPr>
          <w:p w14:paraId="0AA6F4D5" w14:textId="77777777" w:rsidR="006D28F4" w:rsidRDefault="006D28F4" w:rsidP="00604D3C">
            <w:pPr>
              <w:rPr>
                <w:rFonts w:ascii="Times New Roman" w:hAnsi="Times New Roman" w:cs="Times New Roman"/>
                <w:b/>
                <w:sz w:val="22"/>
              </w:rPr>
            </w:pPr>
            <w:r>
              <w:rPr>
                <w:rFonts w:ascii="Times New Roman" w:hAnsi="Times New Roman" w:cs="Times New Roman"/>
                <w:sz w:val="22"/>
              </w:rPr>
              <w:t>[3]</w:t>
            </w:r>
          </w:p>
          <w:p w14:paraId="420B3BE3" w14:textId="13BAFB9F" w:rsidR="006D28F4" w:rsidRPr="00A67FF9" w:rsidRDefault="006D28F4" w:rsidP="00604D3C">
            <w:pPr>
              <w:jc w:val="center"/>
              <w:rPr>
                <w:rFonts w:ascii="Times New Roman" w:hAnsi="Times New Roman" w:cs="Times New Roman"/>
                <w:sz w:val="22"/>
              </w:rPr>
            </w:pPr>
            <w:r w:rsidRPr="00A67FF9">
              <w:rPr>
                <w:rFonts w:ascii="Times New Roman" w:hAnsi="Times New Roman" w:cs="Times New Roman"/>
                <w:sz w:val="22"/>
              </w:rPr>
              <w:t>Marginaliz</w:t>
            </w:r>
            <w:r w:rsidR="00982D2C">
              <w:rPr>
                <w:rFonts w:ascii="Times New Roman" w:hAnsi="Times New Roman" w:cs="Times New Roman"/>
                <w:sz w:val="22"/>
              </w:rPr>
              <w:t xml:space="preserve">ed </w:t>
            </w:r>
            <w:r w:rsidR="007340F3">
              <w:rPr>
                <w:rFonts w:ascii="Times New Roman" w:hAnsi="Times New Roman" w:cs="Times New Roman"/>
                <w:sz w:val="22"/>
              </w:rPr>
              <w:t>L</w:t>
            </w:r>
            <w:r w:rsidR="00982D2C">
              <w:rPr>
                <w:rFonts w:ascii="Times New Roman" w:hAnsi="Times New Roman" w:cs="Times New Roman"/>
                <w:sz w:val="22"/>
              </w:rPr>
              <w:t>ocal</w:t>
            </w:r>
          </w:p>
          <w:p w14:paraId="44054942" w14:textId="77777777" w:rsidR="006D28F4" w:rsidRPr="00740C98" w:rsidRDefault="006D28F4" w:rsidP="00604D3C">
            <w:pPr>
              <w:jc w:val="center"/>
              <w:rPr>
                <w:rFonts w:ascii="Times New Roman" w:hAnsi="Times New Roman" w:cs="Times New Roman"/>
                <w:b/>
                <w:sz w:val="22"/>
                <w:lang w:eastAsia="zh-TW"/>
              </w:rPr>
            </w:pPr>
            <w:r>
              <w:rPr>
                <w:rFonts w:ascii="Times New Roman" w:hAnsi="Times New Roman" w:cs="Times New Roman"/>
                <w:b/>
                <w:sz w:val="22"/>
              </w:rPr>
              <w:t>(+)</w:t>
            </w:r>
          </w:p>
          <w:p w14:paraId="19D841FE" w14:textId="77777777" w:rsidR="006D28F4" w:rsidRPr="008B7F13" w:rsidRDefault="006D28F4" w:rsidP="00604D3C">
            <w:pPr>
              <w:jc w:val="center"/>
              <w:rPr>
                <w:rFonts w:ascii="Times New Roman" w:hAnsi="Times New Roman" w:cs="Times New Roman"/>
                <w:b/>
                <w:sz w:val="22"/>
              </w:rPr>
            </w:pPr>
          </w:p>
        </w:tc>
        <w:tc>
          <w:tcPr>
            <w:tcW w:w="2835" w:type="dxa"/>
            <w:tcBorders>
              <w:top w:val="single" w:sz="4" w:space="0" w:color="auto"/>
              <w:left w:val="single" w:sz="4" w:space="0" w:color="auto"/>
              <w:bottom w:val="single" w:sz="18" w:space="0" w:color="auto"/>
              <w:right w:val="double" w:sz="4" w:space="0" w:color="auto"/>
            </w:tcBorders>
          </w:tcPr>
          <w:p w14:paraId="18687F06" w14:textId="77777777" w:rsidR="006D28F4" w:rsidRDefault="006D28F4" w:rsidP="00604D3C">
            <w:pPr>
              <w:rPr>
                <w:rFonts w:ascii="Times New Roman" w:hAnsi="Times New Roman" w:cs="Times New Roman"/>
                <w:b/>
                <w:sz w:val="22"/>
              </w:rPr>
            </w:pPr>
            <w:r>
              <w:rPr>
                <w:rFonts w:ascii="Times New Roman" w:hAnsi="Times New Roman" w:cs="Times New Roman"/>
                <w:sz w:val="22"/>
              </w:rPr>
              <w:t>[4]</w:t>
            </w:r>
          </w:p>
          <w:p w14:paraId="7BDDC32C" w14:textId="0753AE26" w:rsidR="006D28F4" w:rsidRPr="00A67FF9" w:rsidRDefault="006D28F4" w:rsidP="00604D3C">
            <w:pPr>
              <w:jc w:val="center"/>
              <w:rPr>
                <w:rFonts w:ascii="Times New Roman" w:hAnsi="Times New Roman" w:cs="Times New Roman"/>
                <w:sz w:val="22"/>
              </w:rPr>
            </w:pPr>
            <w:r w:rsidRPr="00A67FF9">
              <w:rPr>
                <w:rFonts w:ascii="Times New Roman" w:hAnsi="Times New Roman" w:cs="Times New Roman"/>
                <w:sz w:val="22"/>
              </w:rPr>
              <w:t>Separat</w:t>
            </w:r>
            <w:r w:rsidR="001E328B">
              <w:rPr>
                <w:rFonts w:ascii="Times New Roman" w:hAnsi="Times New Roman" w:cs="Times New Roman"/>
                <w:sz w:val="22"/>
              </w:rPr>
              <w:t xml:space="preserve">ed </w:t>
            </w:r>
            <w:r w:rsidR="007340F3">
              <w:rPr>
                <w:rFonts w:ascii="Times New Roman" w:hAnsi="Times New Roman" w:cs="Times New Roman"/>
                <w:sz w:val="22"/>
              </w:rPr>
              <w:t>L</w:t>
            </w:r>
            <w:r w:rsidR="001E328B">
              <w:rPr>
                <w:rFonts w:ascii="Times New Roman" w:hAnsi="Times New Roman" w:cs="Times New Roman"/>
                <w:sz w:val="22"/>
              </w:rPr>
              <w:t>ocal</w:t>
            </w:r>
          </w:p>
          <w:p w14:paraId="05955F75" w14:textId="77777777" w:rsidR="006D28F4" w:rsidRPr="00740C98" w:rsidRDefault="006D28F4" w:rsidP="00604D3C">
            <w:pPr>
              <w:jc w:val="center"/>
              <w:rPr>
                <w:rFonts w:ascii="Times New Roman" w:hAnsi="Times New Roman" w:cs="Times New Roman"/>
                <w:b/>
                <w:sz w:val="22"/>
                <w:lang w:eastAsia="zh-TW"/>
              </w:rPr>
            </w:pPr>
            <w:r>
              <w:rPr>
                <w:rFonts w:ascii="Times New Roman" w:hAnsi="Times New Roman" w:cs="Times New Roman"/>
                <w:b/>
                <w:sz w:val="22"/>
              </w:rPr>
              <w:t>(-)</w:t>
            </w:r>
          </w:p>
          <w:p w14:paraId="4E7BB158" w14:textId="77777777" w:rsidR="006D28F4" w:rsidRPr="008B7F13" w:rsidRDefault="006D28F4" w:rsidP="00604D3C">
            <w:pPr>
              <w:jc w:val="center"/>
              <w:rPr>
                <w:rFonts w:ascii="Times New Roman" w:hAnsi="Times New Roman" w:cs="Times New Roman"/>
                <w:b/>
                <w:sz w:val="22"/>
              </w:rPr>
            </w:pPr>
          </w:p>
        </w:tc>
        <w:tc>
          <w:tcPr>
            <w:tcW w:w="2835" w:type="dxa"/>
            <w:tcBorders>
              <w:top w:val="single" w:sz="4" w:space="0" w:color="auto"/>
              <w:left w:val="double" w:sz="4" w:space="0" w:color="auto"/>
              <w:bottom w:val="single" w:sz="18" w:space="0" w:color="auto"/>
              <w:right w:val="single" w:sz="4" w:space="0" w:color="auto"/>
            </w:tcBorders>
            <w:shd w:val="clear" w:color="auto" w:fill="auto"/>
          </w:tcPr>
          <w:p w14:paraId="7A4F4C64" w14:textId="77777777" w:rsidR="006D28F4" w:rsidRDefault="006D28F4" w:rsidP="00604D3C">
            <w:pPr>
              <w:rPr>
                <w:rFonts w:ascii="Times New Roman" w:hAnsi="Times New Roman" w:cs="Times New Roman"/>
                <w:b/>
                <w:sz w:val="22"/>
              </w:rPr>
            </w:pPr>
            <w:r>
              <w:rPr>
                <w:rFonts w:ascii="Times New Roman" w:hAnsi="Times New Roman" w:cs="Times New Roman"/>
                <w:sz w:val="22"/>
              </w:rPr>
              <w:t>[7]</w:t>
            </w:r>
          </w:p>
          <w:p w14:paraId="4F3286D9" w14:textId="77777777" w:rsidR="006D28F4" w:rsidRPr="00A67FF9" w:rsidRDefault="006D28F4" w:rsidP="00604D3C">
            <w:pPr>
              <w:jc w:val="center"/>
              <w:rPr>
                <w:rFonts w:ascii="Times New Roman" w:hAnsi="Times New Roman" w:cs="Times New Roman"/>
                <w:sz w:val="22"/>
              </w:rPr>
            </w:pPr>
            <w:r>
              <w:rPr>
                <w:rFonts w:ascii="Times New Roman" w:hAnsi="Times New Roman" w:cs="Times New Roman"/>
                <w:sz w:val="22"/>
              </w:rPr>
              <w:t xml:space="preserve"> </w:t>
            </w:r>
            <w:r w:rsidRPr="00A67FF9">
              <w:rPr>
                <w:rFonts w:ascii="Times New Roman" w:hAnsi="Times New Roman" w:cs="Times New Roman"/>
                <w:sz w:val="22"/>
              </w:rPr>
              <w:t>Homeless Global Citizen</w:t>
            </w:r>
          </w:p>
          <w:p w14:paraId="606C09AC" w14:textId="77777777" w:rsidR="006D28F4" w:rsidRPr="00740C98" w:rsidRDefault="006D28F4" w:rsidP="00604D3C">
            <w:pPr>
              <w:jc w:val="center"/>
              <w:rPr>
                <w:rFonts w:ascii="Times New Roman" w:hAnsi="Times New Roman" w:cs="Times New Roman"/>
                <w:b/>
                <w:sz w:val="22"/>
                <w:lang w:eastAsia="zh-TW"/>
              </w:rPr>
            </w:pPr>
            <w:r>
              <w:rPr>
                <w:rFonts w:ascii="Times New Roman" w:hAnsi="Times New Roman" w:cs="Times New Roman"/>
                <w:b/>
                <w:sz w:val="22"/>
              </w:rPr>
              <w:t>(+)</w:t>
            </w:r>
          </w:p>
          <w:p w14:paraId="2BBBF955" w14:textId="77777777" w:rsidR="006D28F4" w:rsidRPr="008B7F13" w:rsidRDefault="006D28F4" w:rsidP="00604D3C">
            <w:pPr>
              <w:jc w:val="center"/>
              <w:rPr>
                <w:rFonts w:ascii="Times New Roman" w:hAnsi="Times New Roman" w:cs="Times New Roman"/>
                <w:b/>
                <w:sz w:val="22"/>
              </w:rPr>
            </w:pPr>
          </w:p>
        </w:tc>
        <w:tc>
          <w:tcPr>
            <w:tcW w:w="2835" w:type="dxa"/>
            <w:tcBorders>
              <w:top w:val="single" w:sz="4" w:space="0" w:color="auto"/>
              <w:left w:val="single" w:sz="4" w:space="0" w:color="auto"/>
              <w:bottom w:val="single" w:sz="18" w:space="0" w:color="auto"/>
            </w:tcBorders>
            <w:shd w:val="clear" w:color="auto" w:fill="auto"/>
          </w:tcPr>
          <w:p w14:paraId="6558F04B" w14:textId="77777777" w:rsidR="006D28F4" w:rsidRDefault="006D28F4" w:rsidP="00604D3C">
            <w:pPr>
              <w:rPr>
                <w:rFonts w:ascii="Times New Roman" w:hAnsi="Times New Roman" w:cs="Times New Roman"/>
                <w:b/>
                <w:sz w:val="22"/>
              </w:rPr>
            </w:pPr>
            <w:r>
              <w:rPr>
                <w:rFonts w:ascii="Times New Roman" w:hAnsi="Times New Roman" w:cs="Times New Roman"/>
                <w:sz w:val="22"/>
              </w:rPr>
              <w:t>[8]</w:t>
            </w:r>
          </w:p>
          <w:p w14:paraId="200752DA" w14:textId="77777777" w:rsidR="006D28F4" w:rsidRPr="00A67FF9" w:rsidRDefault="006D28F4" w:rsidP="00604D3C">
            <w:pPr>
              <w:jc w:val="center"/>
              <w:rPr>
                <w:rFonts w:ascii="Times New Roman" w:hAnsi="Times New Roman" w:cs="Times New Roman"/>
                <w:sz w:val="22"/>
              </w:rPr>
            </w:pPr>
            <w:r>
              <w:rPr>
                <w:rFonts w:ascii="Times New Roman" w:hAnsi="Times New Roman" w:cs="Times New Roman"/>
                <w:sz w:val="22"/>
              </w:rPr>
              <w:t xml:space="preserve"> </w:t>
            </w:r>
            <w:r w:rsidRPr="00A67FF9">
              <w:rPr>
                <w:rFonts w:ascii="Times New Roman" w:hAnsi="Times New Roman" w:cs="Times New Roman"/>
                <w:sz w:val="22"/>
              </w:rPr>
              <w:t>Global Ambassador</w:t>
            </w:r>
          </w:p>
          <w:p w14:paraId="5402345C" w14:textId="77777777" w:rsidR="006D28F4" w:rsidRPr="00740C98" w:rsidRDefault="006D28F4" w:rsidP="00604D3C">
            <w:pPr>
              <w:jc w:val="center"/>
              <w:rPr>
                <w:rFonts w:ascii="Times New Roman" w:hAnsi="Times New Roman" w:cs="Times New Roman"/>
                <w:b/>
                <w:sz w:val="22"/>
                <w:lang w:eastAsia="zh-TW"/>
              </w:rPr>
            </w:pPr>
            <w:r>
              <w:rPr>
                <w:rFonts w:ascii="Times New Roman" w:hAnsi="Times New Roman" w:cs="Times New Roman"/>
                <w:b/>
                <w:sz w:val="22"/>
              </w:rPr>
              <w:t>(+)</w:t>
            </w:r>
          </w:p>
          <w:p w14:paraId="739F8BFB" w14:textId="77777777" w:rsidR="006D28F4" w:rsidRPr="008B7F13" w:rsidRDefault="006D28F4" w:rsidP="00604D3C">
            <w:pPr>
              <w:jc w:val="center"/>
              <w:rPr>
                <w:rFonts w:ascii="Times New Roman" w:hAnsi="Times New Roman" w:cs="Times New Roman"/>
                <w:b/>
                <w:sz w:val="22"/>
              </w:rPr>
            </w:pPr>
          </w:p>
        </w:tc>
      </w:tr>
    </w:tbl>
    <w:p w14:paraId="424346AB" w14:textId="77777777" w:rsidR="006D28F4" w:rsidRDefault="006D28F4" w:rsidP="006D28F4">
      <w:pPr>
        <w:rPr>
          <w:rFonts w:ascii="Times New Roman" w:hAnsi="Times New Roman" w:cs="Times New Roman"/>
          <w:b/>
        </w:rPr>
      </w:pPr>
    </w:p>
    <w:p w14:paraId="04346156" w14:textId="655CFF46" w:rsidR="0095121A" w:rsidRDefault="0095121A" w:rsidP="00C5339C">
      <w:pPr>
        <w:ind w:left="426"/>
        <w:rPr>
          <w:rFonts w:ascii="Times New Roman" w:hAnsi="Times New Roman" w:cs="Times New Roman"/>
          <w:sz w:val="22"/>
        </w:rPr>
      </w:pPr>
      <w:r w:rsidRPr="00C5339C">
        <w:rPr>
          <w:rFonts w:ascii="Times New Roman" w:hAnsi="Times New Roman" w:cs="Times New Roman"/>
          <w:b/>
          <w:sz w:val="22"/>
        </w:rPr>
        <w:t>Note:</w:t>
      </w:r>
      <w:r w:rsidRPr="00B02E73">
        <w:rPr>
          <w:rFonts w:ascii="Times New Roman" w:hAnsi="Times New Roman" w:cs="Times New Roman"/>
          <w:sz w:val="22"/>
        </w:rPr>
        <w:t xml:space="preserve"> </w:t>
      </w:r>
      <w:r w:rsidR="00F14E09">
        <w:rPr>
          <w:rFonts w:ascii="Times New Roman" w:hAnsi="Times New Roman" w:cs="Times New Roman"/>
          <w:sz w:val="22"/>
        </w:rPr>
        <w:t xml:space="preserve">The cell numbering is indicated in [ ]. </w:t>
      </w:r>
      <w:r w:rsidRPr="00B02E73">
        <w:rPr>
          <w:rFonts w:ascii="Times New Roman" w:hAnsi="Times New Roman" w:cs="Times New Roman"/>
          <w:sz w:val="22"/>
        </w:rPr>
        <w:t>(+) and (-) in the table indicate</w:t>
      </w:r>
      <w:r>
        <w:rPr>
          <w:rFonts w:ascii="Times New Roman" w:hAnsi="Times New Roman" w:cs="Times New Roman"/>
          <w:sz w:val="22"/>
        </w:rPr>
        <w:t xml:space="preserve"> expected level of outcomes </w:t>
      </w:r>
      <w:r w:rsidR="00027CA4">
        <w:rPr>
          <w:rFonts w:ascii="Times New Roman" w:hAnsi="Times New Roman" w:cs="Times New Roman"/>
          <w:sz w:val="22"/>
        </w:rPr>
        <w:t xml:space="preserve">(CQ, leadership perception) </w:t>
      </w:r>
      <w:r>
        <w:rPr>
          <w:rFonts w:ascii="Times New Roman" w:hAnsi="Times New Roman" w:cs="Times New Roman"/>
          <w:sz w:val="22"/>
        </w:rPr>
        <w:t>corresponding to each specific identity configuration.</w:t>
      </w:r>
    </w:p>
    <w:p w14:paraId="7703B8EA" w14:textId="7B756C36" w:rsidR="00637E77" w:rsidRPr="00637E77" w:rsidRDefault="00637E77" w:rsidP="007340F3">
      <w:pPr>
        <w:ind w:left="426"/>
        <w:jc w:val="center"/>
        <w:rPr>
          <w:rFonts w:ascii="Times New Roman" w:hAnsi="Times New Roman" w:cs="Times New Roman"/>
        </w:rPr>
        <w:sectPr w:rsidR="00637E77" w:rsidRPr="00637E77" w:rsidSect="00483DB4">
          <w:footerReference w:type="default" r:id="rId11"/>
          <w:pgSz w:w="15840" w:h="12240" w:orient="landscape" w:code="1"/>
          <w:pgMar w:top="1418" w:right="1418" w:bottom="1418" w:left="1418" w:header="709" w:footer="709" w:gutter="0"/>
          <w:cols w:space="708"/>
          <w:docGrid w:linePitch="360"/>
        </w:sectPr>
      </w:pPr>
      <w:r w:rsidRPr="00B02E73">
        <w:rPr>
          <w:rFonts w:ascii="Times New Roman" w:hAnsi="Times New Roman" w:cs="Times New Roman"/>
          <w:sz w:val="22"/>
        </w:rPr>
        <w:t xml:space="preserve"> </w:t>
      </w:r>
      <w:r>
        <w:rPr>
          <w:rFonts w:ascii="Times New Roman" w:hAnsi="Times New Roman" w:cs="Times New Roman"/>
        </w:rPr>
        <w:t xml:space="preserve">      </w:t>
      </w:r>
      <w:r w:rsidR="00B02E73">
        <w:rPr>
          <w:rFonts w:ascii="Times New Roman" w:hAnsi="Times New Roman" w:cs="Times New Roman"/>
        </w:rPr>
        <w:t xml:space="preserve">   </w:t>
      </w:r>
      <w:r w:rsidR="008008E1">
        <w:rPr>
          <w:rFonts w:ascii="Times New Roman" w:hAnsi="Times New Roman" w:cs="Times New Roman"/>
        </w:rPr>
        <w:t xml:space="preserve">  </w:t>
      </w:r>
    </w:p>
    <w:p w14:paraId="4BB4239A" w14:textId="634DD7B3" w:rsidR="00806DB9" w:rsidRPr="00C108D1" w:rsidRDefault="00806DB9" w:rsidP="00806DB9">
      <w:pPr>
        <w:ind w:hanging="11"/>
        <w:jc w:val="center"/>
        <w:rPr>
          <w:rFonts w:ascii="Times New Roman" w:hAnsi="Times New Roman" w:cs="Times New Roman"/>
          <w:b/>
          <w:caps/>
          <w:sz w:val="22"/>
          <w:szCs w:val="22"/>
        </w:rPr>
      </w:pPr>
      <w:r w:rsidRPr="00C108D1">
        <w:rPr>
          <w:rFonts w:ascii="Times New Roman" w:hAnsi="Times New Roman" w:cs="Times New Roman"/>
          <w:b/>
          <w:caps/>
          <w:sz w:val="22"/>
          <w:szCs w:val="22"/>
        </w:rPr>
        <w:lastRenderedPageBreak/>
        <w:t xml:space="preserve">Table </w:t>
      </w:r>
      <w:r>
        <w:rPr>
          <w:rFonts w:ascii="Times New Roman" w:hAnsi="Times New Roman" w:cs="Times New Roman"/>
          <w:b/>
          <w:caps/>
          <w:sz w:val="22"/>
          <w:szCs w:val="22"/>
        </w:rPr>
        <w:t>7</w:t>
      </w:r>
      <w:r w:rsidRPr="00C108D1">
        <w:rPr>
          <w:rFonts w:ascii="Times New Roman" w:hAnsi="Times New Roman" w:cs="Times New Roman"/>
          <w:b/>
          <w:caps/>
          <w:sz w:val="22"/>
          <w:szCs w:val="22"/>
        </w:rPr>
        <w:t xml:space="preserve">. </w:t>
      </w:r>
    </w:p>
    <w:p w14:paraId="58C6A575" w14:textId="77777777" w:rsidR="00806DB9" w:rsidRPr="009913FD" w:rsidRDefault="00806DB9" w:rsidP="00806DB9">
      <w:pPr>
        <w:jc w:val="center"/>
        <w:rPr>
          <w:rFonts w:ascii="Times New Roman" w:hAnsi="Times New Roman" w:cs="Times New Roman"/>
          <w:b/>
          <w:sz w:val="22"/>
          <w:szCs w:val="22"/>
        </w:rPr>
      </w:pPr>
      <w:r w:rsidRPr="009913FD">
        <w:rPr>
          <w:rFonts w:ascii="Times New Roman" w:hAnsi="Times New Roman" w:cs="Times New Roman"/>
          <w:b/>
          <w:sz w:val="22"/>
          <w:szCs w:val="22"/>
        </w:rPr>
        <w:t xml:space="preserve">A Roadmap for Future Research on </w:t>
      </w:r>
      <w:r>
        <w:rPr>
          <w:rFonts w:ascii="Times New Roman" w:hAnsi="Times New Roman" w:cs="Times New Roman"/>
          <w:b/>
          <w:sz w:val="22"/>
          <w:szCs w:val="22"/>
        </w:rPr>
        <w:t xml:space="preserve">the </w:t>
      </w:r>
      <w:r w:rsidRPr="009913FD">
        <w:rPr>
          <w:rFonts w:ascii="Times New Roman" w:hAnsi="Times New Roman" w:cs="Times New Roman"/>
          <w:b/>
          <w:sz w:val="22"/>
          <w:szCs w:val="22"/>
        </w:rPr>
        <w:t>Comprehensive Global Acculturation Framework</w:t>
      </w:r>
    </w:p>
    <w:p w14:paraId="57C66387" w14:textId="77777777" w:rsidR="00806DB9" w:rsidRDefault="00806DB9" w:rsidP="00806DB9">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832"/>
      </w:tblGrid>
      <w:tr w:rsidR="00806DB9" w:rsidRPr="00096074" w14:paraId="18154832" w14:textId="77777777" w:rsidTr="002E6CA0">
        <w:trPr>
          <w:trHeight w:val="420"/>
        </w:trPr>
        <w:tc>
          <w:tcPr>
            <w:tcW w:w="2518" w:type="dxa"/>
            <w:tcBorders>
              <w:top w:val="single" w:sz="18" w:space="0" w:color="auto"/>
              <w:bottom w:val="single" w:sz="4" w:space="0" w:color="auto"/>
            </w:tcBorders>
            <w:vAlign w:val="center"/>
          </w:tcPr>
          <w:p w14:paraId="70E50CB4" w14:textId="77777777" w:rsidR="00806DB9" w:rsidRPr="00096074" w:rsidRDefault="00806DB9" w:rsidP="00DC42C9">
            <w:pPr>
              <w:jc w:val="center"/>
              <w:rPr>
                <w:rFonts w:ascii="Times New Roman" w:hAnsi="Times New Roman" w:cs="Times New Roman"/>
                <w:b/>
                <w:sz w:val="22"/>
                <w:szCs w:val="22"/>
              </w:rPr>
            </w:pPr>
            <w:r w:rsidRPr="00096074">
              <w:rPr>
                <w:rFonts w:ascii="Times New Roman" w:hAnsi="Times New Roman" w:cs="Times New Roman"/>
                <w:b/>
                <w:sz w:val="22"/>
                <w:szCs w:val="22"/>
              </w:rPr>
              <w:t>Areas</w:t>
            </w:r>
          </w:p>
        </w:tc>
        <w:tc>
          <w:tcPr>
            <w:tcW w:w="6832" w:type="dxa"/>
            <w:tcBorders>
              <w:top w:val="single" w:sz="18" w:space="0" w:color="auto"/>
              <w:bottom w:val="single" w:sz="4" w:space="0" w:color="auto"/>
            </w:tcBorders>
            <w:vAlign w:val="center"/>
          </w:tcPr>
          <w:p w14:paraId="1E254D5A" w14:textId="77777777" w:rsidR="00806DB9" w:rsidRPr="00096074" w:rsidRDefault="00806DB9" w:rsidP="00DC42C9">
            <w:pPr>
              <w:jc w:val="center"/>
              <w:rPr>
                <w:rFonts w:ascii="Times New Roman" w:hAnsi="Times New Roman" w:cs="Times New Roman"/>
                <w:b/>
                <w:sz w:val="22"/>
                <w:szCs w:val="22"/>
              </w:rPr>
            </w:pPr>
            <w:r w:rsidRPr="00096074">
              <w:rPr>
                <w:rFonts w:ascii="Times New Roman" w:hAnsi="Times New Roman" w:cs="Times New Roman"/>
                <w:b/>
                <w:sz w:val="22"/>
                <w:szCs w:val="22"/>
              </w:rPr>
              <w:t>Research Questions</w:t>
            </w:r>
          </w:p>
        </w:tc>
      </w:tr>
      <w:tr w:rsidR="00806DB9" w:rsidRPr="009851B4" w14:paraId="2B6F1D68" w14:textId="77777777" w:rsidTr="002E6CA0">
        <w:tc>
          <w:tcPr>
            <w:tcW w:w="2518" w:type="dxa"/>
            <w:tcBorders>
              <w:top w:val="single" w:sz="4" w:space="0" w:color="auto"/>
            </w:tcBorders>
          </w:tcPr>
          <w:p w14:paraId="037F591F" w14:textId="77777777" w:rsidR="00806DB9" w:rsidRPr="009851B4" w:rsidRDefault="00806DB9" w:rsidP="00DC42C9">
            <w:pPr>
              <w:rPr>
                <w:rFonts w:ascii="Times New Roman" w:hAnsi="Times New Roman" w:cs="Times New Roman"/>
                <w:sz w:val="22"/>
                <w:szCs w:val="22"/>
              </w:rPr>
            </w:pPr>
            <w:r>
              <w:rPr>
                <w:rFonts w:ascii="Times New Roman" w:hAnsi="Times New Roman" w:cs="Times New Roman"/>
                <w:sz w:val="22"/>
                <w:szCs w:val="22"/>
              </w:rPr>
              <w:t>General to all configurations</w:t>
            </w:r>
          </w:p>
        </w:tc>
        <w:tc>
          <w:tcPr>
            <w:tcW w:w="6832" w:type="dxa"/>
            <w:tcBorders>
              <w:top w:val="single" w:sz="4" w:space="0" w:color="auto"/>
            </w:tcBorders>
          </w:tcPr>
          <w:p w14:paraId="0A6FEDE3" w14:textId="166541DF" w:rsidR="00806DB9" w:rsidRDefault="00806DB9" w:rsidP="00806DB9">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Are the id</w:t>
            </w:r>
            <w:r w:rsidRPr="002C0840">
              <w:rPr>
                <w:rFonts w:ascii="Times New Roman" w:hAnsi="Times New Roman" w:cs="Times New Roman"/>
                <w:sz w:val="22"/>
                <w:szCs w:val="22"/>
              </w:rPr>
              <w:t xml:space="preserve">entity configurations </w:t>
            </w:r>
            <w:r>
              <w:rPr>
                <w:rFonts w:ascii="Times New Roman" w:hAnsi="Times New Roman" w:cs="Times New Roman"/>
                <w:sz w:val="22"/>
                <w:szCs w:val="22"/>
              </w:rPr>
              <w:t xml:space="preserve">in the Comprehensive Global Acculturation Framework </w:t>
            </w:r>
            <w:r w:rsidRPr="002C0840">
              <w:rPr>
                <w:rFonts w:ascii="Times New Roman" w:hAnsi="Times New Roman" w:cs="Times New Roman"/>
                <w:sz w:val="22"/>
                <w:szCs w:val="22"/>
              </w:rPr>
              <w:t xml:space="preserve">suitable for specific types of </w:t>
            </w:r>
            <w:r w:rsidR="00E60706" w:rsidRPr="002C0840">
              <w:rPr>
                <w:rFonts w:ascii="Times New Roman" w:hAnsi="Times New Roman" w:cs="Times New Roman"/>
                <w:sz w:val="22"/>
                <w:szCs w:val="22"/>
              </w:rPr>
              <w:t xml:space="preserve">task </w:t>
            </w:r>
            <w:r w:rsidR="00E60706">
              <w:rPr>
                <w:rFonts w:ascii="Times New Roman" w:hAnsi="Times New Roman" w:cs="Times New Roman"/>
                <w:sz w:val="22"/>
                <w:szCs w:val="22"/>
              </w:rPr>
              <w:t xml:space="preserve">and </w:t>
            </w:r>
            <w:r w:rsidRPr="002C0840">
              <w:rPr>
                <w:rFonts w:ascii="Times New Roman" w:hAnsi="Times New Roman" w:cs="Times New Roman"/>
                <w:sz w:val="22"/>
                <w:szCs w:val="22"/>
              </w:rPr>
              <w:t>global work</w:t>
            </w:r>
            <w:r>
              <w:rPr>
                <w:rFonts w:ascii="Times New Roman" w:hAnsi="Times New Roman" w:cs="Times New Roman"/>
                <w:sz w:val="22"/>
                <w:szCs w:val="22"/>
              </w:rPr>
              <w:t xml:space="preserve">? If so, in which ways? </w:t>
            </w:r>
          </w:p>
          <w:p w14:paraId="478A9B28" w14:textId="77777777" w:rsidR="002E6CA0" w:rsidRPr="002C0840" w:rsidRDefault="002E6CA0" w:rsidP="002E6CA0">
            <w:pPr>
              <w:pStyle w:val="ListParagraph"/>
              <w:ind w:left="360"/>
              <w:rPr>
                <w:rFonts w:ascii="Times New Roman" w:hAnsi="Times New Roman" w:cs="Times New Roman"/>
                <w:sz w:val="22"/>
                <w:szCs w:val="22"/>
              </w:rPr>
            </w:pPr>
          </w:p>
        </w:tc>
      </w:tr>
      <w:tr w:rsidR="00806DB9" w:rsidRPr="009851B4" w14:paraId="5E84A5DF" w14:textId="77777777" w:rsidTr="002E6CA0">
        <w:tc>
          <w:tcPr>
            <w:tcW w:w="2518" w:type="dxa"/>
          </w:tcPr>
          <w:p w14:paraId="60C7EA62" w14:textId="77777777" w:rsidR="00806DB9" w:rsidRPr="009851B4" w:rsidRDefault="00806DB9" w:rsidP="00DC42C9">
            <w:pPr>
              <w:rPr>
                <w:rFonts w:ascii="Times New Roman" w:hAnsi="Times New Roman" w:cs="Times New Roman"/>
                <w:sz w:val="22"/>
                <w:szCs w:val="22"/>
              </w:rPr>
            </w:pPr>
            <w:r w:rsidRPr="009851B4">
              <w:rPr>
                <w:rFonts w:ascii="Times New Roman" w:hAnsi="Times New Roman" w:cs="Times New Roman"/>
                <w:sz w:val="22"/>
                <w:szCs w:val="22"/>
              </w:rPr>
              <w:t>Differential</w:t>
            </w:r>
            <w:r>
              <w:rPr>
                <w:rFonts w:ascii="Times New Roman" w:hAnsi="Times New Roman" w:cs="Times New Roman"/>
                <w:sz w:val="22"/>
                <w:szCs w:val="22"/>
              </w:rPr>
              <w:t xml:space="preserve"> </w:t>
            </w:r>
            <w:r w:rsidRPr="009851B4">
              <w:rPr>
                <w:rFonts w:ascii="Times New Roman" w:hAnsi="Times New Roman" w:cs="Times New Roman"/>
                <w:sz w:val="22"/>
                <w:szCs w:val="22"/>
              </w:rPr>
              <w:t xml:space="preserve">effects </w:t>
            </w:r>
            <w:r>
              <w:rPr>
                <w:rFonts w:ascii="Times New Roman" w:hAnsi="Times New Roman" w:cs="Times New Roman"/>
                <w:sz w:val="22"/>
                <w:szCs w:val="22"/>
              </w:rPr>
              <w:t>and</w:t>
            </w:r>
            <w:r w:rsidRPr="009851B4">
              <w:rPr>
                <w:rFonts w:ascii="Times New Roman" w:hAnsi="Times New Roman" w:cs="Times New Roman"/>
                <w:sz w:val="22"/>
                <w:szCs w:val="22"/>
              </w:rPr>
              <w:t xml:space="preserve"> mechanisms</w:t>
            </w:r>
            <w:r>
              <w:rPr>
                <w:rFonts w:ascii="Times New Roman" w:hAnsi="Times New Roman" w:cs="Times New Roman"/>
                <w:sz w:val="22"/>
                <w:szCs w:val="22"/>
              </w:rPr>
              <w:t xml:space="preserve"> </w:t>
            </w:r>
            <w:r w:rsidRPr="009851B4">
              <w:rPr>
                <w:rFonts w:ascii="Times New Roman" w:hAnsi="Times New Roman" w:cs="Times New Roman"/>
                <w:sz w:val="22"/>
                <w:szCs w:val="22"/>
              </w:rPr>
              <w:t xml:space="preserve">of </w:t>
            </w:r>
            <w:r>
              <w:rPr>
                <w:rFonts w:ascii="Times New Roman" w:hAnsi="Times New Roman" w:cs="Times New Roman"/>
                <w:sz w:val="22"/>
                <w:szCs w:val="22"/>
              </w:rPr>
              <w:t xml:space="preserve">identity </w:t>
            </w:r>
            <w:r w:rsidRPr="009851B4">
              <w:rPr>
                <w:rFonts w:ascii="Times New Roman" w:hAnsi="Times New Roman" w:cs="Times New Roman"/>
                <w:sz w:val="22"/>
                <w:szCs w:val="22"/>
              </w:rPr>
              <w:t xml:space="preserve">configurations </w:t>
            </w:r>
            <w:r>
              <w:rPr>
                <w:rFonts w:ascii="Times New Roman" w:hAnsi="Times New Roman" w:cs="Times New Roman"/>
                <w:sz w:val="22"/>
                <w:szCs w:val="22"/>
              </w:rPr>
              <w:t xml:space="preserve">with </w:t>
            </w:r>
            <w:r>
              <w:rPr>
                <w:rFonts w:ascii="Times New Roman" w:hAnsi="Times New Roman" w:cs="Times New Roman"/>
                <w:i/>
                <w:sz w:val="22"/>
                <w:szCs w:val="22"/>
              </w:rPr>
              <w:t>low</w:t>
            </w:r>
            <w:r>
              <w:rPr>
                <w:rFonts w:ascii="Times New Roman" w:hAnsi="Times New Roman" w:cs="Times New Roman"/>
                <w:sz w:val="22"/>
                <w:szCs w:val="22"/>
              </w:rPr>
              <w:t xml:space="preserve"> global identity (i.e., Cells 1-4 in Table 6)</w:t>
            </w:r>
          </w:p>
        </w:tc>
        <w:tc>
          <w:tcPr>
            <w:tcW w:w="6832" w:type="dxa"/>
          </w:tcPr>
          <w:p w14:paraId="70779601" w14:textId="459CC0A8" w:rsidR="00806DB9" w:rsidRDefault="00806DB9" w:rsidP="00806DB9">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W</w:t>
            </w:r>
            <w:r w:rsidRPr="008953B7">
              <w:rPr>
                <w:rFonts w:ascii="Times New Roman" w:hAnsi="Times New Roman" w:cs="Times New Roman"/>
                <w:sz w:val="22"/>
                <w:szCs w:val="22"/>
              </w:rPr>
              <w:t>hen, how, and why</w:t>
            </w:r>
            <w:r>
              <w:rPr>
                <w:rFonts w:ascii="Times New Roman" w:hAnsi="Times New Roman" w:cs="Times New Roman"/>
                <w:sz w:val="22"/>
                <w:szCs w:val="22"/>
              </w:rPr>
              <w:t xml:space="preserve"> is </w:t>
            </w:r>
            <w:r w:rsidR="00E60706">
              <w:rPr>
                <w:rFonts w:ascii="Times New Roman" w:hAnsi="Times New Roman" w:cs="Times New Roman"/>
                <w:sz w:val="22"/>
                <w:szCs w:val="22"/>
              </w:rPr>
              <w:t xml:space="preserve">the identity pattern of </w:t>
            </w:r>
            <w:r w:rsidRPr="008953B7">
              <w:rPr>
                <w:rFonts w:ascii="Times New Roman" w:hAnsi="Times New Roman" w:cs="Times New Roman"/>
                <w:sz w:val="22"/>
                <w:szCs w:val="22"/>
              </w:rPr>
              <w:t xml:space="preserve">not identifying strongly </w:t>
            </w:r>
            <w:r w:rsidR="00E60706">
              <w:rPr>
                <w:rFonts w:ascii="Times New Roman" w:hAnsi="Times New Roman" w:cs="Times New Roman"/>
                <w:sz w:val="22"/>
                <w:szCs w:val="22"/>
              </w:rPr>
              <w:t>with</w:t>
            </w:r>
            <w:r w:rsidR="00E60706" w:rsidRPr="008953B7">
              <w:rPr>
                <w:rFonts w:ascii="Times New Roman" w:hAnsi="Times New Roman" w:cs="Times New Roman"/>
                <w:sz w:val="22"/>
                <w:szCs w:val="22"/>
              </w:rPr>
              <w:t xml:space="preserve"> </w:t>
            </w:r>
            <w:r w:rsidRPr="008953B7">
              <w:rPr>
                <w:rFonts w:ascii="Times New Roman" w:hAnsi="Times New Roman" w:cs="Times New Roman"/>
                <w:sz w:val="22"/>
                <w:szCs w:val="22"/>
              </w:rPr>
              <w:t>any culture associated with positive outcomes in global work contexts</w:t>
            </w:r>
            <w:r>
              <w:rPr>
                <w:rFonts w:ascii="Times New Roman" w:hAnsi="Times New Roman" w:cs="Times New Roman"/>
                <w:sz w:val="22"/>
                <w:szCs w:val="22"/>
              </w:rPr>
              <w:t xml:space="preserve"> (i.e., </w:t>
            </w:r>
            <w:r w:rsidRPr="006274FB">
              <w:rPr>
                <w:rFonts w:ascii="Times New Roman" w:hAnsi="Times New Roman" w:cs="Times New Roman"/>
                <w:i/>
                <w:sz w:val="22"/>
                <w:szCs w:val="22"/>
              </w:rPr>
              <w:t>marginalized locals</w:t>
            </w:r>
            <w:r>
              <w:rPr>
                <w:rFonts w:ascii="Times New Roman" w:hAnsi="Times New Roman" w:cs="Times New Roman"/>
                <w:sz w:val="22"/>
                <w:szCs w:val="22"/>
              </w:rPr>
              <w:t xml:space="preserve">)? </w:t>
            </w:r>
          </w:p>
          <w:p w14:paraId="36C28D7D" w14:textId="77777777" w:rsidR="00806DB9" w:rsidRDefault="00806DB9" w:rsidP="00806DB9">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To what extent and in what ways does a cross-cultural context—compared to a mono-cultural context—affect marginalized locals’ sense of self and self-verification?</w:t>
            </w:r>
          </w:p>
          <w:p w14:paraId="60BAC841" w14:textId="77777777" w:rsidR="00806DB9" w:rsidRDefault="00806DB9" w:rsidP="00806DB9">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 xml:space="preserve">Are there different types of </w:t>
            </w:r>
            <w:r w:rsidRPr="00303A4B">
              <w:rPr>
                <w:rFonts w:ascii="Times New Roman" w:hAnsi="Times New Roman" w:cs="Times New Roman"/>
                <w:i/>
                <w:sz w:val="22"/>
                <w:szCs w:val="22"/>
              </w:rPr>
              <w:t>marginalized locals</w:t>
            </w:r>
            <w:r>
              <w:rPr>
                <w:rFonts w:ascii="Times New Roman" w:hAnsi="Times New Roman" w:cs="Times New Roman"/>
                <w:sz w:val="22"/>
                <w:szCs w:val="22"/>
              </w:rPr>
              <w:t xml:space="preserve">? How can we reconcile the contradictory findings for marginalized locals regarding both positive and negative outcomes associated with them? </w:t>
            </w:r>
          </w:p>
          <w:p w14:paraId="133E676E" w14:textId="408C9579" w:rsidR="00806DB9" w:rsidRDefault="00806DB9" w:rsidP="00806DB9">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 xml:space="preserve">What are the mechanisms through which the beneficial effects of holding </w:t>
            </w:r>
            <w:r w:rsidRPr="006B3E0D">
              <w:rPr>
                <w:rFonts w:ascii="Times New Roman" w:hAnsi="Times New Roman" w:cs="Times New Roman"/>
                <w:i/>
                <w:sz w:val="22"/>
                <w:szCs w:val="22"/>
              </w:rPr>
              <w:t>balanced</w:t>
            </w:r>
            <w:r>
              <w:rPr>
                <w:rFonts w:ascii="Times New Roman" w:hAnsi="Times New Roman" w:cs="Times New Roman"/>
                <w:sz w:val="22"/>
                <w:szCs w:val="22"/>
              </w:rPr>
              <w:t xml:space="preserve"> culture-specific identities materialize? Are these effects driven by the same mechanisms (i.e., the </w:t>
            </w:r>
            <w:r w:rsidRPr="00764419">
              <w:rPr>
                <w:rFonts w:ascii="Times New Roman" w:hAnsi="Times New Roman" w:cs="Times New Roman"/>
                <w:i/>
                <w:sz w:val="22"/>
                <w:szCs w:val="22"/>
              </w:rPr>
              <w:t>balancing</w:t>
            </w:r>
            <w:r>
              <w:rPr>
                <w:rFonts w:ascii="Times New Roman" w:hAnsi="Times New Roman" w:cs="Times New Roman"/>
                <w:sz w:val="22"/>
                <w:szCs w:val="22"/>
              </w:rPr>
              <w:t xml:space="preserve"> effect) for integrated </w:t>
            </w:r>
            <w:r w:rsidR="00E85409">
              <w:rPr>
                <w:rFonts w:ascii="Times New Roman" w:hAnsi="Times New Roman" w:cs="Times New Roman"/>
                <w:sz w:val="22"/>
                <w:szCs w:val="22"/>
              </w:rPr>
              <w:t>as for</w:t>
            </w:r>
            <w:r>
              <w:rPr>
                <w:rFonts w:ascii="Times New Roman" w:hAnsi="Times New Roman" w:cs="Times New Roman"/>
                <w:sz w:val="22"/>
                <w:szCs w:val="22"/>
              </w:rPr>
              <w:t xml:space="preserve"> marginalized locals? Or do the mechanisms differ for inte</w:t>
            </w:r>
            <w:r w:rsidR="002E6CA0">
              <w:rPr>
                <w:rFonts w:ascii="Times New Roman" w:hAnsi="Times New Roman" w:cs="Times New Roman"/>
                <w:sz w:val="22"/>
                <w:szCs w:val="22"/>
              </w:rPr>
              <w:t xml:space="preserve">grated </w:t>
            </w:r>
            <w:r w:rsidR="00E85409">
              <w:rPr>
                <w:rFonts w:ascii="Times New Roman" w:hAnsi="Times New Roman" w:cs="Times New Roman"/>
                <w:sz w:val="22"/>
                <w:szCs w:val="22"/>
              </w:rPr>
              <w:t>and</w:t>
            </w:r>
            <w:r w:rsidR="002E6CA0">
              <w:rPr>
                <w:rFonts w:ascii="Times New Roman" w:hAnsi="Times New Roman" w:cs="Times New Roman"/>
                <w:sz w:val="22"/>
                <w:szCs w:val="22"/>
              </w:rPr>
              <w:t xml:space="preserve"> marginalized locals?</w:t>
            </w:r>
          </w:p>
          <w:p w14:paraId="78A14944" w14:textId="0305DEBB" w:rsidR="002E6CA0" w:rsidRPr="00071144" w:rsidRDefault="002E6CA0" w:rsidP="002E6CA0">
            <w:pPr>
              <w:pStyle w:val="ListParagraph"/>
              <w:ind w:left="360"/>
              <w:rPr>
                <w:rFonts w:ascii="Times New Roman" w:hAnsi="Times New Roman" w:cs="Times New Roman"/>
                <w:sz w:val="22"/>
                <w:szCs w:val="22"/>
              </w:rPr>
            </w:pPr>
          </w:p>
        </w:tc>
      </w:tr>
      <w:tr w:rsidR="00806DB9" w:rsidRPr="009851B4" w14:paraId="012AEDC2" w14:textId="77777777" w:rsidTr="002E6CA0">
        <w:tc>
          <w:tcPr>
            <w:tcW w:w="2518" w:type="dxa"/>
          </w:tcPr>
          <w:p w14:paraId="21DC32B5" w14:textId="5C12A2FB" w:rsidR="00806DB9" w:rsidRPr="009851B4" w:rsidRDefault="00806DB9" w:rsidP="00DC42C9">
            <w:pPr>
              <w:rPr>
                <w:rFonts w:ascii="Times New Roman" w:hAnsi="Times New Roman" w:cs="Times New Roman"/>
                <w:sz w:val="22"/>
                <w:szCs w:val="22"/>
              </w:rPr>
            </w:pPr>
            <w:r w:rsidRPr="009851B4">
              <w:rPr>
                <w:rFonts w:ascii="Times New Roman" w:hAnsi="Times New Roman" w:cs="Times New Roman"/>
                <w:sz w:val="22"/>
                <w:szCs w:val="22"/>
              </w:rPr>
              <w:t>Differential</w:t>
            </w:r>
            <w:r>
              <w:rPr>
                <w:rFonts w:ascii="Times New Roman" w:hAnsi="Times New Roman" w:cs="Times New Roman"/>
                <w:sz w:val="22"/>
                <w:szCs w:val="22"/>
              </w:rPr>
              <w:t xml:space="preserve"> </w:t>
            </w:r>
            <w:r w:rsidRPr="009851B4">
              <w:rPr>
                <w:rFonts w:ascii="Times New Roman" w:hAnsi="Times New Roman" w:cs="Times New Roman"/>
                <w:sz w:val="22"/>
                <w:szCs w:val="22"/>
              </w:rPr>
              <w:t xml:space="preserve">effects </w:t>
            </w:r>
            <w:r>
              <w:rPr>
                <w:rFonts w:ascii="Times New Roman" w:hAnsi="Times New Roman" w:cs="Times New Roman"/>
                <w:sz w:val="22"/>
                <w:szCs w:val="22"/>
              </w:rPr>
              <w:t>and</w:t>
            </w:r>
            <w:r w:rsidRPr="009851B4">
              <w:rPr>
                <w:rFonts w:ascii="Times New Roman" w:hAnsi="Times New Roman" w:cs="Times New Roman"/>
                <w:sz w:val="22"/>
                <w:szCs w:val="22"/>
              </w:rPr>
              <w:t xml:space="preserve"> mechanisms</w:t>
            </w:r>
            <w:r>
              <w:rPr>
                <w:rFonts w:ascii="Times New Roman" w:hAnsi="Times New Roman" w:cs="Times New Roman"/>
                <w:sz w:val="22"/>
                <w:szCs w:val="22"/>
              </w:rPr>
              <w:t xml:space="preserve"> </w:t>
            </w:r>
            <w:r w:rsidRPr="009851B4">
              <w:rPr>
                <w:rFonts w:ascii="Times New Roman" w:hAnsi="Times New Roman" w:cs="Times New Roman"/>
                <w:sz w:val="22"/>
                <w:szCs w:val="22"/>
              </w:rPr>
              <w:t xml:space="preserve">of </w:t>
            </w:r>
            <w:r>
              <w:rPr>
                <w:rFonts w:ascii="Times New Roman" w:hAnsi="Times New Roman" w:cs="Times New Roman"/>
                <w:sz w:val="22"/>
                <w:szCs w:val="22"/>
              </w:rPr>
              <w:t xml:space="preserve">identity </w:t>
            </w:r>
            <w:r w:rsidRPr="009851B4">
              <w:rPr>
                <w:rFonts w:ascii="Times New Roman" w:hAnsi="Times New Roman" w:cs="Times New Roman"/>
                <w:sz w:val="22"/>
                <w:szCs w:val="22"/>
              </w:rPr>
              <w:t xml:space="preserve">configurations </w:t>
            </w:r>
            <w:r>
              <w:rPr>
                <w:rFonts w:ascii="Times New Roman" w:hAnsi="Times New Roman" w:cs="Times New Roman"/>
                <w:sz w:val="22"/>
                <w:szCs w:val="22"/>
              </w:rPr>
              <w:t xml:space="preserve">with </w:t>
            </w:r>
            <w:r w:rsidRPr="009E2A91">
              <w:rPr>
                <w:rFonts w:ascii="Times New Roman" w:hAnsi="Times New Roman" w:cs="Times New Roman"/>
                <w:i/>
                <w:sz w:val="22"/>
                <w:szCs w:val="22"/>
              </w:rPr>
              <w:t>high</w:t>
            </w:r>
            <w:r>
              <w:rPr>
                <w:rFonts w:ascii="Times New Roman" w:hAnsi="Times New Roman" w:cs="Times New Roman"/>
                <w:sz w:val="22"/>
                <w:szCs w:val="22"/>
              </w:rPr>
              <w:t xml:space="preserve"> global identity (i.e., Cells 5-8 in Table 6)</w:t>
            </w:r>
          </w:p>
        </w:tc>
        <w:tc>
          <w:tcPr>
            <w:tcW w:w="6832" w:type="dxa"/>
          </w:tcPr>
          <w:p w14:paraId="1792034D" w14:textId="77777777" w:rsidR="00806DB9" w:rsidRDefault="00806DB9" w:rsidP="00806DB9">
            <w:pPr>
              <w:pStyle w:val="ListParagraph"/>
              <w:numPr>
                <w:ilvl w:val="0"/>
                <w:numId w:val="48"/>
              </w:numPr>
              <w:rPr>
                <w:rFonts w:ascii="Times New Roman" w:hAnsi="Times New Roman" w:cs="Times New Roman"/>
                <w:sz w:val="22"/>
                <w:szCs w:val="22"/>
              </w:rPr>
            </w:pPr>
            <w:r w:rsidRPr="007433C8">
              <w:rPr>
                <w:rFonts w:ascii="Times New Roman" w:hAnsi="Times New Roman" w:cs="Times New Roman"/>
                <w:sz w:val="22"/>
                <w:szCs w:val="22"/>
              </w:rPr>
              <w:t xml:space="preserve">What are the </w:t>
            </w:r>
            <w:r>
              <w:rPr>
                <w:rFonts w:ascii="Times New Roman" w:hAnsi="Times New Roman" w:cs="Times New Roman"/>
                <w:sz w:val="22"/>
                <w:szCs w:val="22"/>
              </w:rPr>
              <w:t>key differences and distinct</w:t>
            </w:r>
            <w:r w:rsidRPr="007433C8">
              <w:rPr>
                <w:rFonts w:ascii="Times New Roman" w:hAnsi="Times New Roman" w:cs="Times New Roman"/>
                <w:sz w:val="22"/>
                <w:szCs w:val="22"/>
              </w:rPr>
              <w:t xml:space="preserve"> advantages for each configuration</w:t>
            </w:r>
            <w:r>
              <w:rPr>
                <w:rFonts w:ascii="Times New Roman" w:hAnsi="Times New Roman" w:cs="Times New Roman"/>
                <w:sz w:val="22"/>
                <w:szCs w:val="22"/>
              </w:rPr>
              <w:t xml:space="preserve"> with high global identity (i.e., </w:t>
            </w:r>
            <w:r w:rsidRPr="00610AD7">
              <w:rPr>
                <w:rFonts w:ascii="Times New Roman" w:hAnsi="Times New Roman" w:cs="Times New Roman"/>
                <w:i/>
                <w:sz w:val="22"/>
                <w:szCs w:val="22"/>
              </w:rPr>
              <w:t>rooted global citizen, homeless global citizen, global ambassador, and global assimilator</w:t>
            </w:r>
            <w:r>
              <w:rPr>
                <w:rFonts w:ascii="Times New Roman" w:hAnsi="Times New Roman" w:cs="Times New Roman"/>
                <w:sz w:val="22"/>
                <w:szCs w:val="22"/>
              </w:rPr>
              <w:t>)</w:t>
            </w:r>
            <w:r w:rsidRPr="007433C8">
              <w:rPr>
                <w:rFonts w:ascii="Times New Roman" w:hAnsi="Times New Roman" w:cs="Times New Roman"/>
                <w:sz w:val="22"/>
                <w:szCs w:val="22"/>
              </w:rPr>
              <w:t xml:space="preserve">? </w:t>
            </w:r>
          </w:p>
          <w:p w14:paraId="579567A1" w14:textId="77777777" w:rsidR="00806DB9" w:rsidRPr="00865E55" w:rsidRDefault="00806DB9" w:rsidP="00806DB9">
            <w:pPr>
              <w:pStyle w:val="ListParagraph"/>
              <w:numPr>
                <w:ilvl w:val="0"/>
                <w:numId w:val="48"/>
              </w:numPr>
              <w:rPr>
                <w:rFonts w:ascii="Times New Roman" w:hAnsi="Times New Roman" w:cs="Times New Roman"/>
                <w:sz w:val="22"/>
                <w:szCs w:val="22"/>
              </w:rPr>
            </w:pPr>
            <w:r w:rsidRPr="002017BA">
              <w:rPr>
                <w:rFonts w:ascii="Times New Roman" w:hAnsi="Times New Roman" w:cs="Times New Roman"/>
                <w:sz w:val="22"/>
                <w:szCs w:val="22"/>
              </w:rPr>
              <w:t>To wh</w:t>
            </w:r>
            <w:r>
              <w:rPr>
                <w:rFonts w:ascii="Times New Roman" w:hAnsi="Times New Roman" w:cs="Times New Roman"/>
                <w:sz w:val="22"/>
                <w:szCs w:val="22"/>
              </w:rPr>
              <w:t>at</w:t>
            </w:r>
            <w:r w:rsidRPr="002017BA">
              <w:rPr>
                <w:rFonts w:ascii="Times New Roman" w:hAnsi="Times New Roman" w:cs="Times New Roman"/>
                <w:sz w:val="22"/>
                <w:szCs w:val="22"/>
              </w:rPr>
              <w:t xml:space="preserve"> extent will the benefits of specific identity configurations differ across global work contexts</w:t>
            </w:r>
            <w:r w:rsidRPr="009A0F76">
              <w:rPr>
                <w:rFonts w:ascii="Times New Roman" w:hAnsi="Times New Roman" w:cs="Times New Roman"/>
                <w:sz w:val="22"/>
                <w:szCs w:val="22"/>
              </w:rPr>
              <w:t xml:space="preserve">? </w:t>
            </w:r>
            <w:r>
              <w:rPr>
                <w:rFonts w:ascii="Times New Roman" w:hAnsi="Times New Roman" w:cs="Times New Roman"/>
                <w:sz w:val="22"/>
                <w:szCs w:val="22"/>
              </w:rPr>
              <w:t>I</w:t>
            </w:r>
            <w:r w:rsidRPr="002017BA">
              <w:rPr>
                <w:rFonts w:ascii="Times New Roman" w:hAnsi="Times New Roman" w:cs="Times New Roman"/>
                <w:sz w:val="22"/>
                <w:szCs w:val="22"/>
              </w:rPr>
              <w:t>n which global work context will some specific identity configurat</w:t>
            </w:r>
            <w:r w:rsidRPr="009A0F76">
              <w:rPr>
                <w:rFonts w:ascii="Times New Roman" w:hAnsi="Times New Roman" w:cs="Times New Roman"/>
                <w:sz w:val="22"/>
                <w:szCs w:val="22"/>
              </w:rPr>
              <w:t>ions be more beneficial than others?</w:t>
            </w:r>
            <w:r>
              <w:rPr>
                <w:rFonts w:ascii="Times New Roman" w:hAnsi="Times New Roman" w:cs="Times New Roman"/>
                <w:sz w:val="22"/>
                <w:szCs w:val="22"/>
              </w:rPr>
              <w:t xml:space="preserve"> </w:t>
            </w:r>
            <w:r w:rsidRPr="00865E55">
              <w:rPr>
                <w:rFonts w:ascii="Times New Roman" w:hAnsi="Times New Roman" w:cs="Times New Roman"/>
                <w:sz w:val="22"/>
                <w:szCs w:val="22"/>
              </w:rPr>
              <w:t>For example, to wh</w:t>
            </w:r>
            <w:r>
              <w:rPr>
                <w:rFonts w:ascii="Times New Roman" w:hAnsi="Times New Roman" w:cs="Times New Roman"/>
                <w:sz w:val="22"/>
                <w:szCs w:val="22"/>
              </w:rPr>
              <w:t>at</w:t>
            </w:r>
            <w:r w:rsidRPr="00865E55">
              <w:rPr>
                <w:rFonts w:ascii="Times New Roman" w:hAnsi="Times New Roman" w:cs="Times New Roman"/>
                <w:sz w:val="22"/>
                <w:szCs w:val="22"/>
              </w:rPr>
              <w:t xml:space="preserve"> extent are </w:t>
            </w:r>
            <w:r w:rsidRPr="00865E55">
              <w:rPr>
                <w:rFonts w:ascii="Times New Roman" w:hAnsi="Times New Roman" w:cs="Times New Roman"/>
                <w:i/>
                <w:sz w:val="22"/>
                <w:szCs w:val="22"/>
              </w:rPr>
              <w:t>global ambassadors</w:t>
            </w:r>
            <w:r w:rsidRPr="00865E55">
              <w:rPr>
                <w:rFonts w:ascii="Times New Roman" w:hAnsi="Times New Roman" w:cs="Times New Roman"/>
                <w:sz w:val="22"/>
                <w:szCs w:val="22"/>
              </w:rPr>
              <w:t xml:space="preserve">, compared to other configurations, more suitable for implementing HQ-driven management systems in foreign subsidiaries? </w:t>
            </w:r>
          </w:p>
          <w:p w14:paraId="19B57058" w14:textId="77777777" w:rsidR="00806DB9" w:rsidRDefault="00806DB9" w:rsidP="00806DB9">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 xml:space="preserve">What are the relative advantages of being a rooted global citizen compared with being a homeless global citizen? </w:t>
            </w:r>
          </w:p>
          <w:p w14:paraId="5203549E" w14:textId="77777777" w:rsidR="00806DB9" w:rsidRDefault="00806DB9" w:rsidP="00806DB9">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 xml:space="preserve">Which mechanisms explain the distinct advantages of each configuration? </w:t>
            </w:r>
          </w:p>
          <w:p w14:paraId="60A3A62D" w14:textId="77777777" w:rsidR="002E6CA0" w:rsidRPr="00EF0C89" w:rsidRDefault="002E6CA0" w:rsidP="002E6CA0">
            <w:pPr>
              <w:pStyle w:val="ListParagraph"/>
              <w:ind w:left="360"/>
              <w:rPr>
                <w:rFonts w:ascii="Times New Roman" w:hAnsi="Times New Roman" w:cs="Times New Roman"/>
                <w:sz w:val="22"/>
                <w:szCs w:val="22"/>
              </w:rPr>
            </w:pPr>
          </w:p>
        </w:tc>
      </w:tr>
      <w:tr w:rsidR="00806DB9" w:rsidRPr="009851B4" w14:paraId="0ACDD009" w14:textId="77777777" w:rsidTr="002E6CA0">
        <w:tc>
          <w:tcPr>
            <w:tcW w:w="2518" w:type="dxa"/>
            <w:tcBorders>
              <w:bottom w:val="single" w:sz="18" w:space="0" w:color="auto"/>
            </w:tcBorders>
          </w:tcPr>
          <w:p w14:paraId="66EFE40C" w14:textId="77777777" w:rsidR="00806DB9" w:rsidRPr="009851B4" w:rsidRDefault="00806DB9" w:rsidP="00DC42C9">
            <w:pPr>
              <w:rPr>
                <w:rFonts w:ascii="Times New Roman" w:hAnsi="Times New Roman" w:cs="Times New Roman"/>
                <w:sz w:val="22"/>
                <w:szCs w:val="22"/>
              </w:rPr>
            </w:pPr>
            <w:r>
              <w:rPr>
                <w:rFonts w:ascii="Times New Roman" w:hAnsi="Times New Roman" w:cs="Times New Roman"/>
                <w:sz w:val="22"/>
                <w:szCs w:val="22"/>
              </w:rPr>
              <w:t>Formation of specific identity configurations</w:t>
            </w:r>
          </w:p>
        </w:tc>
        <w:tc>
          <w:tcPr>
            <w:tcW w:w="6832" w:type="dxa"/>
            <w:tcBorders>
              <w:bottom w:val="single" w:sz="18" w:space="0" w:color="auto"/>
            </w:tcBorders>
          </w:tcPr>
          <w:p w14:paraId="1C0C7F86" w14:textId="77777777" w:rsidR="00806DB9" w:rsidRPr="001A3277" w:rsidRDefault="00806DB9" w:rsidP="00806DB9">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 xml:space="preserve">How do individuals form specific identity configurations? </w:t>
            </w:r>
          </w:p>
          <w:p w14:paraId="2684EA7C" w14:textId="77777777" w:rsidR="00806DB9" w:rsidRDefault="00806DB9" w:rsidP="00806DB9">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How and to which extent do individuals’ multicultural upbringings affect their identity configuration? </w:t>
            </w:r>
          </w:p>
          <w:p w14:paraId="5424505E" w14:textId="77777777" w:rsidR="00806DB9" w:rsidRDefault="00806DB9" w:rsidP="00806DB9">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 xml:space="preserve">How can individuals consciously shape and re-shape their multicultural identity configuration to reap the benefits of different configurations? </w:t>
            </w:r>
          </w:p>
          <w:p w14:paraId="102BFE44" w14:textId="77777777" w:rsidR="00806DB9" w:rsidRDefault="00806DB9" w:rsidP="00806DB9">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How does the length of time individuals spend in a specific host culture affect their identity configuration and the related outcomes?</w:t>
            </w:r>
          </w:p>
          <w:p w14:paraId="652EEB11" w14:textId="77777777" w:rsidR="00806DB9" w:rsidRDefault="00806DB9" w:rsidP="00806DB9">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What other factors influence individuals to change (or activate) their identity configuration?</w:t>
            </w:r>
          </w:p>
          <w:p w14:paraId="02C64190" w14:textId="77777777" w:rsidR="002E6CA0" w:rsidRPr="002E3A18" w:rsidRDefault="002E6CA0" w:rsidP="002E6CA0">
            <w:pPr>
              <w:pStyle w:val="ListParagraph"/>
              <w:ind w:left="360"/>
              <w:rPr>
                <w:rFonts w:ascii="Times New Roman" w:hAnsi="Times New Roman" w:cs="Times New Roman"/>
                <w:sz w:val="22"/>
                <w:szCs w:val="22"/>
              </w:rPr>
            </w:pPr>
          </w:p>
        </w:tc>
      </w:tr>
    </w:tbl>
    <w:p w14:paraId="624043A4" w14:textId="3A076EF1" w:rsidR="005E756B" w:rsidRPr="0045256B" w:rsidRDefault="00806DB9" w:rsidP="00F67414">
      <w:pPr>
        <w:jc w:val="center"/>
        <w:rPr>
          <w:rFonts w:ascii="Times New Roman" w:hAnsi="Times New Roman" w:cs="Times New Roman"/>
          <w:b/>
          <w:caps/>
        </w:rPr>
      </w:pPr>
      <w:r>
        <w:rPr>
          <w:rFonts w:ascii="Times New Roman" w:hAnsi="Times New Roman" w:cs="Times New Roman"/>
          <w:sz w:val="22"/>
          <w:szCs w:val="22"/>
        </w:rPr>
        <w:br w:type="page"/>
      </w:r>
      <w:r w:rsidR="00B331B2" w:rsidRPr="0045256B">
        <w:rPr>
          <w:rFonts w:ascii="Times New Roman" w:hAnsi="Times New Roman" w:cs="Times New Roman"/>
          <w:b/>
          <w:caps/>
        </w:rPr>
        <w:lastRenderedPageBreak/>
        <w:t xml:space="preserve">Figure </w:t>
      </w:r>
      <w:r w:rsidR="007E2142" w:rsidRPr="0045256B">
        <w:rPr>
          <w:rFonts w:ascii="Times New Roman" w:hAnsi="Times New Roman" w:cs="Times New Roman"/>
          <w:b/>
          <w:caps/>
          <w:lang w:eastAsia="zh-CN"/>
        </w:rPr>
        <w:t>1</w:t>
      </w:r>
      <w:r w:rsidR="00B331B2" w:rsidRPr="0045256B">
        <w:rPr>
          <w:rFonts w:ascii="Times New Roman" w:hAnsi="Times New Roman" w:cs="Times New Roman"/>
          <w:b/>
          <w:caps/>
        </w:rPr>
        <w:t>.</w:t>
      </w:r>
    </w:p>
    <w:p w14:paraId="432CA23A" w14:textId="5346EC55" w:rsidR="00B331B2" w:rsidRPr="0045256B" w:rsidRDefault="00B331B2" w:rsidP="00B331B2">
      <w:pPr>
        <w:jc w:val="center"/>
        <w:rPr>
          <w:rFonts w:ascii="Times New Roman" w:hAnsi="Times New Roman" w:cs="Times New Roman"/>
          <w:b/>
        </w:rPr>
      </w:pPr>
      <w:r w:rsidRPr="0045256B">
        <w:rPr>
          <w:rFonts w:ascii="Times New Roman" w:hAnsi="Times New Roman" w:cs="Times New Roman"/>
          <w:b/>
        </w:rPr>
        <w:t xml:space="preserve">Response Surfaces for </w:t>
      </w:r>
      <w:r w:rsidR="00483DB4" w:rsidRPr="0045256B">
        <w:rPr>
          <w:rFonts w:ascii="Times New Roman" w:hAnsi="Times New Roman" w:cs="Times New Roman"/>
          <w:b/>
        </w:rPr>
        <w:t>Cultural Intelligence</w:t>
      </w:r>
    </w:p>
    <w:p w14:paraId="25E644D3" w14:textId="77777777" w:rsidR="005B7271" w:rsidRPr="0045256B" w:rsidRDefault="005B7271" w:rsidP="00B331B2">
      <w:pPr>
        <w:jc w:val="center"/>
        <w:rPr>
          <w:rFonts w:ascii="Times New Roman" w:eastAsia="SimSun" w:hAnsi="Times New Roman" w:cs="Times New Roman"/>
          <w:b/>
          <w:lang w:eastAsia="zh-CN"/>
        </w:rPr>
      </w:pPr>
    </w:p>
    <w:p w14:paraId="3371EF57" w14:textId="336E1549" w:rsidR="00B331B2" w:rsidRPr="000379CA" w:rsidRDefault="005B7271" w:rsidP="00B331B2">
      <w:pPr>
        <w:jc w:val="center"/>
        <w:rPr>
          <w:rFonts w:eastAsia="SimSun"/>
          <w:sz w:val="28"/>
          <w:lang w:eastAsia="zh-CN"/>
        </w:rPr>
      </w:pPr>
      <w:r>
        <w:rPr>
          <w:rFonts w:ascii="Times New Roman" w:hAnsi="Times New Roman" w:cs="Times New Roman"/>
          <w:b/>
          <w:noProof/>
          <w:sz w:val="22"/>
          <w:lang w:val="es-ES" w:eastAsia="es-ES"/>
        </w:rPr>
        <w:drawing>
          <wp:inline distT="0" distB="0" distL="0" distR="0" wp14:anchorId="21336118" wp14:editId="32FF0B09">
            <wp:extent cx="3764145" cy="32471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6580" cy="3249201"/>
                    </a:xfrm>
                    <a:prstGeom prst="rect">
                      <a:avLst/>
                    </a:prstGeom>
                    <a:noFill/>
                  </pic:spPr>
                </pic:pic>
              </a:graphicData>
            </a:graphic>
          </wp:inline>
        </w:drawing>
      </w:r>
    </w:p>
    <w:p w14:paraId="1ABDCC04" w14:textId="77777777" w:rsidR="00B331B2" w:rsidRPr="004A25FC" w:rsidRDefault="00B331B2" w:rsidP="00B331B2">
      <w:pPr>
        <w:numPr>
          <w:ilvl w:val="0"/>
          <w:numId w:val="36"/>
        </w:numPr>
        <w:jc w:val="center"/>
        <w:rPr>
          <w:rFonts w:ascii="Times New Roman" w:hAnsi="Times New Roman" w:cs="Times New Roman"/>
          <w:b/>
        </w:rPr>
      </w:pPr>
      <w:r w:rsidRPr="004A25FC">
        <w:rPr>
          <w:rFonts w:ascii="Times New Roman" w:hAnsi="Times New Roman" w:cs="Times New Roman"/>
          <w:b/>
        </w:rPr>
        <w:t>Low Global Identity</w:t>
      </w:r>
    </w:p>
    <w:p w14:paraId="7E48754A" w14:textId="77777777" w:rsidR="00B331B2" w:rsidRPr="00CB0344" w:rsidRDefault="00B331B2" w:rsidP="00B331B2">
      <w:pPr>
        <w:jc w:val="center"/>
        <w:rPr>
          <w:rFonts w:ascii="Times New Roman" w:hAnsi="Times New Roman" w:cs="Times New Roman"/>
        </w:rPr>
      </w:pPr>
    </w:p>
    <w:p w14:paraId="3CC88ECB" w14:textId="7F438918" w:rsidR="00B331B2" w:rsidRPr="000379CA" w:rsidRDefault="002326CB" w:rsidP="00B331B2">
      <w:pPr>
        <w:jc w:val="center"/>
        <w:rPr>
          <w:rFonts w:ascii="Times New Roman" w:eastAsia="SimSun" w:hAnsi="Times New Roman" w:cs="Times New Roman"/>
          <w:b/>
          <w:lang w:eastAsia="zh-CN"/>
        </w:rPr>
      </w:pPr>
      <w:r>
        <w:rPr>
          <w:rFonts w:ascii="Times New Roman" w:hAnsi="Times New Roman" w:cs="Times New Roman"/>
          <w:b/>
          <w:noProof/>
          <w:sz w:val="22"/>
          <w:lang w:val="es-ES" w:eastAsia="es-ES"/>
        </w:rPr>
        <w:drawing>
          <wp:inline distT="0" distB="0" distL="0" distR="0" wp14:anchorId="5CEF6689" wp14:editId="5DEA5705">
            <wp:extent cx="3770909" cy="3275756"/>
            <wp:effectExtent l="0" t="0" r="127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1105" cy="3284613"/>
                    </a:xfrm>
                    <a:prstGeom prst="rect">
                      <a:avLst/>
                    </a:prstGeom>
                    <a:noFill/>
                  </pic:spPr>
                </pic:pic>
              </a:graphicData>
            </a:graphic>
          </wp:inline>
        </w:drawing>
      </w:r>
    </w:p>
    <w:p w14:paraId="5ED4B131" w14:textId="77777777" w:rsidR="0084401B" w:rsidRPr="00856425" w:rsidRDefault="00B331B2" w:rsidP="009D38A1">
      <w:pPr>
        <w:numPr>
          <w:ilvl w:val="0"/>
          <w:numId w:val="36"/>
        </w:numPr>
        <w:jc w:val="center"/>
        <w:rPr>
          <w:rFonts w:ascii="Times New Roman" w:eastAsia="SimSun" w:hAnsi="Times New Roman" w:cs="Times New Roman"/>
          <w:szCs w:val="22"/>
          <w:lang w:eastAsia="zh-CN"/>
        </w:rPr>
      </w:pPr>
      <w:r w:rsidRPr="001A5954">
        <w:rPr>
          <w:rFonts w:ascii="Times New Roman" w:hAnsi="Times New Roman" w:cs="Times New Roman"/>
          <w:b/>
        </w:rPr>
        <w:t>High Global Identity</w:t>
      </w:r>
    </w:p>
    <w:p w14:paraId="28715EE6" w14:textId="77777777" w:rsidR="00856425" w:rsidRDefault="00856425" w:rsidP="00856425">
      <w:pPr>
        <w:rPr>
          <w:rFonts w:ascii="Times New Roman" w:hAnsi="Times New Roman" w:cs="Times New Roman"/>
          <w:b/>
          <w:sz w:val="21"/>
        </w:rPr>
      </w:pPr>
    </w:p>
    <w:p w14:paraId="745AF4ED" w14:textId="1E36CEFA" w:rsidR="00B331B2" w:rsidRPr="0084401B" w:rsidRDefault="0084401B" w:rsidP="00856425">
      <w:pPr>
        <w:rPr>
          <w:rFonts w:ascii="Times New Roman" w:eastAsia="SimSun" w:hAnsi="Times New Roman" w:cs="Times New Roman"/>
          <w:szCs w:val="22"/>
          <w:lang w:eastAsia="zh-CN"/>
        </w:rPr>
      </w:pPr>
      <w:r w:rsidRPr="00856425">
        <w:rPr>
          <w:rFonts w:ascii="Times New Roman" w:hAnsi="Times New Roman" w:cs="Times New Roman"/>
          <w:b/>
          <w:sz w:val="21"/>
        </w:rPr>
        <w:t>Note</w:t>
      </w:r>
      <w:r w:rsidRPr="00856425">
        <w:rPr>
          <w:rFonts w:ascii="Times New Roman" w:hAnsi="Times New Roman" w:cs="Times New Roman"/>
          <w:sz w:val="21"/>
        </w:rPr>
        <w:t xml:space="preserve">: A: high-home/high-host; B: high-home/low-host; C: low-home/low-host; D: low-home/high-host. </w:t>
      </w:r>
      <w:r w:rsidR="00B331B2" w:rsidRPr="0084401B">
        <w:rPr>
          <w:rFonts w:ascii="Times New Roman" w:eastAsia="SimSun" w:hAnsi="Times New Roman" w:cs="Times New Roman"/>
          <w:szCs w:val="22"/>
          <w:lang w:eastAsia="zh-CN"/>
        </w:rPr>
        <w:br w:type="page"/>
      </w:r>
    </w:p>
    <w:p w14:paraId="73948519" w14:textId="7687F6BA" w:rsidR="00DB47F8" w:rsidRPr="00335EA8" w:rsidRDefault="00DB47F8" w:rsidP="00DB47F8">
      <w:pPr>
        <w:jc w:val="center"/>
        <w:rPr>
          <w:rFonts w:ascii="Times New Roman" w:hAnsi="Times New Roman" w:cs="Times New Roman"/>
          <w:b/>
          <w:caps/>
        </w:rPr>
      </w:pPr>
      <w:r w:rsidRPr="0080545D">
        <w:rPr>
          <w:rFonts w:ascii="Times New Roman" w:hAnsi="Times New Roman" w:cs="Times New Roman"/>
          <w:b/>
          <w:caps/>
        </w:rPr>
        <w:lastRenderedPageBreak/>
        <w:t xml:space="preserve">Figure </w:t>
      </w:r>
      <w:r w:rsidR="007D50F2">
        <w:rPr>
          <w:rFonts w:ascii="Times New Roman" w:hAnsi="Times New Roman" w:cs="Times New Roman"/>
          <w:b/>
          <w:caps/>
          <w:lang w:eastAsia="zh-CN"/>
        </w:rPr>
        <w:t>2</w:t>
      </w:r>
      <w:r w:rsidRPr="00335EA8">
        <w:rPr>
          <w:rFonts w:ascii="Times New Roman" w:hAnsi="Times New Roman" w:cs="Times New Roman"/>
          <w:b/>
          <w:caps/>
        </w:rPr>
        <w:t xml:space="preserve">. </w:t>
      </w:r>
    </w:p>
    <w:p w14:paraId="4CEEE010" w14:textId="5FE18496" w:rsidR="00DB47F8" w:rsidRDefault="00DB47F8" w:rsidP="00B3671F">
      <w:pPr>
        <w:jc w:val="center"/>
        <w:rPr>
          <w:rFonts w:ascii="Times New Roman" w:hAnsi="Times New Roman" w:cs="Times New Roman"/>
          <w:b/>
          <w:lang w:eastAsia="zh-CN"/>
        </w:rPr>
      </w:pPr>
      <w:r w:rsidRPr="00357E85">
        <w:rPr>
          <w:rFonts w:ascii="Times New Roman" w:hAnsi="Times New Roman" w:cs="Times New Roman"/>
          <w:b/>
        </w:rPr>
        <w:t xml:space="preserve">Response </w:t>
      </w:r>
      <w:r w:rsidRPr="00857B35">
        <w:rPr>
          <w:rFonts w:ascii="Times New Roman" w:hAnsi="Times New Roman" w:cs="Times New Roman"/>
          <w:b/>
        </w:rPr>
        <w:t xml:space="preserve">Surfaces for </w:t>
      </w:r>
      <w:r w:rsidRPr="00B5299F">
        <w:rPr>
          <w:rFonts w:ascii="Times New Roman" w:hAnsi="Times New Roman" w:cs="Times New Roman"/>
          <w:b/>
          <w:lang w:eastAsia="zh-CN"/>
        </w:rPr>
        <w:t>Leadership Perception</w:t>
      </w:r>
    </w:p>
    <w:p w14:paraId="3E388B20" w14:textId="77777777" w:rsidR="00CE03AC" w:rsidRPr="00A134F7" w:rsidRDefault="00CE03AC" w:rsidP="00B3671F">
      <w:pPr>
        <w:jc w:val="center"/>
        <w:rPr>
          <w:b/>
          <w:sz w:val="28"/>
        </w:rPr>
      </w:pPr>
    </w:p>
    <w:p w14:paraId="0316A773" w14:textId="42706512" w:rsidR="00DB47F8" w:rsidRPr="000379CA" w:rsidRDefault="00CE03AC" w:rsidP="00DB47F8">
      <w:pPr>
        <w:jc w:val="center"/>
        <w:rPr>
          <w:sz w:val="28"/>
        </w:rPr>
      </w:pPr>
      <w:r>
        <w:rPr>
          <w:noProof/>
          <w:lang w:val="es-ES" w:eastAsia="es-ES"/>
        </w:rPr>
        <w:drawing>
          <wp:inline distT="0" distB="0" distL="0" distR="0" wp14:anchorId="6CE23762" wp14:editId="0971223E">
            <wp:extent cx="3589361" cy="309632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5434" cy="3101563"/>
                    </a:xfrm>
                    <a:prstGeom prst="rect">
                      <a:avLst/>
                    </a:prstGeom>
                    <a:noFill/>
                  </pic:spPr>
                </pic:pic>
              </a:graphicData>
            </a:graphic>
          </wp:inline>
        </w:drawing>
      </w:r>
    </w:p>
    <w:p w14:paraId="23AA36A1" w14:textId="77777777" w:rsidR="00DB47F8" w:rsidRPr="004A25FC" w:rsidRDefault="00DB47F8" w:rsidP="00DB47F8">
      <w:pPr>
        <w:numPr>
          <w:ilvl w:val="0"/>
          <w:numId w:val="32"/>
        </w:numPr>
        <w:tabs>
          <w:tab w:val="clear" w:pos="720"/>
          <w:tab w:val="num" w:pos="-360"/>
        </w:tabs>
        <w:ind w:left="360" w:firstLine="0"/>
        <w:jc w:val="center"/>
        <w:rPr>
          <w:rFonts w:ascii="Times New Roman" w:hAnsi="Times New Roman" w:cs="Times New Roman"/>
          <w:b/>
        </w:rPr>
      </w:pPr>
      <w:r w:rsidRPr="004A25FC">
        <w:rPr>
          <w:rFonts w:ascii="Times New Roman" w:hAnsi="Times New Roman" w:cs="Times New Roman"/>
          <w:b/>
        </w:rPr>
        <w:t>Low Global Identity</w:t>
      </w:r>
    </w:p>
    <w:p w14:paraId="53FE7DF4" w14:textId="77777777" w:rsidR="00DB47F8" w:rsidRPr="00CB0344" w:rsidRDefault="00DB47F8" w:rsidP="00DB47F8">
      <w:pPr>
        <w:rPr>
          <w:rFonts w:ascii="Times New Roman" w:hAnsi="Times New Roman" w:cs="Times New Roman"/>
        </w:rPr>
      </w:pPr>
    </w:p>
    <w:p w14:paraId="6532CDB5" w14:textId="7D30B9ED" w:rsidR="00DB47F8" w:rsidRPr="000379CA" w:rsidRDefault="00CE03AC" w:rsidP="00DB47F8">
      <w:pPr>
        <w:jc w:val="center"/>
        <w:rPr>
          <w:rFonts w:ascii="Times New Roman" w:eastAsia="SimSun" w:hAnsi="Times New Roman" w:cs="Times New Roman"/>
          <w:b/>
          <w:lang w:eastAsia="zh-CN"/>
        </w:rPr>
      </w:pPr>
      <w:r>
        <w:rPr>
          <w:rFonts w:ascii="Times New Roman" w:hAnsi="Times New Roman" w:cs="Times New Roman"/>
          <w:b/>
          <w:noProof/>
          <w:sz w:val="22"/>
          <w:lang w:val="es-ES" w:eastAsia="es-ES"/>
        </w:rPr>
        <w:drawing>
          <wp:inline distT="0" distB="0" distL="0" distR="0" wp14:anchorId="5159AC43" wp14:editId="3E25A362">
            <wp:extent cx="3646600" cy="3167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1232" cy="3171792"/>
                    </a:xfrm>
                    <a:prstGeom prst="rect">
                      <a:avLst/>
                    </a:prstGeom>
                    <a:noFill/>
                  </pic:spPr>
                </pic:pic>
              </a:graphicData>
            </a:graphic>
          </wp:inline>
        </w:drawing>
      </w:r>
    </w:p>
    <w:p w14:paraId="1DE45925" w14:textId="649F9203" w:rsidR="007C06F7" w:rsidRPr="00925DB5" w:rsidRDefault="00DB47F8" w:rsidP="00D554CE">
      <w:pPr>
        <w:numPr>
          <w:ilvl w:val="0"/>
          <w:numId w:val="32"/>
        </w:numPr>
        <w:jc w:val="center"/>
        <w:rPr>
          <w:rFonts w:ascii="Times New Roman" w:eastAsia="Times New Roman" w:hAnsi="Times New Roman" w:cs="Times New Roman"/>
          <w:lang w:eastAsia="es-ES_tradnl"/>
        </w:rPr>
      </w:pPr>
      <w:r w:rsidRPr="001A5954">
        <w:rPr>
          <w:rFonts w:ascii="Times New Roman" w:hAnsi="Times New Roman" w:cs="Times New Roman"/>
          <w:b/>
        </w:rPr>
        <w:t>High Global Identity</w:t>
      </w:r>
    </w:p>
    <w:p w14:paraId="2210B3C1" w14:textId="77777777" w:rsidR="00925DB5" w:rsidRDefault="00925DB5" w:rsidP="00925DB5">
      <w:pPr>
        <w:ind w:left="360"/>
        <w:rPr>
          <w:rFonts w:ascii="Times New Roman" w:hAnsi="Times New Roman" w:cs="Times New Roman"/>
          <w:b/>
          <w:sz w:val="21"/>
        </w:rPr>
      </w:pPr>
    </w:p>
    <w:p w14:paraId="40CB555F" w14:textId="048E189E" w:rsidR="00B3671F" w:rsidRPr="00CB0344" w:rsidRDefault="00B3671F" w:rsidP="00925DB5">
      <w:pPr>
        <w:ind w:left="360"/>
        <w:rPr>
          <w:rFonts w:ascii="Times New Roman" w:eastAsia="Times New Roman" w:hAnsi="Times New Roman" w:cs="Times New Roman"/>
          <w:lang w:eastAsia="es-ES_tradnl"/>
        </w:rPr>
      </w:pPr>
      <w:r w:rsidRPr="002D40E5">
        <w:rPr>
          <w:rFonts w:ascii="Times New Roman" w:hAnsi="Times New Roman" w:cs="Times New Roman"/>
          <w:b/>
          <w:sz w:val="21"/>
        </w:rPr>
        <w:t>Note</w:t>
      </w:r>
      <w:r w:rsidRPr="002D40E5">
        <w:rPr>
          <w:rFonts w:ascii="Times New Roman" w:hAnsi="Times New Roman" w:cs="Times New Roman"/>
          <w:sz w:val="21"/>
        </w:rPr>
        <w:t>: A: high-home/high-host; B: high-home/low-host; C: low-home/low-host; D: low-home/high-host.</w:t>
      </w:r>
    </w:p>
    <w:sectPr w:rsidR="00B3671F" w:rsidRPr="00CB0344" w:rsidSect="00483DB4">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CCC38" w14:textId="77777777" w:rsidR="00CB74F6" w:rsidRDefault="00CB74F6" w:rsidP="00D74C53">
      <w:r>
        <w:separator/>
      </w:r>
    </w:p>
  </w:endnote>
  <w:endnote w:type="continuationSeparator" w:id="0">
    <w:p w14:paraId="2F407A4A" w14:textId="77777777" w:rsidR="00CB74F6" w:rsidRDefault="00CB74F6" w:rsidP="00D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pitch w:val="variable"/>
    <w:sig w:usb0="00000000" w:usb1="28CFFCFA" w:usb2="00000016" w:usb3="00000000" w:csb0="00100001" w:csb1="00000000"/>
  </w:font>
  <w:font w:name="Arial">
    <w:panose1 w:val="020B0604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615297"/>
      <w:docPartObj>
        <w:docPartGallery w:val="Page Numbers (Bottom of Page)"/>
        <w:docPartUnique/>
      </w:docPartObj>
    </w:sdtPr>
    <w:sdtEndPr>
      <w:rPr>
        <w:rFonts w:ascii="Times New Roman" w:hAnsi="Times New Roman" w:cs="Times New Roman"/>
      </w:rPr>
    </w:sdtEndPr>
    <w:sdtContent>
      <w:p w14:paraId="5B3A04C0" w14:textId="5CC7EB72" w:rsidR="00503F57" w:rsidRPr="00C72D62" w:rsidRDefault="00503F57">
        <w:pPr>
          <w:pStyle w:val="Footer"/>
          <w:jc w:val="center"/>
          <w:rPr>
            <w:rFonts w:ascii="Times New Roman" w:hAnsi="Times New Roman" w:cs="Times New Roman"/>
          </w:rPr>
        </w:pPr>
        <w:r w:rsidRPr="00C72D62">
          <w:rPr>
            <w:rFonts w:ascii="Times New Roman" w:hAnsi="Times New Roman" w:cs="Times New Roman"/>
          </w:rPr>
          <w:fldChar w:fldCharType="begin"/>
        </w:r>
        <w:r w:rsidRPr="00C72D62">
          <w:rPr>
            <w:rFonts w:ascii="Times New Roman" w:hAnsi="Times New Roman" w:cs="Times New Roman"/>
          </w:rPr>
          <w:instrText xml:space="preserve"> PAGE   \* MERGEFORMAT </w:instrText>
        </w:r>
        <w:r w:rsidRPr="00C72D62">
          <w:rPr>
            <w:rFonts w:ascii="Times New Roman" w:hAnsi="Times New Roman" w:cs="Times New Roman"/>
          </w:rPr>
          <w:fldChar w:fldCharType="separate"/>
        </w:r>
        <w:r w:rsidR="006D410A">
          <w:rPr>
            <w:rFonts w:ascii="Times New Roman" w:hAnsi="Times New Roman" w:cs="Times New Roman"/>
            <w:noProof/>
          </w:rPr>
          <w:t>52</w:t>
        </w:r>
        <w:r w:rsidRPr="00C72D62">
          <w:rPr>
            <w:rFonts w:ascii="Times New Roman" w:hAnsi="Times New Roman" w:cs="Times New Roman"/>
            <w:noProof/>
          </w:rPr>
          <w:fldChar w:fldCharType="end"/>
        </w:r>
      </w:p>
    </w:sdtContent>
  </w:sdt>
  <w:p w14:paraId="5BD51264" w14:textId="77777777" w:rsidR="00503F57" w:rsidRDefault="00503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027902"/>
      <w:docPartObj>
        <w:docPartGallery w:val="Page Numbers (Bottom of Page)"/>
        <w:docPartUnique/>
      </w:docPartObj>
    </w:sdtPr>
    <w:sdtEndPr/>
    <w:sdtContent>
      <w:p w14:paraId="4E95B826" w14:textId="3CD4057D" w:rsidR="00503F57" w:rsidRDefault="00503F57">
        <w:pPr>
          <w:pStyle w:val="Footer"/>
          <w:jc w:val="center"/>
        </w:pPr>
        <w:r>
          <w:fldChar w:fldCharType="begin"/>
        </w:r>
        <w:r>
          <w:instrText xml:space="preserve"> PAGE   \* MERGEFORMAT </w:instrText>
        </w:r>
        <w:r>
          <w:fldChar w:fldCharType="separate"/>
        </w:r>
        <w:r w:rsidR="006D410A">
          <w:rPr>
            <w:noProof/>
          </w:rPr>
          <w:t>53</w:t>
        </w:r>
        <w:r>
          <w:rPr>
            <w:noProof/>
          </w:rPr>
          <w:fldChar w:fldCharType="end"/>
        </w:r>
      </w:p>
    </w:sdtContent>
  </w:sdt>
  <w:p w14:paraId="60C66032" w14:textId="77777777" w:rsidR="00503F57" w:rsidRDefault="00503F57">
    <w:pPr>
      <w:pStyle w:val="Footer"/>
    </w:pPr>
  </w:p>
  <w:p w14:paraId="505249D7" w14:textId="77777777" w:rsidR="00503F57" w:rsidRDefault="00503F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1699F" w14:textId="77777777" w:rsidR="00CB74F6" w:rsidRDefault="00CB74F6" w:rsidP="00D74C53">
      <w:r>
        <w:separator/>
      </w:r>
    </w:p>
  </w:footnote>
  <w:footnote w:type="continuationSeparator" w:id="0">
    <w:p w14:paraId="4472C1B9" w14:textId="77777777" w:rsidR="00CB74F6" w:rsidRDefault="00CB74F6" w:rsidP="00D74C53">
      <w:r>
        <w:continuationSeparator/>
      </w:r>
    </w:p>
  </w:footnote>
  <w:footnote w:id="1">
    <w:p w14:paraId="1D54924F" w14:textId="1268886D" w:rsidR="00503F57" w:rsidRPr="00501000" w:rsidRDefault="00503F57">
      <w:pPr>
        <w:pStyle w:val="FootnoteText"/>
        <w:rPr>
          <w:rFonts w:ascii="Times New Roman" w:hAnsi="Times New Roman" w:cs="Times New Roman"/>
        </w:rPr>
      </w:pPr>
      <w:r w:rsidRPr="00501000">
        <w:rPr>
          <w:rStyle w:val="FootnoteReference"/>
          <w:rFonts w:ascii="Times New Roman" w:hAnsi="Times New Roman" w:cs="Times New Roman"/>
        </w:rPr>
        <w:footnoteRef/>
      </w:r>
      <w:r w:rsidRPr="00501000">
        <w:rPr>
          <w:rFonts w:ascii="Times New Roman" w:hAnsi="Times New Roman" w:cs="Times New Roman"/>
        </w:rPr>
        <w:t xml:space="preserve"> </w:t>
      </w:r>
      <w:proofErr w:type="spellStart"/>
      <w:r w:rsidRPr="00501000">
        <w:rPr>
          <w:rFonts w:ascii="Times New Roman" w:hAnsi="Times New Roman" w:cs="Times New Roman"/>
        </w:rPr>
        <w:t>Erez</w:t>
      </w:r>
      <w:proofErr w:type="spellEnd"/>
      <w:r w:rsidRPr="00501000">
        <w:rPr>
          <w:rFonts w:ascii="Times New Roman" w:hAnsi="Times New Roman" w:cs="Times New Roman"/>
        </w:rPr>
        <w:t xml:space="preserve"> et al. (2013) included both </w:t>
      </w:r>
      <w:r>
        <w:rPr>
          <w:rFonts w:ascii="Times New Roman" w:hAnsi="Times New Roman" w:cs="Times New Roman"/>
        </w:rPr>
        <w:t>culture-specific</w:t>
      </w:r>
      <w:r w:rsidRPr="00501000">
        <w:rPr>
          <w:rFonts w:ascii="Times New Roman" w:hAnsi="Times New Roman" w:cs="Times New Roman"/>
        </w:rPr>
        <w:t xml:space="preserve"> identity and global identity in their study, but treated them as dependent variables.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6412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F31D5"/>
    <w:multiLevelType w:val="hybridMultilevel"/>
    <w:tmpl w:val="F8AE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0537"/>
    <w:multiLevelType w:val="hybridMultilevel"/>
    <w:tmpl w:val="6DCC97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584B7C"/>
    <w:multiLevelType w:val="hybridMultilevel"/>
    <w:tmpl w:val="5252A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50584A"/>
    <w:multiLevelType w:val="hybridMultilevel"/>
    <w:tmpl w:val="1EBEAB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617A53"/>
    <w:multiLevelType w:val="hybridMultilevel"/>
    <w:tmpl w:val="436AD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FB1"/>
    <w:multiLevelType w:val="hybridMultilevel"/>
    <w:tmpl w:val="38BAB8B2"/>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7" w15:restartNumberingAfterBreak="0">
    <w:nsid w:val="1507706F"/>
    <w:multiLevelType w:val="hybridMultilevel"/>
    <w:tmpl w:val="42DAF5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0111C3"/>
    <w:multiLevelType w:val="hybridMultilevel"/>
    <w:tmpl w:val="EE3AEE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55849A5"/>
    <w:multiLevelType w:val="hybridMultilevel"/>
    <w:tmpl w:val="53126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D36AC"/>
    <w:multiLevelType w:val="hybridMultilevel"/>
    <w:tmpl w:val="4E0231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BD42A3C"/>
    <w:multiLevelType w:val="hybridMultilevel"/>
    <w:tmpl w:val="3C3639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921669"/>
    <w:multiLevelType w:val="hybridMultilevel"/>
    <w:tmpl w:val="90DE0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11C19"/>
    <w:multiLevelType w:val="hybridMultilevel"/>
    <w:tmpl w:val="02D4E54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2B1A30"/>
    <w:multiLevelType w:val="hybridMultilevel"/>
    <w:tmpl w:val="AAFE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0CE8"/>
    <w:multiLevelType w:val="hybridMultilevel"/>
    <w:tmpl w:val="BB3EBE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9C3D78"/>
    <w:multiLevelType w:val="hybridMultilevel"/>
    <w:tmpl w:val="A0D811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6A0E63"/>
    <w:multiLevelType w:val="hybridMultilevel"/>
    <w:tmpl w:val="88522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7E5117"/>
    <w:multiLevelType w:val="hybridMultilevel"/>
    <w:tmpl w:val="2C981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75CCB"/>
    <w:multiLevelType w:val="hybridMultilevel"/>
    <w:tmpl w:val="5BF2A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51960"/>
    <w:multiLevelType w:val="hybridMultilevel"/>
    <w:tmpl w:val="54D266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A8061A7"/>
    <w:multiLevelType w:val="hybridMultilevel"/>
    <w:tmpl w:val="C8DAC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776B0"/>
    <w:multiLevelType w:val="hybridMultilevel"/>
    <w:tmpl w:val="278E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B5E52"/>
    <w:multiLevelType w:val="hybridMultilevel"/>
    <w:tmpl w:val="EE561040"/>
    <w:lvl w:ilvl="0" w:tplc="D2E669A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5125"/>
    <w:multiLevelType w:val="hybridMultilevel"/>
    <w:tmpl w:val="8048E6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7A0B1F"/>
    <w:multiLevelType w:val="hybridMultilevel"/>
    <w:tmpl w:val="8C0E88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094648"/>
    <w:multiLevelType w:val="hybridMultilevel"/>
    <w:tmpl w:val="0E9005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2D17A4"/>
    <w:multiLevelType w:val="hybridMultilevel"/>
    <w:tmpl w:val="292E4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D4E51"/>
    <w:multiLevelType w:val="hybridMultilevel"/>
    <w:tmpl w:val="AC3E3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3C5A"/>
    <w:multiLevelType w:val="hybridMultilevel"/>
    <w:tmpl w:val="5F828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60435"/>
    <w:multiLevelType w:val="hybridMultilevel"/>
    <w:tmpl w:val="02D4E54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065061"/>
    <w:multiLevelType w:val="hybridMultilevel"/>
    <w:tmpl w:val="F4EC9E74"/>
    <w:lvl w:ilvl="0" w:tplc="1482463C">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49385D"/>
    <w:multiLevelType w:val="hybridMultilevel"/>
    <w:tmpl w:val="27A6862C"/>
    <w:lvl w:ilvl="0" w:tplc="C1B49FC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487C31"/>
    <w:multiLevelType w:val="hybridMultilevel"/>
    <w:tmpl w:val="3A2054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1C32F9"/>
    <w:multiLevelType w:val="hybridMultilevel"/>
    <w:tmpl w:val="81448B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4D523C"/>
    <w:multiLevelType w:val="hybridMultilevel"/>
    <w:tmpl w:val="FAF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9076C"/>
    <w:multiLevelType w:val="hybridMultilevel"/>
    <w:tmpl w:val="D1C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815DC"/>
    <w:multiLevelType w:val="hybridMultilevel"/>
    <w:tmpl w:val="CBBEE8C0"/>
    <w:lvl w:ilvl="0" w:tplc="9E6E8C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0920A0"/>
    <w:multiLevelType w:val="hybridMultilevel"/>
    <w:tmpl w:val="C256E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56F96"/>
    <w:multiLevelType w:val="hybridMultilevel"/>
    <w:tmpl w:val="D62AA1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8084DEC"/>
    <w:multiLevelType w:val="hybridMultilevel"/>
    <w:tmpl w:val="43826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AB44A98"/>
    <w:multiLevelType w:val="hybridMultilevel"/>
    <w:tmpl w:val="5B2C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86A91"/>
    <w:multiLevelType w:val="hybridMultilevel"/>
    <w:tmpl w:val="000E7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45EA2"/>
    <w:multiLevelType w:val="hybridMultilevel"/>
    <w:tmpl w:val="4636F99E"/>
    <w:lvl w:ilvl="0" w:tplc="7BC6D8F2">
      <w:start w:val="2"/>
      <w:numFmt w:val="bullet"/>
      <w:lvlText w:val=""/>
      <w:lvlJc w:val="left"/>
      <w:pPr>
        <w:ind w:left="720" w:hanging="360"/>
      </w:pPr>
      <w:rPr>
        <w:rFonts w:ascii="Wingdings" w:eastAsia="MS Mincho" w:hAnsi="Wingdings" w:cs="Times New Roman"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4B6701"/>
    <w:multiLevelType w:val="hybridMultilevel"/>
    <w:tmpl w:val="D68A11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5DA790B"/>
    <w:multiLevelType w:val="hybridMultilevel"/>
    <w:tmpl w:val="D5FA80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5F17A35"/>
    <w:multiLevelType w:val="hybridMultilevel"/>
    <w:tmpl w:val="D30E3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15:restartNumberingAfterBreak="0">
    <w:nsid w:val="76240CF1"/>
    <w:multiLevelType w:val="hybridMultilevel"/>
    <w:tmpl w:val="28326AB0"/>
    <w:lvl w:ilvl="0" w:tplc="CA082E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1"/>
  </w:num>
  <w:num w:numId="2">
    <w:abstractNumId w:val="36"/>
  </w:num>
  <w:num w:numId="3">
    <w:abstractNumId w:val="39"/>
  </w:num>
  <w:num w:numId="4">
    <w:abstractNumId w:val="2"/>
  </w:num>
  <w:num w:numId="5">
    <w:abstractNumId w:val="9"/>
  </w:num>
  <w:num w:numId="6">
    <w:abstractNumId w:val="44"/>
  </w:num>
  <w:num w:numId="7">
    <w:abstractNumId w:val="27"/>
  </w:num>
  <w:num w:numId="8">
    <w:abstractNumId w:val="24"/>
  </w:num>
  <w:num w:numId="9">
    <w:abstractNumId w:val="25"/>
  </w:num>
  <w:num w:numId="10">
    <w:abstractNumId w:val="11"/>
  </w:num>
  <w:num w:numId="11">
    <w:abstractNumId w:val="22"/>
  </w:num>
  <w:num w:numId="12">
    <w:abstractNumId w:val="28"/>
  </w:num>
  <w:num w:numId="13">
    <w:abstractNumId w:val="38"/>
  </w:num>
  <w:num w:numId="14">
    <w:abstractNumId w:val="7"/>
  </w:num>
  <w:num w:numId="15">
    <w:abstractNumId w:val="5"/>
  </w:num>
  <w:num w:numId="16">
    <w:abstractNumId w:val="19"/>
  </w:num>
  <w:num w:numId="17">
    <w:abstractNumId w:val="1"/>
  </w:num>
  <w:num w:numId="18">
    <w:abstractNumId w:val="16"/>
  </w:num>
  <w:num w:numId="19">
    <w:abstractNumId w:val="34"/>
  </w:num>
  <w:num w:numId="20">
    <w:abstractNumId w:val="42"/>
  </w:num>
  <w:num w:numId="21">
    <w:abstractNumId w:val="45"/>
  </w:num>
  <w:num w:numId="22">
    <w:abstractNumId w:val="20"/>
  </w:num>
  <w:num w:numId="23">
    <w:abstractNumId w:val="4"/>
  </w:num>
  <w:num w:numId="24">
    <w:abstractNumId w:val="40"/>
  </w:num>
  <w:num w:numId="25">
    <w:abstractNumId w:val="3"/>
  </w:num>
  <w:num w:numId="26">
    <w:abstractNumId w:val="17"/>
  </w:num>
  <w:num w:numId="27">
    <w:abstractNumId w:val="6"/>
  </w:num>
  <w:num w:numId="28">
    <w:abstractNumId w:val="15"/>
  </w:num>
  <w:num w:numId="29">
    <w:abstractNumId w:val="33"/>
  </w:num>
  <w:num w:numId="30">
    <w:abstractNumId w:val="46"/>
  </w:num>
  <w:num w:numId="31">
    <w:abstractNumId w:val="14"/>
  </w:num>
  <w:num w:numId="32">
    <w:abstractNumId w:val="23"/>
  </w:num>
  <w:num w:numId="33">
    <w:abstractNumId w:val="26"/>
  </w:num>
  <w:num w:numId="34">
    <w:abstractNumId w:val="30"/>
  </w:num>
  <w:num w:numId="35">
    <w:abstractNumId w:val="13"/>
  </w:num>
  <w:num w:numId="36">
    <w:abstractNumId w:val="32"/>
  </w:num>
  <w:num w:numId="37">
    <w:abstractNumId w:val="37"/>
  </w:num>
  <w:num w:numId="38">
    <w:abstractNumId w:val="35"/>
  </w:num>
  <w:num w:numId="39">
    <w:abstractNumId w:val="0"/>
  </w:num>
  <w:num w:numId="40">
    <w:abstractNumId w:val="31"/>
  </w:num>
  <w:num w:numId="41">
    <w:abstractNumId w:val="12"/>
  </w:num>
  <w:num w:numId="42">
    <w:abstractNumId w:val="18"/>
  </w:num>
  <w:num w:numId="43">
    <w:abstractNumId w:val="47"/>
  </w:num>
  <w:num w:numId="44">
    <w:abstractNumId w:val="29"/>
  </w:num>
  <w:num w:numId="45">
    <w:abstractNumId w:val="43"/>
  </w:num>
  <w:num w:numId="46">
    <w:abstractNumId w:val="21"/>
  </w:num>
  <w:num w:numId="47">
    <w:abstractNumId w:val="1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en-GB" w:vendorID="64" w:dllVersion="6" w:nlCheck="1" w:checkStyle="0"/>
  <w:activeWritingStyle w:appName="MSWord" w:lang="fr-CH" w:vendorID="64" w:dllVersion="6" w:nlCheck="1" w:checkStyle="1"/>
  <w:activeWritingStyle w:appName="MSWord" w:lang="zh-CN" w:vendorID="64" w:dllVersion="5" w:nlCheck="1" w:checkStyle="1"/>
  <w:activeWritingStyle w:appName="MSWord" w:lang="en-US" w:vendorID="64" w:dllVersion="0" w:nlCheck="1" w:checkStyle="0"/>
  <w:activeWritingStyle w:appName="MSWord" w:lang="es-ES" w:vendorID="64" w:dllVersion="0" w:nlCheck="1" w:checkStyle="0"/>
  <w:activeWritingStyle w:appName="MSWord" w:lang="nl-NL" w:vendorID="64" w:dllVersion="0" w:nlCheck="1" w:checkStyle="0"/>
  <w:activeWritingStyle w:appName="MSWord" w:lang="sv-SE"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nb-NO" w:vendorID="64" w:dllVersion="0" w:nlCheck="1" w:checkStyle="0"/>
  <w:activeWritingStyle w:appName="MSWord" w:lang="fr-FR" w:vendorID="64" w:dllVersion="0" w:nlCheck="1" w:checkStyle="0"/>
  <w:activeWritingStyle w:appName="MSWord" w:lang="fr-FR" w:vendorID="64" w:dllVersion="6" w:nlCheck="1" w:checkStyle="1"/>
  <w:activeWritingStyle w:appName="MSWord" w:lang="nb-NO" w:vendorID="64" w:dllVersion="6" w:nlCheck="1" w:checkStyle="0"/>
  <w:activeWritingStyle w:appName="MSWord" w:lang="de-DE" w:vendorID="64" w:dllVersion="6"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1B"/>
    <w:rsid w:val="00000937"/>
    <w:rsid w:val="00001091"/>
    <w:rsid w:val="000011D7"/>
    <w:rsid w:val="0000129D"/>
    <w:rsid w:val="00001479"/>
    <w:rsid w:val="00001579"/>
    <w:rsid w:val="0000198F"/>
    <w:rsid w:val="00002558"/>
    <w:rsid w:val="00002B03"/>
    <w:rsid w:val="00003757"/>
    <w:rsid w:val="00003F18"/>
    <w:rsid w:val="000045D1"/>
    <w:rsid w:val="00004846"/>
    <w:rsid w:val="00004CCB"/>
    <w:rsid w:val="000058E9"/>
    <w:rsid w:val="000063F5"/>
    <w:rsid w:val="000076A9"/>
    <w:rsid w:val="00007D3B"/>
    <w:rsid w:val="00010144"/>
    <w:rsid w:val="00010CE7"/>
    <w:rsid w:val="00010D58"/>
    <w:rsid w:val="00010E24"/>
    <w:rsid w:val="00010EFC"/>
    <w:rsid w:val="00011144"/>
    <w:rsid w:val="00011A58"/>
    <w:rsid w:val="00011C21"/>
    <w:rsid w:val="00011ECA"/>
    <w:rsid w:val="0001256D"/>
    <w:rsid w:val="0001281E"/>
    <w:rsid w:val="000131A1"/>
    <w:rsid w:val="000133D8"/>
    <w:rsid w:val="000136AD"/>
    <w:rsid w:val="0001424B"/>
    <w:rsid w:val="000146C4"/>
    <w:rsid w:val="0001476F"/>
    <w:rsid w:val="00014939"/>
    <w:rsid w:val="00014BC7"/>
    <w:rsid w:val="00014E23"/>
    <w:rsid w:val="00015654"/>
    <w:rsid w:val="00015D02"/>
    <w:rsid w:val="00016502"/>
    <w:rsid w:val="00016AC8"/>
    <w:rsid w:val="00016D7E"/>
    <w:rsid w:val="00016ED6"/>
    <w:rsid w:val="000172E3"/>
    <w:rsid w:val="0002099E"/>
    <w:rsid w:val="00020BE8"/>
    <w:rsid w:val="00020CBC"/>
    <w:rsid w:val="0002125C"/>
    <w:rsid w:val="00021311"/>
    <w:rsid w:val="00022097"/>
    <w:rsid w:val="00022D94"/>
    <w:rsid w:val="0002303D"/>
    <w:rsid w:val="000243FB"/>
    <w:rsid w:val="000251D4"/>
    <w:rsid w:val="00025AE0"/>
    <w:rsid w:val="00025E83"/>
    <w:rsid w:val="000264F4"/>
    <w:rsid w:val="00026BC6"/>
    <w:rsid w:val="00026E75"/>
    <w:rsid w:val="00027CA4"/>
    <w:rsid w:val="000308CF"/>
    <w:rsid w:val="00030F61"/>
    <w:rsid w:val="00031337"/>
    <w:rsid w:val="000315A8"/>
    <w:rsid w:val="0003179A"/>
    <w:rsid w:val="0003182D"/>
    <w:rsid w:val="00032E03"/>
    <w:rsid w:val="00032E1F"/>
    <w:rsid w:val="00032E27"/>
    <w:rsid w:val="00032E54"/>
    <w:rsid w:val="00032F5E"/>
    <w:rsid w:val="00033A3C"/>
    <w:rsid w:val="00033E2D"/>
    <w:rsid w:val="00033E9D"/>
    <w:rsid w:val="0003406F"/>
    <w:rsid w:val="000340BB"/>
    <w:rsid w:val="00034A1A"/>
    <w:rsid w:val="0003565C"/>
    <w:rsid w:val="00035897"/>
    <w:rsid w:val="00035A28"/>
    <w:rsid w:val="00035C47"/>
    <w:rsid w:val="00035EE1"/>
    <w:rsid w:val="00035F0A"/>
    <w:rsid w:val="00036F58"/>
    <w:rsid w:val="000379CA"/>
    <w:rsid w:val="00037BE6"/>
    <w:rsid w:val="00037F02"/>
    <w:rsid w:val="00041B19"/>
    <w:rsid w:val="000423BF"/>
    <w:rsid w:val="000426BE"/>
    <w:rsid w:val="00043201"/>
    <w:rsid w:val="0004382B"/>
    <w:rsid w:val="0004469C"/>
    <w:rsid w:val="00044898"/>
    <w:rsid w:val="00044BAD"/>
    <w:rsid w:val="00044C97"/>
    <w:rsid w:val="0004630E"/>
    <w:rsid w:val="0004656E"/>
    <w:rsid w:val="00047992"/>
    <w:rsid w:val="00047BA0"/>
    <w:rsid w:val="00047CBD"/>
    <w:rsid w:val="00047FD7"/>
    <w:rsid w:val="00050E23"/>
    <w:rsid w:val="00050FD2"/>
    <w:rsid w:val="00051268"/>
    <w:rsid w:val="000518F8"/>
    <w:rsid w:val="00051CCC"/>
    <w:rsid w:val="00051DEE"/>
    <w:rsid w:val="0005249C"/>
    <w:rsid w:val="000530FF"/>
    <w:rsid w:val="00053144"/>
    <w:rsid w:val="000536D5"/>
    <w:rsid w:val="00053F13"/>
    <w:rsid w:val="000545D7"/>
    <w:rsid w:val="00054C1E"/>
    <w:rsid w:val="00055097"/>
    <w:rsid w:val="00055131"/>
    <w:rsid w:val="00055678"/>
    <w:rsid w:val="00055E59"/>
    <w:rsid w:val="0005600C"/>
    <w:rsid w:val="0005669E"/>
    <w:rsid w:val="00056779"/>
    <w:rsid w:val="00056788"/>
    <w:rsid w:val="00056B16"/>
    <w:rsid w:val="00056C9B"/>
    <w:rsid w:val="00057021"/>
    <w:rsid w:val="0005756E"/>
    <w:rsid w:val="000579D6"/>
    <w:rsid w:val="00057AA4"/>
    <w:rsid w:val="00057CDC"/>
    <w:rsid w:val="00057D75"/>
    <w:rsid w:val="00057EC3"/>
    <w:rsid w:val="00060195"/>
    <w:rsid w:val="0006106A"/>
    <w:rsid w:val="00061162"/>
    <w:rsid w:val="00061C6D"/>
    <w:rsid w:val="00062836"/>
    <w:rsid w:val="00062E01"/>
    <w:rsid w:val="0006318B"/>
    <w:rsid w:val="000634F6"/>
    <w:rsid w:val="000637C4"/>
    <w:rsid w:val="00063A7E"/>
    <w:rsid w:val="00063B31"/>
    <w:rsid w:val="00063F70"/>
    <w:rsid w:val="00064431"/>
    <w:rsid w:val="000649AF"/>
    <w:rsid w:val="00065B74"/>
    <w:rsid w:val="000664B7"/>
    <w:rsid w:val="000664EB"/>
    <w:rsid w:val="00066B75"/>
    <w:rsid w:val="00066BF8"/>
    <w:rsid w:val="00066DDC"/>
    <w:rsid w:val="00067121"/>
    <w:rsid w:val="00067F43"/>
    <w:rsid w:val="0007023D"/>
    <w:rsid w:val="00070733"/>
    <w:rsid w:val="000711B0"/>
    <w:rsid w:val="000716D3"/>
    <w:rsid w:val="00071CD6"/>
    <w:rsid w:val="00071D57"/>
    <w:rsid w:val="00071F79"/>
    <w:rsid w:val="00071FBE"/>
    <w:rsid w:val="00073138"/>
    <w:rsid w:val="0007340A"/>
    <w:rsid w:val="000735BF"/>
    <w:rsid w:val="0007395D"/>
    <w:rsid w:val="00073988"/>
    <w:rsid w:val="000739A7"/>
    <w:rsid w:val="00073B3E"/>
    <w:rsid w:val="00073B7E"/>
    <w:rsid w:val="00073D05"/>
    <w:rsid w:val="00073DA9"/>
    <w:rsid w:val="00073DEE"/>
    <w:rsid w:val="000749E9"/>
    <w:rsid w:val="00074CA7"/>
    <w:rsid w:val="00074CC1"/>
    <w:rsid w:val="00075440"/>
    <w:rsid w:val="000758B6"/>
    <w:rsid w:val="00076571"/>
    <w:rsid w:val="000771C1"/>
    <w:rsid w:val="00077575"/>
    <w:rsid w:val="00077DE1"/>
    <w:rsid w:val="00077DE8"/>
    <w:rsid w:val="000808A1"/>
    <w:rsid w:val="00080E67"/>
    <w:rsid w:val="00081C0F"/>
    <w:rsid w:val="000829FC"/>
    <w:rsid w:val="000832C3"/>
    <w:rsid w:val="00083A86"/>
    <w:rsid w:val="00086E6A"/>
    <w:rsid w:val="00090690"/>
    <w:rsid w:val="00090770"/>
    <w:rsid w:val="000911D8"/>
    <w:rsid w:val="00091A95"/>
    <w:rsid w:val="00091E81"/>
    <w:rsid w:val="00091FDC"/>
    <w:rsid w:val="00093246"/>
    <w:rsid w:val="00093509"/>
    <w:rsid w:val="00095302"/>
    <w:rsid w:val="00096A1E"/>
    <w:rsid w:val="00096F38"/>
    <w:rsid w:val="0009724E"/>
    <w:rsid w:val="0009743F"/>
    <w:rsid w:val="00097E14"/>
    <w:rsid w:val="000A02BD"/>
    <w:rsid w:val="000A03CE"/>
    <w:rsid w:val="000A0DF4"/>
    <w:rsid w:val="000A1016"/>
    <w:rsid w:val="000A1B5C"/>
    <w:rsid w:val="000A1C28"/>
    <w:rsid w:val="000A32A6"/>
    <w:rsid w:val="000A3658"/>
    <w:rsid w:val="000A3F40"/>
    <w:rsid w:val="000A42EC"/>
    <w:rsid w:val="000A4420"/>
    <w:rsid w:val="000A44A1"/>
    <w:rsid w:val="000A44A6"/>
    <w:rsid w:val="000A4CCF"/>
    <w:rsid w:val="000A51CF"/>
    <w:rsid w:val="000A525F"/>
    <w:rsid w:val="000A5426"/>
    <w:rsid w:val="000A577C"/>
    <w:rsid w:val="000A5953"/>
    <w:rsid w:val="000A5FAF"/>
    <w:rsid w:val="000A65A6"/>
    <w:rsid w:val="000A6A1F"/>
    <w:rsid w:val="000A6F14"/>
    <w:rsid w:val="000A72CA"/>
    <w:rsid w:val="000A7848"/>
    <w:rsid w:val="000A7F4E"/>
    <w:rsid w:val="000B0CF0"/>
    <w:rsid w:val="000B0DA3"/>
    <w:rsid w:val="000B191E"/>
    <w:rsid w:val="000B2207"/>
    <w:rsid w:val="000B26BA"/>
    <w:rsid w:val="000B2740"/>
    <w:rsid w:val="000B2E66"/>
    <w:rsid w:val="000B37EB"/>
    <w:rsid w:val="000B3E9A"/>
    <w:rsid w:val="000B425C"/>
    <w:rsid w:val="000B469E"/>
    <w:rsid w:val="000B478E"/>
    <w:rsid w:val="000B54FD"/>
    <w:rsid w:val="000B5530"/>
    <w:rsid w:val="000B56C5"/>
    <w:rsid w:val="000B60C8"/>
    <w:rsid w:val="000B616E"/>
    <w:rsid w:val="000B62CF"/>
    <w:rsid w:val="000B6C17"/>
    <w:rsid w:val="000B6CDA"/>
    <w:rsid w:val="000B6DBB"/>
    <w:rsid w:val="000B741B"/>
    <w:rsid w:val="000B748F"/>
    <w:rsid w:val="000B78BB"/>
    <w:rsid w:val="000C0B02"/>
    <w:rsid w:val="000C191E"/>
    <w:rsid w:val="000C1E6C"/>
    <w:rsid w:val="000C226A"/>
    <w:rsid w:val="000C22EA"/>
    <w:rsid w:val="000C2584"/>
    <w:rsid w:val="000C30B7"/>
    <w:rsid w:val="000C32E9"/>
    <w:rsid w:val="000C3AE4"/>
    <w:rsid w:val="000C3AE7"/>
    <w:rsid w:val="000C4F44"/>
    <w:rsid w:val="000C53ED"/>
    <w:rsid w:val="000C673A"/>
    <w:rsid w:val="000C6C01"/>
    <w:rsid w:val="000C6DAB"/>
    <w:rsid w:val="000C6E0E"/>
    <w:rsid w:val="000D0A7F"/>
    <w:rsid w:val="000D0B6F"/>
    <w:rsid w:val="000D1568"/>
    <w:rsid w:val="000D17D4"/>
    <w:rsid w:val="000D18F9"/>
    <w:rsid w:val="000D1B3B"/>
    <w:rsid w:val="000D1E44"/>
    <w:rsid w:val="000D23CC"/>
    <w:rsid w:val="000D2725"/>
    <w:rsid w:val="000D32EF"/>
    <w:rsid w:val="000D4027"/>
    <w:rsid w:val="000D4BBE"/>
    <w:rsid w:val="000D4C36"/>
    <w:rsid w:val="000D4C99"/>
    <w:rsid w:val="000D56D2"/>
    <w:rsid w:val="000D5A32"/>
    <w:rsid w:val="000D5B3A"/>
    <w:rsid w:val="000D5D5E"/>
    <w:rsid w:val="000D60EC"/>
    <w:rsid w:val="000D63F1"/>
    <w:rsid w:val="000D72D7"/>
    <w:rsid w:val="000D7B03"/>
    <w:rsid w:val="000D7E47"/>
    <w:rsid w:val="000E0291"/>
    <w:rsid w:val="000E057C"/>
    <w:rsid w:val="000E2009"/>
    <w:rsid w:val="000E220B"/>
    <w:rsid w:val="000E23B2"/>
    <w:rsid w:val="000E2E8C"/>
    <w:rsid w:val="000E3139"/>
    <w:rsid w:val="000E31AF"/>
    <w:rsid w:val="000E31D4"/>
    <w:rsid w:val="000E31F3"/>
    <w:rsid w:val="000E361D"/>
    <w:rsid w:val="000E3E93"/>
    <w:rsid w:val="000E4238"/>
    <w:rsid w:val="000E48F3"/>
    <w:rsid w:val="000E4B6A"/>
    <w:rsid w:val="000E55C6"/>
    <w:rsid w:val="000E5700"/>
    <w:rsid w:val="000E5BDE"/>
    <w:rsid w:val="000E65DF"/>
    <w:rsid w:val="000E68CF"/>
    <w:rsid w:val="000E6C0A"/>
    <w:rsid w:val="000E724E"/>
    <w:rsid w:val="000E7B98"/>
    <w:rsid w:val="000F086B"/>
    <w:rsid w:val="000F0C28"/>
    <w:rsid w:val="000F2311"/>
    <w:rsid w:val="000F236A"/>
    <w:rsid w:val="000F3470"/>
    <w:rsid w:val="000F3860"/>
    <w:rsid w:val="000F47D0"/>
    <w:rsid w:val="000F4B2A"/>
    <w:rsid w:val="000F4D4C"/>
    <w:rsid w:val="000F4DCE"/>
    <w:rsid w:val="000F4F6B"/>
    <w:rsid w:val="000F4FE9"/>
    <w:rsid w:val="000F5566"/>
    <w:rsid w:val="000F585E"/>
    <w:rsid w:val="000F59C2"/>
    <w:rsid w:val="000F6BDD"/>
    <w:rsid w:val="000F6EBA"/>
    <w:rsid w:val="000F7684"/>
    <w:rsid w:val="000F7FCF"/>
    <w:rsid w:val="00100D70"/>
    <w:rsid w:val="00101CC5"/>
    <w:rsid w:val="00101E64"/>
    <w:rsid w:val="001022BE"/>
    <w:rsid w:val="0010254E"/>
    <w:rsid w:val="00102A78"/>
    <w:rsid w:val="0010307C"/>
    <w:rsid w:val="00103166"/>
    <w:rsid w:val="001041F4"/>
    <w:rsid w:val="0010471F"/>
    <w:rsid w:val="001047ED"/>
    <w:rsid w:val="00104C3A"/>
    <w:rsid w:val="00104D19"/>
    <w:rsid w:val="00104DC2"/>
    <w:rsid w:val="0010559A"/>
    <w:rsid w:val="00106138"/>
    <w:rsid w:val="001065AC"/>
    <w:rsid w:val="001067A4"/>
    <w:rsid w:val="0010696D"/>
    <w:rsid w:val="00107149"/>
    <w:rsid w:val="001071D0"/>
    <w:rsid w:val="001077E4"/>
    <w:rsid w:val="00107A4F"/>
    <w:rsid w:val="00107B64"/>
    <w:rsid w:val="00110285"/>
    <w:rsid w:val="00110598"/>
    <w:rsid w:val="00111734"/>
    <w:rsid w:val="00112929"/>
    <w:rsid w:val="00113D45"/>
    <w:rsid w:val="001140D4"/>
    <w:rsid w:val="0011487C"/>
    <w:rsid w:val="001148A8"/>
    <w:rsid w:val="001154C5"/>
    <w:rsid w:val="001155C1"/>
    <w:rsid w:val="0011584E"/>
    <w:rsid w:val="00115DD5"/>
    <w:rsid w:val="00116310"/>
    <w:rsid w:val="00116962"/>
    <w:rsid w:val="00116B2E"/>
    <w:rsid w:val="0011720B"/>
    <w:rsid w:val="00117415"/>
    <w:rsid w:val="00117700"/>
    <w:rsid w:val="00117DEC"/>
    <w:rsid w:val="001201E9"/>
    <w:rsid w:val="0012056E"/>
    <w:rsid w:val="00120E07"/>
    <w:rsid w:val="00120E6B"/>
    <w:rsid w:val="001210DE"/>
    <w:rsid w:val="00121B23"/>
    <w:rsid w:val="00121BA6"/>
    <w:rsid w:val="00122011"/>
    <w:rsid w:val="00122110"/>
    <w:rsid w:val="00122348"/>
    <w:rsid w:val="0012312B"/>
    <w:rsid w:val="00123401"/>
    <w:rsid w:val="001234CC"/>
    <w:rsid w:val="001235CB"/>
    <w:rsid w:val="001235CF"/>
    <w:rsid w:val="00123A6A"/>
    <w:rsid w:val="00123BF2"/>
    <w:rsid w:val="00123DEE"/>
    <w:rsid w:val="001240E0"/>
    <w:rsid w:val="00124B55"/>
    <w:rsid w:val="00125AE5"/>
    <w:rsid w:val="001262B9"/>
    <w:rsid w:val="00126CE3"/>
    <w:rsid w:val="00127122"/>
    <w:rsid w:val="00127474"/>
    <w:rsid w:val="00127616"/>
    <w:rsid w:val="001277B4"/>
    <w:rsid w:val="00127AB9"/>
    <w:rsid w:val="00127B9D"/>
    <w:rsid w:val="00130029"/>
    <w:rsid w:val="0013055D"/>
    <w:rsid w:val="00130C08"/>
    <w:rsid w:val="0013132C"/>
    <w:rsid w:val="00131431"/>
    <w:rsid w:val="00131603"/>
    <w:rsid w:val="00131C07"/>
    <w:rsid w:val="0013248B"/>
    <w:rsid w:val="001327DE"/>
    <w:rsid w:val="00132DD9"/>
    <w:rsid w:val="001333CF"/>
    <w:rsid w:val="0013353B"/>
    <w:rsid w:val="001337F2"/>
    <w:rsid w:val="00133A25"/>
    <w:rsid w:val="0013525B"/>
    <w:rsid w:val="001355F1"/>
    <w:rsid w:val="00135C4F"/>
    <w:rsid w:val="001361DC"/>
    <w:rsid w:val="00136BCE"/>
    <w:rsid w:val="00136D1F"/>
    <w:rsid w:val="00137BE9"/>
    <w:rsid w:val="00137BEC"/>
    <w:rsid w:val="0014011B"/>
    <w:rsid w:val="00140529"/>
    <w:rsid w:val="00140530"/>
    <w:rsid w:val="001406F4"/>
    <w:rsid w:val="00140B8F"/>
    <w:rsid w:val="00142261"/>
    <w:rsid w:val="001423A1"/>
    <w:rsid w:val="00142AD1"/>
    <w:rsid w:val="00142F24"/>
    <w:rsid w:val="00142F65"/>
    <w:rsid w:val="00143A4F"/>
    <w:rsid w:val="00143CCF"/>
    <w:rsid w:val="00143DC6"/>
    <w:rsid w:val="00144097"/>
    <w:rsid w:val="001444C6"/>
    <w:rsid w:val="00144686"/>
    <w:rsid w:val="00145543"/>
    <w:rsid w:val="00145660"/>
    <w:rsid w:val="00145BF4"/>
    <w:rsid w:val="00146DB6"/>
    <w:rsid w:val="00146DF5"/>
    <w:rsid w:val="001473C7"/>
    <w:rsid w:val="00147545"/>
    <w:rsid w:val="00147888"/>
    <w:rsid w:val="00147F3B"/>
    <w:rsid w:val="001502A1"/>
    <w:rsid w:val="00150423"/>
    <w:rsid w:val="001508A7"/>
    <w:rsid w:val="00150B00"/>
    <w:rsid w:val="00150FE8"/>
    <w:rsid w:val="00151169"/>
    <w:rsid w:val="00151356"/>
    <w:rsid w:val="00151816"/>
    <w:rsid w:val="00152462"/>
    <w:rsid w:val="0015309D"/>
    <w:rsid w:val="001531AB"/>
    <w:rsid w:val="001558AC"/>
    <w:rsid w:val="001565BA"/>
    <w:rsid w:val="001569F2"/>
    <w:rsid w:val="0015740C"/>
    <w:rsid w:val="00157682"/>
    <w:rsid w:val="00161A2D"/>
    <w:rsid w:val="00161F9C"/>
    <w:rsid w:val="001622DD"/>
    <w:rsid w:val="00162672"/>
    <w:rsid w:val="00162DF4"/>
    <w:rsid w:val="00162F13"/>
    <w:rsid w:val="00163E76"/>
    <w:rsid w:val="001641B2"/>
    <w:rsid w:val="001644A7"/>
    <w:rsid w:val="00164FBB"/>
    <w:rsid w:val="0016540A"/>
    <w:rsid w:val="00165B68"/>
    <w:rsid w:val="00165F2E"/>
    <w:rsid w:val="00166353"/>
    <w:rsid w:val="00166832"/>
    <w:rsid w:val="00166AB5"/>
    <w:rsid w:val="00166D10"/>
    <w:rsid w:val="00166EC1"/>
    <w:rsid w:val="00170879"/>
    <w:rsid w:val="0017094A"/>
    <w:rsid w:val="0017108D"/>
    <w:rsid w:val="00171099"/>
    <w:rsid w:val="001714AA"/>
    <w:rsid w:val="001719A9"/>
    <w:rsid w:val="001728ED"/>
    <w:rsid w:val="00172C60"/>
    <w:rsid w:val="00172E95"/>
    <w:rsid w:val="00173D2F"/>
    <w:rsid w:val="0017428E"/>
    <w:rsid w:val="00174AE8"/>
    <w:rsid w:val="001751DB"/>
    <w:rsid w:val="0017554D"/>
    <w:rsid w:val="001755A5"/>
    <w:rsid w:val="00175B47"/>
    <w:rsid w:val="0017640D"/>
    <w:rsid w:val="00176FA1"/>
    <w:rsid w:val="00177289"/>
    <w:rsid w:val="00177DF7"/>
    <w:rsid w:val="00180380"/>
    <w:rsid w:val="001803D7"/>
    <w:rsid w:val="0018079F"/>
    <w:rsid w:val="001809CD"/>
    <w:rsid w:val="00180A9A"/>
    <w:rsid w:val="00181774"/>
    <w:rsid w:val="001818D0"/>
    <w:rsid w:val="00181B12"/>
    <w:rsid w:val="00181DE1"/>
    <w:rsid w:val="00182155"/>
    <w:rsid w:val="0018222C"/>
    <w:rsid w:val="0018281C"/>
    <w:rsid w:val="00183241"/>
    <w:rsid w:val="001835FD"/>
    <w:rsid w:val="0018371F"/>
    <w:rsid w:val="00183AF8"/>
    <w:rsid w:val="00183C8A"/>
    <w:rsid w:val="00183EC6"/>
    <w:rsid w:val="0018403B"/>
    <w:rsid w:val="00184065"/>
    <w:rsid w:val="001840EE"/>
    <w:rsid w:val="00184395"/>
    <w:rsid w:val="00184495"/>
    <w:rsid w:val="00184584"/>
    <w:rsid w:val="001852E7"/>
    <w:rsid w:val="00185D48"/>
    <w:rsid w:val="001863C6"/>
    <w:rsid w:val="00186C7A"/>
    <w:rsid w:val="0019045F"/>
    <w:rsid w:val="00190B9D"/>
    <w:rsid w:val="00191423"/>
    <w:rsid w:val="00192025"/>
    <w:rsid w:val="00192D4B"/>
    <w:rsid w:val="00192F29"/>
    <w:rsid w:val="00193B22"/>
    <w:rsid w:val="00194276"/>
    <w:rsid w:val="001944C2"/>
    <w:rsid w:val="0019546C"/>
    <w:rsid w:val="00195730"/>
    <w:rsid w:val="00195988"/>
    <w:rsid w:val="00195A24"/>
    <w:rsid w:val="00196215"/>
    <w:rsid w:val="00196A3B"/>
    <w:rsid w:val="00197795"/>
    <w:rsid w:val="001A08FD"/>
    <w:rsid w:val="001A0A0B"/>
    <w:rsid w:val="001A0CEF"/>
    <w:rsid w:val="001A1E1C"/>
    <w:rsid w:val="001A213F"/>
    <w:rsid w:val="001A31BE"/>
    <w:rsid w:val="001A4071"/>
    <w:rsid w:val="001A4206"/>
    <w:rsid w:val="001A5157"/>
    <w:rsid w:val="001A51BC"/>
    <w:rsid w:val="001A5954"/>
    <w:rsid w:val="001A5A3F"/>
    <w:rsid w:val="001A5EBF"/>
    <w:rsid w:val="001B0358"/>
    <w:rsid w:val="001B05AD"/>
    <w:rsid w:val="001B0B9E"/>
    <w:rsid w:val="001B1359"/>
    <w:rsid w:val="001B1D46"/>
    <w:rsid w:val="001B1DE2"/>
    <w:rsid w:val="001B1E68"/>
    <w:rsid w:val="001B2C96"/>
    <w:rsid w:val="001B2F6D"/>
    <w:rsid w:val="001B30C3"/>
    <w:rsid w:val="001B4024"/>
    <w:rsid w:val="001B4654"/>
    <w:rsid w:val="001B4A95"/>
    <w:rsid w:val="001B50D0"/>
    <w:rsid w:val="001B6B3E"/>
    <w:rsid w:val="001B6C74"/>
    <w:rsid w:val="001B6F1F"/>
    <w:rsid w:val="001B7BEA"/>
    <w:rsid w:val="001B7EED"/>
    <w:rsid w:val="001C0505"/>
    <w:rsid w:val="001C18B5"/>
    <w:rsid w:val="001C1A35"/>
    <w:rsid w:val="001C215D"/>
    <w:rsid w:val="001C2F22"/>
    <w:rsid w:val="001C32D5"/>
    <w:rsid w:val="001C33E7"/>
    <w:rsid w:val="001C3B21"/>
    <w:rsid w:val="001C3D26"/>
    <w:rsid w:val="001C3D6A"/>
    <w:rsid w:val="001C469D"/>
    <w:rsid w:val="001C4BE4"/>
    <w:rsid w:val="001C5325"/>
    <w:rsid w:val="001C5CF0"/>
    <w:rsid w:val="001C5E49"/>
    <w:rsid w:val="001C68B3"/>
    <w:rsid w:val="001C69B4"/>
    <w:rsid w:val="001C6DC7"/>
    <w:rsid w:val="001C6F27"/>
    <w:rsid w:val="001C716E"/>
    <w:rsid w:val="001C7300"/>
    <w:rsid w:val="001C759B"/>
    <w:rsid w:val="001C7C02"/>
    <w:rsid w:val="001D02DD"/>
    <w:rsid w:val="001D02E0"/>
    <w:rsid w:val="001D0CAB"/>
    <w:rsid w:val="001D0F13"/>
    <w:rsid w:val="001D1068"/>
    <w:rsid w:val="001D1751"/>
    <w:rsid w:val="001D1E29"/>
    <w:rsid w:val="001D22F6"/>
    <w:rsid w:val="001D31AE"/>
    <w:rsid w:val="001D326A"/>
    <w:rsid w:val="001D443C"/>
    <w:rsid w:val="001D45E7"/>
    <w:rsid w:val="001D564D"/>
    <w:rsid w:val="001D606E"/>
    <w:rsid w:val="001D63CC"/>
    <w:rsid w:val="001D6DFB"/>
    <w:rsid w:val="001D79E5"/>
    <w:rsid w:val="001D7E8A"/>
    <w:rsid w:val="001E047F"/>
    <w:rsid w:val="001E05DD"/>
    <w:rsid w:val="001E0B36"/>
    <w:rsid w:val="001E14E5"/>
    <w:rsid w:val="001E16AD"/>
    <w:rsid w:val="001E195E"/>
    <w:rsid w:val="001E2E67"/>
    <w:rsid w:val="001E2E8B"/>
    <w:rsid w:val="001E2EBA"/>
    <w:rsid w:val="001E328B"/>
    <w:rsid w:val="001E3940"/>
    <w:rsid w:val="001E3E86"/>
    <w:rsid w:val="001E5355"/>
    <w:rsid w:val="001E5538"/>
    <w:rsid w:val="001E5B64"/>
    <w:rsid w:val="001E5C00"/>
    <w:rsid w:val="001E61AB"/>
    <w:rsid w:val="001E6675"/>
    <w:rsid w:val="001E68AC"/>
    <w:rsid w:val="001E74DF"/>
    <w:rsid w:val="001E7663"/>
    <w:rsid w:val="001F103B"/>
    <w:rsid w:val="001F137B"/>
    <w:rsid w:val="001F19B9"/>
    <w:rsid w:val="001F1DD5"/>
    <w:rsid w:val="001F1EA8"/>
    <w:rsid w:val="001F207D"/>
    <w:rsid w:val="001F2314"/>
    <w:rsid w:val="001F325B"/>
    <w:rsid w:val="001F3A27"/>
    <w:rsid w:val="001F3D36"/>
    <w:rsid w:val="001F3ED7"/>
    <w:rsid w:val="001F4CEA"/>
    <w:rsid w:val="001F4E0B"/>
    <w:rsid w:val="001F5BFF"/>
    <w:rsid w:val="0020023E"/>
    <w:rsid w:val="00200F1B"/>
    <w:rsid w:val="0020167E"/>
    <w:rsid w:val="00201712"/>
    <w:rsid w:val="002021EC"/>
    <w:rsid w:val="00202720"/>
    <w:rsid w:val="00202CBB"/>
    <w:rsid w:val="00202F83"/>
    <w:rsid w:val="00203AD9"/>
    <w:rsid w:val="00203B2A"/>
    <w:rsid w:val="00203C57"/>
    <w:rsid w:val="00204171"/>
    <w:rsid w:val="00204E44"/>
    <w:rsid w:val="00204FA0"/>
    <w:rsid w:val="0020540C"/>
    <w:rsid w:val="00205AE7"/>
    <w:rsid w:val="00205B8B"/>
    <w:rsid w:val="002064EA"/>
    <w:rsid w:val="0020673D"/>
    <w:rsid w:val="00207923"/>
    <w:rsid w:val="00207C8A"/>
    <w:rsid w:val="002100C4"/>
    <w:rsid w:val="0021032F"/>
    <w:rsid w:val="002107F6"/>
    <w:rsid w:val="00210D85"/>
    <w:rsid w:val="00211376"/>
    <w:rsid w:val="00211820"/>
    <w:rsid w:val="00211931"/>
    <w:rsid w:val="00211C5A"/>
    <w:rsid w:val="00211C8B"/>
    <w:rsid w:val="00211E83"/>
    <w:rsid w:val="0021262C"/>
    <w:rsid w:val="00212C3A"/>
    <w:rsid w:val="00212CB5"/>
    <w:rsid w:val="00213686"/>
    <w:rsid w:val="002136CD"/>
    <w:rsid w:val="00213FFB"/>
    <w:rsid w:val="0021465E"/>
    <w:rsid w:val="002146BC"/>
    <w:rsid w:val="0021475E"/>
    <w:rsid w:val="00214A45"/>
    <w:rsid w:val="00215067"/>
    <w:rsid w:val="00215406"/>
    <w:rsid w:val="00215560"/>
    <w:rsid w:val="00215710"/>
    <w:rsid w:val="002158C1"/>
    <w:rsid w:val="002160F3"/>
    <w:rsid w:val="002168CE"/>
    <w:rsid w:val="002169DB"/>
    <w:rsid w:val="00217580"/>
    <w:rsid w:val="00220021"/>
    <w:rsid w:val="002206F4"/>
    <w:rsid w:val="002207E5"/>
    <w:rsid w:val="002209BF"/>
    <w:rsid w:val="00220A40"/>
    <w:rsid w:val="00221160"/>
    <w:rsid w:val="002213BF"/>
    <w:rsid w:val="00222718"/>
    <w:rsid w:val="002229A4"/>
    <w:rsid w:val="00222B2A"/>
    <w:rsid w:val="00222D8E"/>
    <w:rsid w:val="00223219"/>
    <w:rsid w:val="002237B5"/>
    <w:rsid w:val="0022388C"/>
    <w:rsid w:val="00223919"/>
    <w:rsid w:val="00223FE5"/>
    <w:rsid w:val="0022405F"/>
    <w:rsid w:val="00224470"/>
    <w:rsid w:val="002245AF"/>
    <w:rsid w:val="0022480A"/>
    <w:rsid w:val="00224F25"/>
    <w:rsid w:val="0022599F"/>
    <w:rsid w:val="00225E02"/>
    <w:rsid w:val="00226360"/>
    <w:rsid w:val="0022646B"/>
    <w:rsid w:val="002267D2"/>
    <w:rsid w:val="002268E6"/>
    <w:rsid w:val="00227250"/>
    <w:rsid w:val="0023101E"/>
    <w:rsid w:val="002311AE"/>
    <w:rsid w:val="002326CB"/>
    <w:rsid w:val="00232AC3"/>
    <w:rsid w:val="00232E81"/>
    <w:rsid w:val="00234578"/>
    <w:rsid w:val="0023468F"/>
    <w:rsid w:val="00234A9B"/>
    <w:rsid w:val="002354DE"/>
    <w:rsid w:val="00235815"/>
    <w:rsid w:val="00235B31"/>
    <w:rsid w:val="00235DBC"/>
    <w:rsid w:val="00235FAA"/>
    <w:rsid w:val="002364A3"/>
    <w:rsid w:val="00236C78"/>
    <w:rsid w:val="002370B1"/>
    <w:rsid w:val="00237891"/>
    <w:rsid w:val="002379A6"/>
    <w:rsid w:val="002379B1"/>
    <w:rsid w:val="00237A1E"/>
    <w:rsid w:val="00237CE1"/>
    <w:rsid w:val="00240C4D"/>
    <w:rsid w:val="00241197"/>
    <w:rsid w:val="00241838"/>
    <w:rsid w:val="00241E16"/>
    <w:rsid w:val="00242C60"/>
    <w:rsid w:val="002442C8"/>
    <w:rsid w:val="002443A5"/>
    <w:rsid w:val="00244954"/>
    <w:rsid w:val="00244DBC"/>
    <w:rsid w:val="00245413"/>
    <w:rsid w:val="002455DF"/>
    <w:rsid w:val="00245812"/>
    <w:rsid w:val="00245913"/>
    <w:rsid w:val="00245B27"/>
    <w:rsid w:val="00245DD1"/>
    <w:rsid w:val="00246199"/>
    <w:rsid w:val="00246233"/>
    <w:rsid w:val="00246455"/>
    <w:rsid w:val="00246697"/>
    <w:rsid w:val="002467C1"/>
    <w:rsid w:val="00246B3F"/>
    <w:rsid w:val="00246D9E"/>
    <w:rsid w:val="002507F5"/>
    <w:rsid w:val="00250C8B"/>
    <w:rsid w:val="00251C0F"/>
    <w:rsid w:val="00252346"/>
    <w:rsid w:val="0025300E"/>
    <w:rsid w:val="002539DC"/>
    <w:rsid w:val="00253BA3"/>
    <w:rsid w:val="00254165"/>
    <w:rsid w:val="00254282"/>
    <w:rsid w:val="002552E7"/>
    <w:rsid w:val="0025554B"/>
    <w:rsid w:val="00255754"/>
    <w:rsid w:val="00255823"/>
    <w:rsid w:val="00255C57"/>
    <w:rsid w:val="00256597"/>
    <w:rsid w:val="00256CAA"/>
    <w:rsid w:val="0025735A"/>
    <w:rsid w:val="00257499"/>
    <w:rsid w:val="002574CC"/>
    <w:rsid w:val="002600DA"/>
    <w:rsid w:val="00260ABD"/>
    <w:rsid w:val="00260F22"/>
    <w:rsid w:val="00260F45"/>
    <w:rsid w:val="00260FFC"/>
    <w:rsid w:val="0026176E"/>
    <w:rsid w:val="00261DC6"/>
    <w:rsid w:val="002620AF"/>
    <w:rsid w:val="002621D2"/>
    <w:rsid w:val="002621DC"/>
    <w:rsid w:val="00262582"/>
    <w:rsid w:val="002628C0"/>
    <w:rsid w:val="00262CDB"/>
    <w:rsid w:val="00263383"/>
    <w:rsid w:val="0026499B"/>
    <w:rsid w:val="00264DF8"/>
    <w:rsid w:val="0026530E"/>
    <w:rsid w:val="002653A0"/>
    <w:rsid w:val="002654BE"/>
    <w:rsid w:val="00265CE9"/>
    <w:rsid w:val="00266421"/>
    <w:rsid w:val="00266438"/>
    <w:rsid w:val="002667D6"/>
    <w:rsid w:val="00266931"/>
    <w:rsid w:val="00270490"/>
    <w:rsid w:val="0027070C"/>
    <w:rsid w:val="002713A6"/>
    <w:rsid w:val="00272567"/>
    <w:rsid w:val="00273504"/>
    <w:rsid w:val="00273734"/>
    <w:rsid w:val="00274189"/>
    <w:rsid w:val="0027419B"/>
    <w:rsid w:val="00274765"/>
    <w:rsid w:val="0027494B"/>
    <w:rsid w:val="00274A3B"/>
    <w:rsid w:val="00274F94"/>
    <w:rsid w:val="00275679"/>
    <w:rsid w:val="00275AD8"/>
    <w:rsid w:val="00276954"/>
    <w:rsid w:val="00276971"/>
    <w:rsid w:val="002769C3"/>
    <w:rsid w:val="00276CDD"/>
    <w:rsid w:val="00277A52"/>
    <w:rsid w:val="00277EA5"/>
    <w:rsid w:val="00281079"/>
    <w:rsid w:val="002812BB"/>
    <w:rsid w:val="00281B49"/>
    <w:rsid w:val="00281BEB"/>
    <w:rsid w:val="00281D09"/>
    <w:rsid w:val="00282081"/>
    <w:rsid w:val="00282A5D"/>
    <w:rsid w:val="00282AFD"/>
    <w:rsid w:val="00282F4E"/>
    <w:rsid w:val="002835E1"/>
    <w:rsid w:val="00284171"/>
    <w:rsid w:val="0028437E"/>
    <w:rsid w:val="002845FD"/>
    <w:rsid w:val="00285DA7"/>
    <w:rsid w:val="00285DD3"/>
    <w:rsid w:val="0028690F"/>
    <w:rsid w:val="00286A18"/>
    <w:rsid w:val="00286A2C"/>
    <w:rsid w:val="00286D74"/>
    <w:rsid w:val="00286F92"/>
    <w:rsid w:val="002878F3"/>
    <w:rsid w:val="0028790D"/>
    <w:rsid w:val="00287B49"/>
    <w:rsid w:val="00287C3C"/>
    <w:rsid w:val="00287D75"/>
    <w:rsid w:val="00290218"/>
    <w:rsid w:val="00290D05"/>
    <w:rsid w:val="002911EE"/>
    <w:rsid w:val="00291FBC"/>
    <w:rsid w:val="00292369"/>
    <w:rsid w:val="0029238C"/>
    <w:rsid w:val="002923CF"/>
    <w:rsid w:val="00292F05"/>
    <w:rsid w:val="00292F9D"/>
    <w:rsid w:val="00293241"/>
    <w:rsid w:val="002945B4"/>
    <w:rsid w:val="002953DA"/>
    <w:rsid w:val="00295F68"/>
    <w:rsid w:val="0029608D"/>
    <w:rsid w:val="00296487"/>
    <w:rsid w:val="00296496"/>
    <w:rsid w:val="00296C88"/>
    <w:rsid w:val="00297E6E"/>
    <w:rsid w:val="002A0A24"/>
    <w:rsid w:val="002A0DB3"/>
    <w:rsid w:val="002A14C0"/>
    <w:rsid w:val="002A153A"/>
    <w:rsid w:val="002A2326"/>
    <w:rsid w:val="002A279B"/>
    <w:rsid w:val="002A36F2"/>
    <w:rsid w:val="002A4A3B"/>
    <w:rsid w:val="002A6FEE"/>
    <w:rsid w:val="002A77AE"/>
    <w:rsid w:val="002B0D0F"/>
    <w:rsid w:val="002B147B"/>
    <w:rsid w:val="002B23CE"/>
    <w:rsid w:val="002B2F2A"/>
    <w:rsid w:val="002B30FA"/>
    <w:rsid w:val="002B32C4"/>
    <w:rsid w:val="002B3355"/>
    <w:rsid w:val="002B3443"/>
    <w:rsid w:val="002B3A10"/>
    <w:rsid w:val="002B3C45"/>
    <w:rsid w:val="002B4127"/>
    <w:rsid w:val="002B4523"/>
    <w:rsid w:val="002B54E3"/>
    <w:rsid w:val="002B5BA9"/>
    <w:rsid w:val="002B6159"/>
    <w:rsid w:val="002B649D"/>
    <w:rsid w:val="002B6EBA"/>
    <w:rsid w:val="002C00A3"/>
    <w:rsid w:val="002C01AD"/>
    <w:rsid w:val="002C08EA"/>
    <w:rsid w:val="002C0C23"/>
    <w:rsid w:val="002C1EB9"/>
    <w:rsid w:val="002C2371"/>
    <w:rsid w:val="002C2EB0"/>
    <w:rsid w:val="002C30FE"/>
    <w:rsid w:val="002C37EC"/>
    <w:rsid w:val="002C38DE"/>
    <w:rsid w:val="002C3A15"/>
    <w:rsid w:val="002C423E"/>
    <w:rsid w:val="002C425C"/>
    <w:rsid w:val="002C4830"/>
    <w:rsid w:val="002C5029"/>
    <w:rsid w:val="002C52C3"/>
    <w:rsid w:val="002C67D0"/>
    <w:rsid w:val="002C7660"/>
    <w:rsid w:val="002C7E26"/>
    <w:rsid w:val="002D06E0"/>
    <w:rsid w:val="002D0832"/>
    <w:rsid w:val="002D26EB"/>
    <w:rsid w:val="002D2C8F"/>
    <w:rsid w:val="002D2ED7"/>
    <w:rsid w:val="002D3267"/>
    <w:rsid w:val="002D352E"/>
    <w:rsid w:val="002D3704"/>
    <w:rsid w:val="002D4A4E"/>
    <w:rsid w:val="002D4EF8"/>
    <w:rsid w:val="002D4F28"/>
    <w:rsid w:val="002D4F4D"/>
    <w:rsid w:val="002D4FEA"/>
    <w:rsid w:val="002D50EB"/>
    <w:rsid w:val="002D5501"/>
    <w:rsid w:val="002D58C9"/>
    <w:rsid w:val="002D6CC3"/>
    <w:rsid w:val="002D717A"/>
    <w:rsid w:val="002D72A8"/>
    <w:rsid w:val="002D74C2"/>
    <w:rsid w:val="002D7A1F"/>
    <w:rsid w:val="002E0761"/>
    <w:rsid w:val="002E0DAF"/>
    <w:rsid w:val="002E15F6"/>
    <w:rsid w:val="002E1AC5"/>
    <w:rsid w:val="002E1B3D"/>
    <w:rsid w:val="002E2293"/>
    <w:rsid w:val="002E2AB6"/>
    <w:rsid w:val="002E3169"/>
    <w:rsid w:val="002E4347"/>
    <w:rsid w:val="002E44F8"/>
    <w:rsid w:val="002E48DB"/>
    <w:rsid w:val="002E4B83"/>
    <w:rsid w:val="002E4FF7"/>
    <w:rsid w:val="002E53E3"/>
    <w:rsid w:val="002E5638"/>
    <w:rsid w:val="002E573D"/>
    <w:rsid w:val="002E58BD"/>
    <w:rsid w:val="002E5F90"/>
    <w:rsid w:val="002E612A"/>
    <w:rsid w:val="002E6CA0"/>
    <w:rsid w:val="002E6D40"/>
    <w:rsid w:val="002E6E01"/>
    <w:rsid w:val="002E6FBB"/>
    <w:rsid w:val="002E7246"/>
    <w:rsid w:val="002E7472"/>
    <w:rsid w:val="002F04A4"/>
    <w:rsid w:val="002F06E3"/>
    <w:rsid w:val="002F09FB"/>
    <w:rsid w:val="002F0B1D"/>
    <w:rsid w:val="002F1062"/>
    <w:rsid w:val="002F10EA"/>
    <w:rsid w:val="002F1311"/>
    <w:rsid w:val="002F1E85"/>
    <w:rsid w:val="002F2085"/>
    <w:rsid w:val="002F2123"/>
    <w:rsid w:val="002F2CC2"/>
    <w:rsid w:val="002F344A"/>
    <w:rsid w:val="002F38F3"/>
    <w:rsid w:val="002F3962"/>
    <w:rsid w:val="002F3A67"/>
    <w:rsid w:val="002F40B8"/>
    <w:rsid w:val="002F4163"/>
    <w:rsid w:val="002F4386"/>
    <w:rsid w:val="002F4C26"/>
    <w:rsid w:val="002F5274"/>
    <w:rsid w:val="002F6129"/>
    <w:rsid w:val="00300AC7"/>
    <w:rsid w:val="0030108F"/>
    <w:rsid w:val="00301ABB"/>
    <w:rsid w:val="00301FFD"/>
    <w:rsid w:val="003023DA"/>
    <w:rsid w:val="003030A0"/>
    <w:rsid w:val="00303260"/>
    <w:rsid w:val="00303EBD"/>
    <w:rsid w:val="0030495A"/>
    <w:rsid w:val="00305D9D"/>
    <w:rsid w:val="003060B4"/>
    <w:rsid w:val="00306147"/>
    <w:rsid w:val="00306294"/>
    <w:rsid w:val="003064CF"/>
    <w:rsid w:val="00306EED"/>
    <w:rsid w:val="00307217"/>
    <w:rsid w:val="00307321"/>
    <w:rsid w:val="00307FB4"/>
    <w:rsid w:val="0031002E"/>
    <w:rsid w:val="003108C3"/>
    <w:rsid w:val="00311068"/>
    <w:rsid w:val="0031161D"/>
    <w:rsid w:val="00311883"/>
    <w:rsid w:val="003119E6"/>
    <w:rsid w:val="00311A25"/>
    <w:rsid w:val="00311A4E"/>
    <w:rsid w:val="00311EB1"/>
    <w:rsid w:val="00311F3E"/>
    <w:rsid w:val="00312023"/>
    <w:rsid w:val="003122D0"/>
    <w:rsid w:val="003126B8"/>
    <w:rsid w:val="00312987"/>
    <w:rsid w:val="00312EE6"/>
    <w:rsid w:val="00313AD5"/>
    <w:rsid w:val="00314102"/>
    <w:rsid w:val="003145D9"/>
    <w:rsid w:val="003147CF"/>
    <w:rsid w:val="00314A62"/>
    <w:rsid w:val="00314B18"/>
    <w:rsid w:val="00314B2B"/>
    <w:rsid w:val="0031504F"/>
    <w:rsid w:val="003152C2"/>
    <w:rsid w:val="00316B2F"/>
    <w:rsid w:val="0031741A"/>
    <w:rsid w:val="003174BF"/>
    <w:rsid w:val="00317632"/>
    <w:rsid w:val="003178FA"/>
    <w:rsid w:val="00317C3F"/>
    <w:rsid w:val="00317FD8"/>
    <w:rsid w:val="00317FFB"/>
    <w:rsid w:val="0032000C"/>
    <w:rsid w:val="0032029F"/>
    <w:rsid w:val="003202B8"/>
    <w:rsid w:val="0032120F"/>
    <w:rsid w:val="00321A6F"/>
    <w:rsid w:val="003224B3"/>
    <w:rsid w:val="00323357"/>
    <w:rsid w:val="0032345F"/>
    <w:rsid w:val="003242A3"/>
    <w:rsid w:val="00324F44"/>
    <w:rsid w:val="00325172"/>
    <w:rsid w:val="003251C3"/>
    <w:rsid w:val="00325279"/>
    <w:rsid w:val="0032566B"/>
    <w:rsid w:val="003258D0"/>
    <w:rsid w:val="00326B71"/>
    <w:rsid w:val="003279A4"/>
    <w:rsid w:val="003306C5"/>
    <w:rsid w:val="0033116F"/>
    <w:rsid w:val="003317A1"/>
    <w:rsid w:val="003317AE"/>
    <w:rsid w:val="00331DC7"/>
    <w:rsid w:val="00332467"/>
    <w:rsid w:val="00332745"/>
    <w:rsid w:val="003335E6"/>
    <w:rsid w:val="003342E4"/>
    <w:rsid w:val="0033495B"/>
    <w:rsid w:val="00334ADE"/>
    <w:rsid w:val="00335EA8"/>
    <w:rsid w:val="003363D3"/>
    <w:rsid w:val="00336A1F"/>
    <w:rsid w:val="0033706A"/>
    <w:rsid w:val="0033719F"/>
    <w:rsid w:val="003403F6"/>
    <w:rsid w:val="003406A1"/>
    <w:rsid w:val="00340919"/>
    <w:rsid w:val="0034138E"/>
    <w:rsid w:val="00341823"/>
    <w:rsid w:val="00341EB5"/>
    <w:rsid w:val="00342097"/>
    <w:rsid w:val="003422A5"/>
    <w:rsid w:val="00342576"/>
    <w:rsid w:val="0034300F"/>
    <w:rsid w:val="003437F7"/>
    <w:rsid w:val="00344EAD"/>
    <w:rsid w:val="00345855"/>
    <w:rsid w:val="00345CE9"/>
    <w:rsid w:val="003461D2"/>
    <w:rsid w:val="003461E4"/>
    <w:rsid w:val="00346219"/>
    <w:rsid w:val="003469FB"/>
    <w:rsid w:val="00346BD7"/>
    <w:rsid w:val="00346CDD"/>
    <w:rsid w:val="00346D2E"/>
    <w:rsid w:val="0034710D"/>
    <w:rsid w:val="003471C0"/>
    <w:rsid w:val="003473BF"/>
    <w:rsid w:val="0035186B"/>
    <w:rsid w:val="00351B15"/>
    <w:rsid w:val="003523E3"/>
    <w:rsid w:val="00353395"/>
    <w:rsid w:val="00353832"/>
    <w:rsid w:val="00354C61"/>
    <w:rsid w:val="00354D9A"/>
    <w:rsid w:val="00355F85"/>
    <w:rsid w:val="00356572"/>
    <w:rsid w:val="003566C4"/>
    <w:rsid w:val="003572B3"/>
    <w:rsid w:val="00357662"/>
    <w:rsid w:val="00357667"/>
    <w:rsid w:val="00357923"/>
    <w:rsid w:val="00357B9A"/>
    <w:rsid w:val="00357E70"/>
    <w:rsid w:val="00357E85"/>
    <w:rsid w:val="00357EBC"/>
    <w:rsid w:val="00357FC7"/>
    <w:rsid w:val="003601C7"/>
    <w:rsid w:val="00360F5D"/>
    <w:rsid w:val="00361331"/>
    <w:rsid w:val="00361A3B"/>
    <w:rsid w:val="00361E98"/>
    <w:rsid w:val="003623D8"/>
    <w:rsid w:val="0036279B"/>
    <w:rsid w:val="003629B4"/>
    <w:rsid w:val="00363763"/>
    <w:rsid w:val="003638CE"/>
    <w:rsid w:val="003638D0"/>
    <w:rsid w:val="00363C64"/>
    <w:rsid w:val="00364CFE"/>
    <w:rsid w:val="00364EC4"/>
    <w:rsid w:val="00365098"/>
    <w:rsid w:val="00365511"/>
    <w:rsid w:val="0036559A"/>
    <w:rsid w:val="00365C56"/>
    <w:rsid w:val="00365F5C"/>
    <w:rsid w:val="00366914"/>
    <w:rsid w:val="00366A32"/>
    <w:rsid w:val="003672D9"/>
    <w:rsid w:val="0036789A"/>
    <w:rsid w:val="00367F67"/>
    <w:rsid w:val="003707DF"/>
    <w:rsid w:val="003725D5"/>
    <w:rsid w:val="003731FC"/>
    <w:rsid w:val="00373754"/>
    <w:rsid w:val="00373C62"/>
    <w:rsid w:val="00373EA5"/>
    <w:rsid w:val="00374881"/>
    <w:rsid w:val="00374DE5"/>
    <w:rsid w:val="0037511C"/>
    <w:rsid w:val="00375632"/>
    <w:rsid w:val="00375CEB"/>
    <w:rsid w:val="00376897"/>
    <w:rsid w:val="00376AA9"/>
    <w:rsid w:val="00376B96"/>
    <w:rsid w:val="00377067"/>
    <w:rsid w:val="003772B9"/>
    <w:rsid w:val="0038059D"/>
    <w:rsid w:val="00380BE5"/>
    <w:rsid w:val="0038183F"/>
    <w:rsid w:val="0038385C"/>
    <w:rsid w:val="0038416A"/>
    <w:rsid w:val="0038479E"/>
    <w:rsid w:val="00385823"/>
    <w:rsid w:val="0038593E"/>
    <w:rsid w:val="00385CF2"/>
    <w:rsid w:val="003862CE"/>
    <w:rsid w:val="0038645A"/>
    <w:rsid w:val="003866AD"/>
    <w:rsid w:val="003877BA"/>
    <w:rsid w:val="00387A13"/>
    <w:rsid w:val="00390178"/>
    <w:rsid w:val="0039019B"/>
    <w:rsid w:val="00390202"/>
    <w:rsid w:val="00392237"/>
    <w:rsid w:val="0039263A"/>
    <w:rsid w:val="00392955"/>
    <w:rsid w:val="00392CBC"/>
    <w:rsid w:val="003930F2"/>
    <w:rsid w:val="003934B7"/>
    <w:rsid w:val="003938D1"/>
    <w:rsid w:val="00395284"/>
    <w:rsid w:val="00395E20"/>
    <w:rsid w:val="00396EC7"/>
    <w:rsid w:val="00397BAF"/>
    <w:rsid w:val="003A1407"/>
    <w:rsid w:val="003A1D2F"/>
    <w:rsid w:val="003A23C8"/>
    <w:rsid w:val="003A2692"/>
    <w:rsid w:val="003A2CA3"/>
    <w:rsid w:val="003A37A6"/>
    <w:rsid w:val="003A44ED"/>
    <w:rsid w:val="003A4E38"/>
    <w:rsid w:val="003A51B0"/>
    <w:rsid w:val="003A5290"/>
    <w:rsid w:val="003A540C"/>
    <w:rsid w:val="003A6851"/>
    <w:rsid w:val="003A7677"/>
    <w:rsid w:val="003A7D24"/>
    <w:rsid w:val="003B0592"/>
    <w:rsid w:val="003B0640"/>
    <w:rsid w:val="003B066B"/>
    <w:rsid w:val="003B12AF"/>
    <w:rsid w:val="003B13EA"/>
    <w:rsid w:val="003B1A36"/>
    <w:rsid w:val="003B1CC3"/>
    <w:rsid w:val="003B2742"/>
    <w:rsid w:val="003B3127"/>
    <w:rsid w:val="003B378F"/>
    <w:rsid w:val="003B3867"/>
    <w:rsid w:val="003B3F29"/>
    <w:rsid w:val="003B45DA"/>
    <w:rsid w:val="003B56CC"/>
    <w:rsid w:val="003B5C4C"/>
    <w:rsid w:val="003B5E74"/>
    <w:rsid w:val="003B6243"/>
    <w:rsid w:val="003B65FD"/>
    <w:rsid w:val="003B6800"/>
    <w:rsid w:val="003B69B5"/>
    <w:rsid w:val="003B6A05"/>
    <w:rsid w:val="003B6BDD"/>
    <w:rsid w:val="003B7C49"/>
    <w:rsid w:val="003C19D5"/>
    <w:rsid w:val="003C1B00"/>
    <w:rsid w:val="003C1CC1"/>
    <w:rsid w:val="003C2334"/>
    <w:rsid w:val="003C26B0"/>
    <w:rsid w:val="003C3300"/>
    <w:rsid w:val="003C3AC3"/>
    <w:rsid w:val="003C4224"/>
    <w:rsid w:val="003C4E8C"/>
    <w:rsid w:val="003C4ECB"/>
    <w:rsid w:val="003C53AF"/>
    <w:rsid w:val="003C5589"/>
    <w:rsid w:val="003C632D"/>
    <w:rsid w:val="003C64F0"/>
    <w:rsid w:val="003C66A8"/>
    <w:rsid w:val="003C6C56"/>
    <w:rsid w:val="003C702B"/>
    <w:rsid w:val="003C7758"/>
    <w:rsid w:val="003C7AAB"/>
    <w:rsid w:val="003D0347"/>
    <w:rsid w:val="003D0507"/>
    <w:rsid w:val="003D06D1"/>
    <w:rsid w:val="003D08CC"/>
    <w:rsid w:val="003D0FAC"/>
    <w:rsid w:val="003D179F"/>
    <w:rsid w:val="003D2013"/>
    <w:rsid w:val="003D203C"/>
    <w:rsid w:val="003D2052"/>
    <w:rsid w:val="003D20A2"/>
    <w:rsid w:val="003D26BF"/>
    <w:rsid w:val="003D2C55"/>
    <w:rsid w:val="003D34E9"/>
    <w:rsid w:val="003D4324"/>
    <w:rsid w:val="003D4755"/>
    <w:rsid w:val="003D53D1"/>
    <w:rsid w:val="003D58B5"/>
    <w:rsid w:val="003D5905"/>
    <w:rsid w:val="003D5D66"/>
    <w:rsid w:val="003D5D6A"/>
    <w:rsid w:val="003D617E"/>
    <w:rsid w:val="003D66EB"/>
    <w:rsid w:val="003D68F0"/>
    <w:rsid w:val="003D69E7"/>
    <w:rsid w:val="003D6AA0"/>
    <w:rsid w:val="003D7114"/>
    <w:rsid w:val="003D7459"/>
    <w:rsid w:val="003D7907"/>
    <w:rsid w:val="003D7D57"/>
    <w:rsid w:val="003E0CC9"/>
    <w:rsid w:val="003E125B"/>
    <w:rsid w:val="003E1440"/>
    <w:rsid w:val="003E2863"/>
    <w:rsid w:val="003E2AAE"/>
    <w:rsid w:val="003E375F"/>
    <w:rsid w:val="003E3D37"/>
    <w:rsid w:val="003E3DED"/>
    <w:rsid w:val="003E43DF"/>
    <w:rsid w:val="003E46D4"/>
    <w:rsid w:val="003E515F"/>
    <w:rsid w:val="003E5B50"/>
    <w:rsid w:val="003E5B64"/>
    <w:rsid w:val="003E5B83"/>
    <w:rsid w:val="003E5F28"/>
    <w:rsid w:val="003E6554"/>
    <w:rsid w:val="003E7F2A"/>
    <w:rsid w:val="003F041C"/>
    <w:rsid w:val="003F0712"/>
    <w:rsid w:val="003F08E5"/>
    <w:rsid w:val="003F10A3"/>
    <w:rsid w:val="003F14D8"/>
    <w:rsid w:val="003F326F"/>
    <w:rsid w:val="003F4044"/>
    <w:rsid w:val="003F46EC"/>
    <w:rsid w:val="003F485E"/>
    <w:rsid w:val="003F4A89"/>
    <w:rsid w:val="003F4BE8"/>
    <w:rsid w:val="003F4E1C"/>
    <w:rsid w:val="003F5085"/>
    <w:rsid w:val="003F5341"/>
    <w:rsid w:val="003F577D"/>
    <w:rsid w:val="003F61CE"/>
    <w:rsid w:val="003F66BC"/>
    <w:rsid w:val="003F683C"/>
    <w:rsid w:val="003F749E"/>
    <w:rsid w:val="003F7502"/>
    <w:rsid w:val="003F750C"/>
    <w:rsid w:val="003F7B35"/>
    <w:rsid w:val="003F7E6B"/>
    <w:rsid w:val="00400A3F"/>
    <w:rsid w:val="00400C14"/>
    <w:rsid w:val="00401340"/>
    <w:rsid w:val="00401D82"/>
    <w:rsid w:val="00401DF4"/>
    <w:rsid w:val="0040219D"/>
    <w:rsid w:val="00402316"/>
    <w:rsid w:val="004027BC"/>
    <w:rsid w:val="00402F6A"/>
    <w:rsid w:val="00403189"/>
    <w:rsid w:val="0040329B"/>
    <w:rsid w:val="0040371C"/>
    <w:rsid w:val="0040377B"/>
    <w:rsid w:val="00403941"/>
    <w:rsid w:val="004044BC"/>
    <w:rsid w:val="00404559"/>
    <w:rsid w:val="00404CF8"/>
    <w:rsid w:val="00405B17"/>
    <w:rsid w:val="00405DA6"/>
    <w:rsid w:val="00406341"/>
    <w:rsid w:val="004100AC"/>
    <w:rsid w:val="0041132C"/>
    <w:rsid w:val="00411810"/>
    <w:rsid w:val="004131B6"/>
    <w:rsid w:val="004137C2"/>
    <w:rsid w:val="00413A18"/>
    <w:rsid w:val="00413A95"/>
    <w:rsid w:val="004144DE"/>
    <w:rsid w:val="00414AAE"/>
    <w:rsid w:val="0041507D"/>
    <w:rsid w:val="004151FA"/>
    <w:rsid w:val="004158D0"/>
    <w:rsid w:val="004164EE"/>
    <w:rsid w:val="00416906"/>
    <w:rsid w:val="00416A77"/>
    <w:rsid w:val="0041795C"/>
    <w:rsid w:val="004200DE"/>
    <w:rsid w:val="00420493"/>
    <w:rsid w:val="00420A39"/>
    <w:rsid w:val="0042206D"/>
    <w:rsid w:val="00422174"/>
    <w:rsid w:val="004223CD"/>
    <w:rsid w:val="00423161"/>
    <w:rsid w:val="004231EA"/>
    <w:rsid w:val="00423DD6"/>
    <w:rsid w:val="00423FBD"/>
    <w:rsid w:val="004242C7"/>
    <w:rsid w:val="00424671"/>
    <w:rsid w:val="00425305"/>
    <w:rsid w:val="00425898"/>
    <w:rsid w:val="00425D9E"/>
    <w:rsid w:val="00425ED8"/>
    <w:rsid w:val="00425FB5"/>
    <w:rsid w:val="00426881"/>
    <w:rsid w:val="00426C2C"/>
    <w:rsid w:val="00426CC6"/>
    <w:rsid w:val="004276BE"/>
    <w:rsid w:val="00427FDF"/>
    <w:rsid w:val="00430237"/>
    <w:rsid w:val="004303FC"/>
    <w:rsid w:val="004309F5"/>
    <w:rsid w:val="00430C46"/>
    <w:rsid w:val="00430D09"/>
    <w:rsid w:val="00431722"/>
    <w:rsid w:val="00431F2B"/>
    <w:rsid w:val="00432FF5"/>
    <w:rsid w:val="00433543"/>
    <w:rsid w:val="00433A7A"/>
    <w:rsid w:val="00433C0F"/>
    <w:rsid w:val="00434263"/>
    <w:rsid w:val="00434408"/>
    <w:rsid w:val="00434C13"/>
    <w:rsid w:val="00435179"/>
    <w:rsid w:val="0043526C"/>
    <w:rsid w:val="0043569E"/>
    <w:rsid w:val="00435ACA"/>
    <w:rsid w:val="0043651B"/>
    <w:rsid w:val="00436710"/>
    <w:rsid w:val="00436978"/>
    <w:rsid w:val="004373CA"/>
    <w:rsid w:val="00437FA2"/>
    <w:rsid w:val="00440556"/>
    <w:rsid w:val="004416FA"/>
    <w:rsid w:val="00441BBC"/>
    <w:rsid w:val="00441CC6"/>
    <w:rsid w:val="00441D20"/>
    <w:rsid w:val="004425BD"/>
    <w:rsid w:val="00443AD1"/>
    <w:rsid w:val="00444B30"/>
    <w:rsid w:val="00445292"/>
    <w:rsid w:val="00445979"/>
    <w:rsid w:val="0044636A"/>
    <w:rsid w:val="004465C3"/>
    <w:rsid w:val="0044698C"/>
    <w:rsid w:val="0044704C"/>
    <w:rsid w:val="00447553"/>
    <w:rsid w:val="00447956"/>
    <w:rsid w:val="00447E55"/>
    <w:rsid w:val="00447F68"/>
    <w:rsid w:val="00450181"/>
    <w:rsid w:val="00450689"/>
    <w:rsid w:val="0045075C"/>
    <w:rsid w:val="004508C4"/>
    <w:rsid w:val="00451662"/>
    <w:rsid w:val="0045256B"/>
    <w:rsid w:val="00453D1A"/>
    <w:rsid w:val="0045431B"/>
    <w:rsid w:val="004549E4"/>
    <w:rsid w:val="00454C54"/>
    <w:rsid w:val="00454D63"/>
    <w:rsid w:val="004551A6"/>
    <w:rsid w:val="004552D1"/>
    <w:rsid w:val="00455555"/>
    <w:rsid w:val="00455A5E"/>
    <w:rsid w:val="00456422"/>
    <w:rsid w:val="00457CC8"/>
    <w:rsid w:val="00460140"/>
    <w:rsid w:val="0046066C"/>
    <w:rsid w:val="004615A1"/>
    <w:rsid w:val="00461E9B"/>
    <w:rsid w:val="00462B7C"/>
    <w:rsid w:val="00462E60"/>
    <w:rsid w:val="004631AA"/>
    <w:rsid w:val="00463830"/>
    <w:rsid w:val="004638EE"/>
    <w:rsid w:val="00463AED"/>
    <w:rsid w:val="00463BFB"/>
    <w:rsid w:val="00464225"/>
    <w:rsid w:val="00464A20"/>
    <w:rsid w:val="00464B8E"/>
    <w:rsid w:val="00464F1F"/>
    <w:rsid w:val="004650F1"/>
    <w:rsid w:val="00466097"/>
    <w:rsid w:val="00466141"/>
    <w:rsid w:val="00467295"/>
    <w:rsid w:val="00467BC6"/>
    <w:rsid w:val="00470107"/>
    <w:rsid w:val="00470667"/>
    <w:rsid w:val="004708A0"/>
    <w:rsid w:val="00471AA3"/>
    <w:rsid w:val="00471ECA"/>
    <w:rsid w:val="004730C1"/>
    <w:rsid w:val="00473340"/>
    <w:rsid w:val="0047387C"/>
    <w:rsid w:val="00474DAE"/>
    <w:rsid w:val="00475168"/>
    <w:rsid w:val="0047529D"/>
    <w:rsid w:val="004756A0"/>
    <w:rsid w:val="00475C13"/>
    <w:rsid w:val="00475C8F"/>
    <w:rsid w:val="00475D0B"/>
    <w:rsid w:val="00475FDC"/>
    <w:rsid w:val="00476746"/>
    <w:rsid w:val="00476E85"/>
    <w:rsid w:val="004773E2"/>
    <w:rsid w:val="00477D7F"/>
    <w:rsid w:val="00480189"/>
    <w:rsid w:val="00480303"/>
    <w:rsid w:val="004807E1"/>
    <w:rsid w:val="00480890"/>
    <w:rsid w:val="00482798"/>
    <w:rsid w:val="00483726"/>
    <w:rsid w:val="00483CA4"/>
    <w:rsid w:val="00483CDC"/>
    <w:rsid w:val="00483DB4"/>
    <w:rsid w:val="00484247"/>
    <w:rsid w:val="00484934"/>
    <w:rsid w:val="00484FAB"/>
    <w:rsid w:val="00485AF6"/>
    <w:rsid w:val="00485D6C"/>
    <w:rsid w:val="00486B5A"/>
    <w:rsid w:val="00486D33"/>
    <w:rsid w:val="00486FC6"/>
    <w:rsid w:val="00487623"/>
    <w:rsid w:val="00490886"/>
    <w:rsid w:val="00490946"/>
    <w:rsid w:val="00490C25"/>
    <w:rsid w:val="00490C63"/>
    <w:rsid w:val="0049178E"/>
    <w:rsid w:val="004917FF"/>
    <w:rsid w:val="00491FAF"/>
    <w:rsid w:val="004922C2"/>
    <w:rsid w:val="00492869"/>
    <w:rsid w:val="0049407C"/>
    <w:rsid w:val="004941E4"/>
    <w:rsid w:val="00494EBB"/>
    <w:rsid w:val="0049503C"/>
    <w:rsid w:val="0049563E"/>
    <w:rsid w:val="00495FCE"/>
    <w:rsid w:val="0049681C"/>
    <w:rsid w:val="00496ACE"/>
    <w:rsid w:val="004970B9"/>
    <w:rsid w:val="00497190"/>
    <w:rsid w:val="00497336"/>
    <w:rsid w:val="004A0022"/>
    <w:rsid w:val="004A0BA2"/>
    <w:rsid w:val="004A126E"/>
    <w:rsid w:val="004A1519"/>
    <w:rsid w:val="004A1A40"/>
    <w:rsid w:val="004A1A53"/>
    <w:rsid w:val="004A20E3"/>
    <w:rsid w:val="004A24D6"/>
    <w:rsid w:val="004A25FC"/>
    <w:rsid w:val="004A288D"/>
    <w:rsid w:val="004A2AE2"/>
    <w:rsid w:val="004A3EF7"/>
    <w:rsid w:val="004A45AA"/>
    <w:rsid w:val="004A4A41"/>
    <w:rsid w:val="004A4E28"/>
    <w:rsid w:val="004A5067"/>
    <w:rsid w:val="004A5E1D"/>
    <w:rsid w:val="004A6AE9"/>
    <w:rsid w:val="004A7A43"/>
    <w:rsid w:val="004B0B26"/>
    <w:rsid w:val="004B0D12"/>
    <w:rsid w:val="004B130E"/>
    <w:rsid w:val="004B1556"/>
    <w:rsid w:val="004B1566"/>
    <w:rsid w:val="004B179A"/>
    <w:rsid w:val="004B1FF2"/>
    <w:rsid w:val="004B2519"/>
    <w:rsid w:val="004B31BB"/>
    <w:rsid w:val="004B348E"/>
    <w:rsid w:val="004B4A9B"/>
    <w:rsid w:val="004B511D"/>
    <w:rsid w:val="004B5404"/>
    <w:rsid w:val="004B5945"/>
    <w:rsid w:val="004B5B2E"/>
    <w:rsid w:val="004B5DC9"/>
    <w:rsid w:val="004B6333"/>
    <w:rsid w:val="004B69F4"/>
    <w:rsid w:val="004B6A39"/>
    <w:rsid w:val="004B6DD1"/>
    <w:rsid w:val="004B7061"/>
    <w:rsid w:val="004C0B2A"/>
    <w:rsid w:val="004C0D36"/>
    <w:rsid w:val="004C0D6D"/>
    <w:rsid w:val="004C115D"/>
    <w:rsid w:val="004C1940"/>
    <w:rsid w:val="004C1963"/>
    <w:rsid w:val="004C1EA6"/>
    <w:rsid w:val="004C233C"/>
    <w:rsid w:val="004C2EF3"/>
    <w:rsid w:val="004C2EF4"/>
    <w:rsid w:val="004C3A36"/>
    <w:rsid w:val="004C411C"/>
    <w:rsid w:val="004C4435"/>
    <w:rsid w:val="004C4DD7"/>
    <w:rsid w:val="004C5737"/>
    <w:rsid w:val="004C599F"/>
    <w:rsid w:val="004C59A5"/>
    <w:rsid w:val="004C5CB9"/>
    <w:rsid w:val="004C5EB9"/>
    <w:rsid w:val="004C6001"/>
    <w:rsid w:val="004C6570"/>
    <w:rsid w:val="004C6575"/>
    <w:rsid w:val="004C733B"/>
    <w:rsid w:val="004C771A"/>
    <w:rsid w:val="004C792B"/>
    <w:rsid w:val="004C798A"/>
    <w:rsid w:val="004D0317"/>
    <w:rsid w:val="004D0B8F"/>
    <w:rsid w:val="004D0FA5"/>
    <w:rsid w:val="004D10A3"/>
    <w:rsid w:val="004D19E3"/>
    <w:rsid w:val="004D1A8F"/>
    <w:rsid w:val="004D1A98"/>
    <w:rsid w:val="004D227E"/>
    <w:rsid w:val="004D2D3D"/>
    <w:rsid w:val="004D357D"/>
    <w:rsid w:val="004D3CB2"/>
    <w:rsid w:val="004D43F8"/>
    <w:rsid w:val="004D5867"/>
    <w:rsid w:val="004D5A31"/>
    <w:rsid w:val="004D5E62"/>
    <w:rsid w:val="004D61AD"/>
    <w:rsid w:val="004D6DA9"/>
    <w:rsid w:val="004D6FCC"/>
    <w:rsid w:val="004D711F"/>
    <w:rsid w:val="004D72B9"/>
    <w:rsid w:val="004D769F"/>
    <w:rsid w:val="004D76DC"/>
    <w:rsid w:val="004E065A"/>
    <w:rsid w:val="004E08EE"/>
    <w:rsid w:val="004E0A3A"/>
    <w:rsid w:val="004E0D44"/>
    <w:rsid w:val="004E0D8E"/>
    <w:rsid w:val="004E0FFE"/>
    <w:rsid w:val="004E1B2B"/>
    <w:rsid w:val="004E1C98"/>
    <w:rsid w:val="004E2784"/>
    <w:rsid w:val="004E2F8C"/>
    <w:rsid w:val="004E3071"/>
    <w:rsid w:val="004E30BA"/>
    <w:rsid w:val="004E3675"/>
    <w:rsid w:val="004E412D"/>
    <w:rsid w:val="004E43CC"/>
    <w:rsid w:val="004E43F3"/>
    <w:rsid w:val="004E4404"/>
    <w:rsid w:val="004E52F8"/>
    <w:rsid w:val="004E5AA1"/>
    <w:rsid w:val="004E5E12"/>
    <w:rsid w:val="004E6259"/>
    <w:rsid w:val="004E6572"/>
    <w:rsid w:val="004E6AC8"/>
    <w:rsid w:val="004E6EBF"/>
    <w:rsid w:val="004E7677"/>
    <w:rsid w:val="004E7F28"/>
    <w:rsid w:val="004F0584"/>
    <w:rsid w:val="004F0889"/>
    <w:rsid w:val="004F0E65"/>
    <w:rsid w:val="004F17EA"/>
    <w:rsid w:val="004F18A2"/>
    <w:rsid w:val="004F2774"/>
    <w:rsid w:val="004F2915"/>
    <w:rsid w:val="004F3EF6"/>
    <w:rsid w:val="004F4187"/>
    <w:rsid w:val="004F46E9"/>
    <w:rsid w:val="004F4BE9"/>
    <w:rsid w:val="004F52C3"/>
    <w:rsid w:val="004F561B"/>
    <w:rsid w:val="004F5E5A"/>
    <w:rsid w:val="004F5EF0"/>
    <w:rsid w:val="004F668A"/>
    <w:rsid w:val="004F6A18"/>
    <w:rsid w:val="004F750D"/>
    <w:rsid w:val="004F79DA"/>
    <w:rsid w:val="004F7AC1"/>
    <w:rsid w:val="004F7B3C"/>
    <w:rsid w:val="00500925"/>
    <w:rsid w:val="00500943"/>
    <w:rsid w:val="00500CE5"/>
    <w:rsid w:val="00500EBC"/>
    <w:rsid w:val="00500F7A"/>
    <w:rsid w:val="00500FE3"/>
    <w:rsid w:val="00501000"/>
    <w:rsid w:val="00501CFC"/>
    <w:rsid w:val="00502BE0"/>
    <w:rsid w:val="00502E65"/>
    <w:rsid w:val="0050353D"/>
    <w:rsid w:val="00503E62"/>
    <w:rsid w:val="00503F57"/>
    <w:rsid w:val="00504107"/>
    <w:rsid w:val="0050412B"/>
    <w:rsid w:val="00504380"/>
    <w:rsid w:val="00504C9B"/>
    <w:rsid w:val="00505B5A"/>
    <w:rsid w:val="00505C9F"/>
    <w:rsid w:val="00505D6A"/>
    <w:rsid w:val="0050657F"/>
    <w:rsid w:val="00506A98"/>
    <w:rsid w:val="0050750D"/>
    <w:rsid w:val="005079AA"/>
    <w:rsid w:val="00510342"/>
    <w:rsid w:val="005104EA"/>
    <w:rsid w:val="0051084C"/>
    <w:rsid w:val="00510B1A"/>
    <w:rsid w:val="00510C80"/>
    <w:rsid w:val="00510DDF"/>
    <w:rsid w:val="00510DF4"/>
    <w:rsid w:val="005112EE"/>
    <w:rsid w:val="00511566"/>
    <w:rsid w:val="0051202F"/>
    <w:rsid w:val="00512327"/>
    <w:rsid w:val="0051236A"/>
    <w:rsid w:val="00512954"/>
    <w:rsid w:val="005135E3"/>
    <w:rsid w:val="00513E71"/>
    <w:rsid w:val="00514267"/>
    <w:rsid w:val="00514349"/>
    <w:rsid w:val="005146E4"/>
    <w:rsid w:val="00514AE0"/>
    <w:rsid w:val="0051572F"/>
    <w:rsid w:val="00515884"/>
    <w:rsid w:val="005159CA"/>
    <w:rsid w:val="00515B42"/>
    <w:rsid w:val="00515B4D"/>
    <w:rsid w:val="00515E6F"/>
    <w:rsid w:val="0051661A"/>
    <w:rsid w:val="00516EC4"/>
    <w:rsid w:val="005170A7"/>
    <w:rsid w:val="00517330"/>
    <w:rsid w:val="005173C0"/>
    <w:rsid w:val="00520217"/>
    <w:rsid w:val="00521B2C"/>
    <w:rsid w:val="00521C68"/>
    <w:rsid w:val="00521D86"/>
    <w:rsid w:val="0052205C"/>
    <w:rsid w:val="005226E5"/>
    <w:rsid w:val="005230B9"/>
    <w:rsid w:val="005232E2"/>
    <w:rsid w:val="00523782"/>
    <w:rsid w:val="005237C1"/>
    <w:rsid w:val="00523E1D"/>
    <w:rsid w:val="0052400D"/>
    <w:rsid w:val="00524267"/>
    <w:rsid w:val="00524810"/>
    <w:rsid w:val="00524E35"/>
    <w:rsid w:val="00524F8C"/>
    <w:rsid w:val="00525466"/>
    <w:rsid w:val="005256F7"/>
    <w:rsid w:val="00525E63"/>
    <w:rsid w:val="00526800"/>
    <w:rsid w:val="00527190"/>
    <w:rsid w:val="00527684"/>
    <w:rsid w:val="0053018A"/>
    <w:rsid w:val="00530478"/>
    <w:rsid w:val="0053059B"/>
    <w:rsid w:val="005305A7"/>
    <w:rsid w:val="005307A1"/>
    <w:rsid w:val="0053092E"/>
    <w:rsid w:val="00531021"/>
    <w:rsid w:val="005316E4"/>
    <w:rsid w:val="005329D1"/>
    <w:rsid w:val="00532A4B"/>
    <w:rsid w:val="00532E5B"/>
    <w:rsid w:val="005337AC"/>
    <w:rsid w:val="00533BC8"/>
    <w:rsid w:val="0053490C"/>
    <w:rsid w:val="00534A4A"/>
    <w:rsid w:val="00534E24"/>
    <w:rsid w:val="00535837"/>
    <w:rsid w:val="005367EA"/>
    <w:rsid w:val="00536905"/>
    <w:rsid w:val="00536B5E"/>
    <w:rsid w:val="00537003"/>
    <w:rsid w:val="00537717"/>
    <w:rsid w:val="0053796A"/>
    <w:rsid w:val="0054077E"/>
    <w:rsid w:val="00540F36"/>
    <w:rsid w:val="005412B9"/>
    <w:rsid w:val="00541493"/>
    <w:rsid w:val="00541B6F"/>
    <w:rsid w:val="00543B3D"/>
    <w:rsid w:val="00543FE5"/>
    <w:rsid w:val="00544014"/>
    <w:rsid w:val="005447FC"/>
    <w:rsid w:val="005449B8"/>
    <w:rsid w:val="00545793"/>
    <w:rsid w:val="00545D2C"/>
    <w:rsid w:val="00545FAF"/>
    <w:rsid w:val="005471AB"/>
    <w:rsid w:val="0054749E"/>
    <w:rsid w:val="005478FD"/>
    <w:rsid w:val="00550A4E"/>
    <w:rsid w:val="005512C6"/>
    <w:rsid w:val="00551402"/>
    <w:rsid w:val="00551E9C"/>
    <w:rsid w:val="0055245C"/>
    <w:rsid w:val="0055295E"/>
    <w:rsid w:val="005531FF"/>
    <w:rsid w:val="00553E66"/>
    <w:rsid w:val="00553ECD"/>
    <w:rsid w:val="00554501"/>
    <w:rsid w:val="0055595D"/>
    <w:rsid w:val="0055630A"/>
    <w:rsid w:val="0055632D"/>
    <w:rsid w:val="005573DF"/>
    <w:rsid w:val="00557B23"/>
    <w:rsid w:val="00560375"/>
    <w:rsid w:val="00561224"/>
    <w:rsid w:val="00561261"/>
    <w:rsid w:val="00561E0C"/>
    <w:rsid w:val="0056215E"/>
    <w:rsid w:val="005625BB"/>
    <w:rsid w:val="005629A4"/>
    <w:rsid w:val="00563529"/>
    <w:rsid w:val="00564BB4"/>
    <w:rsid w:val="00564E37"/>
    <w:rsid w:val="00565045"/>
    <w:rsid w:val="005652A4"/>
    <w:rsid w:val="005656F3"/>
    <w:rsid w:val="00565816"/>
    <w:rsid w:val="00565E34"/>
    <w:rsid w:val="005661E8"/>
    <w:rsid w:val="00566409"/>
    <w:rsid w:val="0056778A"/>
    <w:rsid w:val="00567852"/>
    <w:rsid w:val="005679EE"/>
    <w:rsid w:val="00567FE7"/>
    <w:rsid w:val="005703C8"/>
    <w:rsid w:val="00571008"/>
    <w:rsid w:val="00571A96"/>
    <w:rsid w:val="00571E27"/>
    <w:rsid w:val="005726E4"/>
    <w:rsid w:val="00572923"/>
    <w:rsid w:val="00573299"/>
    <w:rsid w:val="00573AF2"/>
    <w:rsid w:val="005745E4"/>
    <w:rsid w:val="00574E64"/>
    <w:rsid w:val="00574ED3"/>
    <w:rsid w:val="00575697"/>
    <w:rsid w:val="005767BC"/>
    <w:rsid w:val="005771BE"/>
    <w:rsid w:val="005779B7"/>
    <w:rsid w:val="0058053C"/>
    <w:rsid w:val="005809B8"/>
    <w:rsid w:val="00580A52"/>
    <w:rsid w:val="005817C6"/>
    <w:rsid w:val="005821E2"/>
    <w:rsid w:val="00582A6E"/>
    <w:rsid w:val="00582DF8"/>
    <w:rsid w:val="00582F8C"/>
    <w:rsid w:val="00583132"/>
    <w:rsid w:val="00583556"/>
    <w:rsid w:val="005835F9"/>
    <w:rsid w:val="00583B41"/>
    <w:rsid w:val="00584050"/>
    <w:rsid w:val="00584C9E"/>
    <w:rsid w:val="00584FAC"/>
    <w:rsid w:val="00586C6B"/>
    <w:rsid w:val="005875AF"/>
    <w:rsid w:val="00587A0F"/>
    <w:rsid w:val="005900B6"/>
    <w:rsid w:val="00590353"/>
    <w:rsid w:val="0059192D"/>
    <w:rsid w:val="00591A81"/>
    <w:rsid w:val="00591C7B"/>
    <w:rsid w:val="00592BEE"/>
    <w:rsid w:val="005938BA"/>
    <w:rsid w:val="005938C4"/>
    <w:rsid w:val="005941D6"/>
    <w:rsid w:val="005942B9"/>
    <w:rsid w:val="005945E2"/>
    <w:rsid w:val="005946B8"/>
    <w:rsid w:val="00594C12"/>
    <w:rsid w:val="005952E4"/>
    <w:rsid w:val="00595CD9"/>
    <w:rsid w:val="00595E69"/>
    <w:rsid w:val="005962A6"/>
    <w:rsid w:val="00596B54"/>
    <w:rsid w:val="00596B77"/>
    <w:rsid w:val="005A0302"/>
    <w:rsid w:val="005A03E8"/>
    <w:rsid w:val="005A080F"/>
    <w:rsid w:val="005A087B"/>
    <w:rsid w:val="005A0E0A"/>
    <w:rsid w:val="005A1D0F"/>
    <w:rsid w:val="005A1F3E"/>
    <w:rsid w:val="005A1FBB"/>
    <w:rsid w:val="005A30DC"/>
    <w:rsid w:val="005A41CF"/>
    <w:rsid w:val="005A4382"/>
    <w:rsid w:val="005A49EB"/>
    <w:rsid w:val="005A4CD1"/>
    <w:rsid w:val="005A4CE1"/>
    <w:rsid w:val="005A5098"/>
    <w:rsid w:val="005A52EC"/>
    <w:rsid w:val="005A5461"/>
    <w:rsid w:val="005A549A"/>
    <w:rsid w:val="005A54A4"/>
    <w:rsid w:val="005A588B"/>
    <w:rsid w:val="005A63B4"/>
    <w:rsid w:val="005A66E6"/>
    <w:rsid w:val="005A683A"/>
    <w:rsid w:val="005A7F3D"/>
    <w:rsid w:val="005B012F"/>
    <w:rsid w:val="005B03F4"/>
    <w:rsid w:val="005B08C3"/>
    <w:rsid w:val="005B0FC0"/>
    <w:rsid w:val="005B1112"/>
    <w:rsid w:val="005B14B2"/>
    <w:rsid w:val="005B2191"/>
    <w:rsid w:val="005B23D3"/>
    <w:rsid w:val="005B2B71"/>
    <w:rsid w:val="005B2C1A"/>
    <w:rsid w:val="005B2E96"/>
    <w:rsid w:val="005B3541"/>
    <w:rsid w:val="005B37C6"/>
    <w:rsid w:val="005B3924"/>
    <w:rsid w:val="005B5012"/>
    <w:rsid w:val="005B5747"/>
    <w:rsid w:val="005B5A66"/>
    <w:rsid w:val="005B5C81"/>
    <w:rsid w:val="005B5DF0"/>
    <w:rsid w:val="005B6743"/>
    <w:rsid w:val="005B6995"/>
    <w:rsid w:val="005B6B2B"/>
    <w:rsid w:val="005B6B4B"/>
    <w:rsid w:val="005B6EA7"/>
    <w:rsid w:val="005B7271"/>
    <w:rsid w:val="005B79D0"/>
    <w:rsid w:val="005C070F"/>
    <w:rsid w:val="005C0E01"/>
    <w:rsid w:val="005C130A"/>
    <w:rsid w:val="005C183F"/>
    <w:rsid w:val="005C202B"/>
    <w:rsid w:val="005C24EA"/>
    <w:rsid w:val="005C2797"/>
    <w:rsid w:val="005C2D43"/>
    <w:rsid w:val="005C3E54"/>
    <w:rsid w:val="005C3F64"/>
    <w:rsid w:val="005C429C"/>
    <w:rsid w:val="005C42EA"/>
    <w:rsid w:val="005C4405"/>
    <w:rsid w:val="005C46E2"/>
    <w:rsid w:val="005C470C"/>
    <w:rsid w:val="005C4C92"/>
    <w:rsid w:val="005C4D6B"/>
    <w:rsid w:val="005C5893"/>
    <w:rsid w:val="005C591C"/>
    <w:rsid w:val="005C5F73"/>
    <w:rsid w:val="005C6213"/>
    <w:rsid w:val="005C680C"/>
    <w:rsid w:val="005C7A94"/>
    <w:rsid w:val="005C7F81"/>
    <w:rsid w:val="005D0BA2"/>
    <w:rsid w:val="005D1008"/>
    <w:rsid w:val="005D18C7"/>
    <w:rsid w:val="005D19A1"/>
    <w:rsid w:val="005D1FE4"/>
    <w:rsid w:val="005D214B"/>
    <w:rsid w:val="005D217D"/>
    <w:rsid w:val="005D2AB9"/>
    <w:rsid w:val="005D3A62"/>
    <w:rsid w:val="005D416A"/>
    <w:rsid w:val="005D41BF"/>
    <w:rsid w:val="005D5558"/>
    <w:rsid w:val="005D64DE"/>
    <w:rsid w:val="005D6704"/>
    <w:rsid w:val="005D6985"/>
    <w:rsid w:val="005D7685"/>
    <w:rsid w:val="005E0254"/>
    <w:rsid w:val="005E051E"/>
    <w:rsid w:val="005E1722"/>
    <w:rsid w:val="005E1FF8"/>
    <w:rsid w:val="005E3250"/>
    <w:rsid w:val="005E46CD"/>
    <w:rsid w:val="005E5070"/>
    <w:rsid w:val="005E52B8"/>
    <w:rsid w:val="005E691C"/>
    <w:rsid w:val="005E6A20"/>
    <w:rsid w:val="005E6DD4"/>
    <w:rsid w:val="005E6FE0"/>
    <w:rsid w:val="005E700A"/>
    <w:rsid w:val="005E755A"/>
    <w:rsid w:val="005E756B"/>
    <w:rsid w:val="005F0360"/>
    <w:rsid w:val="005F0E6C"/>
    <w:rsid w:val="005F1384"/>
    <w:rsid w:val="005F150F"/>
    <w:rsid w:val="005F1DAB"/>
    <w:rsid w:val="005F28E3"/>
    <w:rsid w:val="005F2AB7"/>
    <w:rsid w:val="005F3161"/>
    <w:rsid w:val="005F33AC"/>
    <w:rsid w:val="005F36FF"/>
    <w:rsid w:val="005F3B53"/>
    <w:rsid w:val="005F4775"/>
    <w:rsid w:val="005F64DF"/>
    <w:rsid w:val="005F6B24"/>
    <w:rsid w:val="005F6E90"/>
    <w:rsid w:val="00600C39"/>
    <w:rsid w:val="00600E74"/>
    <w:rsid w:val="00601016"/>
    <w:rsid w:val="00601640"/>
    <w:rsid w:val="006016B1"/>
    <w:rsid w:val="0060198F"/>
    <w:rsid w:val="00602AD4"/>
    <w:rsid w:val="0060327C"/>
    <w:rsid w:val="00603A75"/>
    <w:rsid w:val="00603B7B"/>
    <w:rsid w:val="006041AF"/>
    <w:rsid w:val="006048C0"/>
    <w:rsid w:val="00604D3C"/>
    <w:rsid w:val="006051B4"/>
    <w:rsid w:val="006051EF"/>
    <w:rsid w:val="00605BF4"/>
    <w:rsid w:val="00605F9A"/>
    <w:rsid w:val="00606BB6"/>
    <w:rsid w:val="006079C8"/>
    <w:rsid w:val="00607ECA"/>
    <w:rsid w:val="00610057"/>
    <w:rsid w:val="00610486"/>
    <w:rsid w:val="00610B4E"/>
    <w:rsid w:val="006116D1"/>
    <w:rsid w:val="00611AD5"/>
    <w:rsid w:val="00612555"/>
    <w:rsid w:val="006127DC"/>
    <w:rsid w:val="00612D5B"/>
    <w:rsid w:val="006130C7"/>
    <w:rsid w:val="006130F1"/>
    <w:rsid w:val="006135D1"/>
    <w:rsid w:val="006137ED"/>
    <w:rsid w:val="00614222"/>
    <w:rsid w:val="00614819"/>
    <w:rsid w:val="00614A66"/>
    <w:rsid w:val="00614F02"/>
    <w:rsid w:val="00615477"/>
    <w:rsid w:val="0061555D"/>
    <w:rsid w:val="00615587"/>
    <w:rsid w:val="0061576A"/>
    <w:rsid w:val="006158CD"/>
    <w:rsid w:val="00615A7D"/>
    <w:rsid w:val="00615D0A"/>
    <w:rsid w:val="00616D06"/>
    <w:rsid w:val="00616FA8"/>
    <w:rsid w:val="006176F8"/>
    <w:rsid w:val="00617A5B"/>
    <w:rsid w:val="00617CF0"/>
    <w:rsid w:val="006202F1"/>
    <w:rsid w:val="00620A9A"/>
    <w:rsid w:val="0062142A"/>
    <w:rsid w:val="006215C0"/>
    <w:rsid w:val="00622865"/>
    <w:rsid w:val="00622E6E"/>
    <w:rsid w:val="00623A27"/>
    <w:rsid w:val="00623CC7"/>
    <w:rsid w:val="006241E5"/>
    <w:rsid w:val="00624360"/>
    <w:rsid w:val="00624A0B"/>
    <w:rsid w:val="00624D18"/>
    <w:rsid w:val="0062524A"/>
    <w:rsid w:val="00626019"/>
    <w:rsid w:val="00626357"/>
    <w:rsid w:val="006307AE"/>
    <w:rsid w:val="00630E1C"/>
    <w:rsid w:val="006314A9"/>
    <w:rsid w:val="006320CB"/>
    <w:rsid w:val="0063218B"/>
    <w:rsid w:val="00632612"/>
    <w:rsid w:val="00632F86"/>
    <w:rsid w:val="00633DF6"/>
    <w:rsid w:val="00633E11"/>
    <w:rsid w:val="00636361"/>
    <w:rsid w:val="00636831"/>
    <w:rsid w:val="00636CDD"/>
    <w:rsid w:val="0063724B"/>
    <w:rsid w:val="00637970"/>
    <w:rsid w:val="00637B4E"/>
    <w:rsid w:val="00637E77"/>
    <w:rsid w:val="00637FA0"/>
    <w:rsid w:val="0064083A"/>
    <w:rsid w:val="006414AB"/>
    <w:rsid w:val="00641939"/>
    <w:rsid w:val="0064220B"/>
    <w:rsid w:val="006427E3"/>
    <w:rsid w:val="00642BC1"/>
    <w:rsid w:val="00642C0D"/>
    <w:rsid w:val="00642D47"/>
    <w:rsid w:val="00643299"/>
    <w:rsid w:val="00644AFA"/>
    <w:rsid w:val="006452B9"/>
    <w:rsid w:val="0064557F"/>
    <w:rsid w:val="00645AB1"/>
    <w:rsid w:val="006473F0"/>
    <w:rsid w:val="006478B7"/>
    <w:rsid w:val="00647CA5"/>
    <w:rsid w:val="00647D9F"/>
    <w:rsid w:val="00650327"/>
    <w:rsid w:val="00650F93"/>
    <w:rsid w:val="006516DB"/>
    <w:rsid w:val="006516E8"/>
    <w:rsid w:val="0065212E"/>
    <w:rsid w:val="0065287A"/>
    <w:rsid w:val="0065310D"/>
    <w:rsid w:val="00653A80"/>
    <w:rsid w:val="00653B0C"/>
    <w:rsid w:val="00653C61"/>
    <w:rsid w:val="00654C6F"/>
    <w:rsid w:val="00655BED"/>
    <w:rsid w:val="006561F5"/>
    <w:rsid w:val="006562BC"/>
    <w:rsid w:val="006566F8"/>
    <w:rsid w:val="00656836"/>
    <w:rsid w:val="00656AAA"/>
    <w:rsid w:val="00656B40"/>
    <w:rsid w:val="00656BAA"/>
    <w:rsid w:val="0065701E"/>
    <w:rsid w:val="006574F2"/>
    <w:rsid w:val="00657E06"/>
    <w:rsid w:val="00660A30"/>
    <w:rsid w:val="00660A5A"/>
    <w:rsid w:val="0066182C"/>
    <w:rsid w:val="006619DA"/>
    <w:rsid w:val="00663C0A"/>
    <w:rsid w:val="00663DAE"/>
    <w:rsid w:val="00663E39"/>
    <w:rsid w:val="0066437E"/>
    <w:rsid w:val="00664FA7"/>
    <w:rsid w:val="00665182"/>
    <w:rsid w:val="006665E8"/>
    <w:rsid w:val="006669E4"/>
    <w:rsid w:val="00666F16"/>
    <w:rsid w:val="00667107"/>
    <w:rsid w:val="00667867"/>
    <w:rsid w:val="00667F67"/>
    <w:rsid w:val="00670299"/>
    <w:rsid w:val="00670F0C"/>
    <w:rsid w:val="00670F7E"/>
    <w:rsid w:val="0067125E"/>
    <w:rsid w:val="00671475"/>
    <w:rsid w:val="006717EF"/>
    <w:rsid w:val="00671E5B"/>
    <w:rsid w:val="0067202A"/>
    <w:rsid w:val="006727F4"/>
    <w:rsid w:val="0067347A"/>
    <w:rsid w:val="006741CB"/>
    <w:rsid w:val="00674699"/>
    <w:rsid w:val="006748FE"/>
    <w:rsid w:val="00675303"/>
    <w:rsid w:val="006754EA"/>
    <w:rsid w:val="00675783"/>
    <w:rsid w:val="006766B7"/>
    <w:rsid w:val="006768D4"/>
    <w:rsid w:val="00676F7A"/>
    <w:rsid w:val="006772B3"/>
    <w:rsid w:val="00677EDD"/>
    <w:rsid w:val="00681156"/>
    <w:rsid w:val="00681BB7"/>
    <w:rsid w:val="00682A2A"/>
    <w:rsid w:val="00683175"/>
    <w:rsid w:val="00683C26"/>
    <w:rsid w:val="00683D36"/>
    <w:rsid w:val="00683D72"/>
    <w:rsid w:val="00684474"/>
    <w:rsid w:val="00684550"/>
    <w:rsid w:val="00684C2E"/>
    <w:rsid w:val="006860F4"/>
    <w:rsid w:val="006867E0"/>
    <w:rsid w:val="00686800"/>
    <w:rsid w:val="006868E2"/>
    <w:rsid w:val="006870E3"/>
    <w:rsid w:val="00687678"/>
    <w:rsid w:val="00690391"/>
    <w:rsid w:val="00690A9D"/>
    <w:rsid w:val="00690B4B"/>
    <w:rsid w:val="0069112F"/>
    <w:rsid w:val="006917A2"/>
    <w:rsid w:val="00691E89"/>
    <w:rsid w:val="006920D8"/>
    <w:rsid w:val="0069224C"/>
    <w:rsid w:val="0069257A"/>
    <w:rsid w:val="00692D72"/>
    <w:rsid w:val="006939FB"/>
    <w:rsid w:val="0069468D"/>
    <w:rsid w:val="00694C70"/>
    <w:rsid w:val="00694E6B"/>
    <w:rsid w:val="00695076"/>
    <w:rsid w:val="00695183"/>
    <w:rsid w:val="0069525C"/>
    <w:rsid w:val="0069566F"/>
    <w:rsid w:val="00695CA4"/>
    <w:rsid w:val="00695E57"/>
    <w:rsid w:val="006960D6"/>
    <w:rsid w:val="00696469"/>
    <w:rsid w:val="006967FB"/>
    <w:rsid w:val="00696AF8"/>
    <w:rsid w:val="006974EA"/>
    <w:rsid w:val="00697958"/>
    <w:rsid w:val="00697F52"/>
    <w:rsid w:val="00697FB1"/>
    <w:rsid w:val="006A01A5"/>
    <w:rsid w:val="006A10B1"/>
    <w:rsid w:val="006A2ED8"/>
    <w:rsid w:val="006A2FC0"/>
    <w:rsid w:val="006A3FE8"/>
    <w:rsid w:val="006A41B1"/>
    <w:rsid w:val="006A44D9"/>
    <w:rsid w:val="006A4EF8"/>
    <w:rsid w:val="006A5301"/>
    <w:rsid w:val="006A7C70"/>
    <w:rsid w:val="006A7FFE"/>
    <w:rsid w:val="006B00A8"/>
    <w:rsid w:val="006B0176"/>
    <w:rsid w:val="006B01F0"/>
    <w:rsid w:val="006B041D"/>
    <w:rsid w:val="006B0846"/>
    <w:rsid w:val="006B0A4B"/>
    <w:rsid w:val="006B0E9D"/>
    <w:rsid w:val="006B115D"/>
    <w:rsid w:val="006B16F3"/>
    <w:rsid w:val="006B181D"/>
    <w:rsid w:val="006B1896"/>
    <w:rsid w:val="006B2A71"/>
    <w:rsid w:val="006B2C78"/>
    <w:rsid w:val="006B3285"/>
    <w:rsid w:val="006B3E48"/>
    <w:rsid w:val="006B43AB"/>
    <w:rsid w:val="006B476F"/>
    <w:rsid w:val="006B4952"/>
    <w:rsid w:val="006B547B"/>
    <w:rsid w:val="006B57BE"/>
    <w:rsid w:val="006B58BB"/>
    <w:rsid w:val="006B5E8D"/>
    <w:rsid w:val="006B62E3"/>
    <w:rsid w:val="006B65A3"/>
    <w:rsid w:val="006B701D"/>
    <w:rsid w:val="006B71E1"/>
    <w:rsid w:val="006B79F8"/>
    <w:rsid w:val="006B7F85"/>
    <w:rsid w:val="006C00CB"/>
    <w:rsid w:val="006C0373"/>
    <w:rsid w:val="006C0F2A"/>
    <w:rsid w:val="006C1194"/>
    <w:rsid w:val="006C14F8"/>
    <w:rsid w:val="006C1711"/>
    <w:rsid w:val="006C189D"/>
    <w:rsid w:val="006C193E"/>
    <w:rsid w:val="006C1ACF"/>
    <w:rsid w:val="006C1C8F"/>
    <w:rsid w:val="006C3206"/>
    <w:rsid w:val="006C32E0"/>
    <w:rsid w:val="006C32FF"/>
    <w:rsid w:val="006C3960"/>
    <w:rsid w:val="006C39D5"/>
    <w:rsid w:val="006C40A0"/>
    <w:rsid w:val="006C4732"/>
    <w:rsid w:val="006C5756"/>
    <w:rsid w:val="006C59E8"/>
    <w:rsid w:val="006C68DF"/>
    <w:rsid w:val="006C7446"/>
    <w:rsid w:val="006C7B00"/>
    <w:rsid w:val="006C7F8F"/>
    <w:rsid w:val="006D01A4"/>
    <w:rsid w:val="006D05A8"/>
    <w:rsid w:val="006D158F"/>
    <w:rsid w:val="006D1784"/>
    <w:rsid w:val="006D1D35"/>
    <w:rsid w:val="006D28F4"/>
    <w:rsid w:val="006D2DB5"/>
    <w:rsid w:val="006D410A"/>
    <w:rsid w:val="006D462B"/>
    <w:rsid w:val="006D46DC"/>
    <w:rsid w:val="006D477C"/>
    <w:rsid w:val="006D528A"/>
    <w:rsid w:val="006D5970"/>
    <w:rsid w:val="006D59FC"/>
    <w:rsid w:val="006D5DCE"/>
    <w:rsid w:val="006D633F"/>
    <w:rsid w:val="006D655A"/>
    <w:rsid w:val="006D6AE8"/>
    <w:rsid w:val="006D6AFB"/>
    <w:rsid w:val="006D6DB6"/>
    <w:rsid w:val="006D7113"/>
    <w:rsid w:val="006D7C31"/>
    <w:rsid w:val="006D7ED4"/>
    <w:rsid w:val="006E0542"/>
    <w:rsid w:val="006E0798"/>
    <w:rsid w:val="006E12F9"/>
    <w:rsid w:val="006E1A34"/>
    <w:rsid w:val="006E2440"/>
    <w:rsid w:val="006E24F7"/>
    <w:rsid w:val="006E250B"/>
    <w:rsid w:val="006E39F8"/>
    <w:rsid w:val="006E3B2C"/>
    <w:rsid w:val="006E41E0"/>
    <w:rsid w:val="006E4914"/>
    <w:rsid w:val="006E4D66"/>
    <w:rsid w:val="006E4E5C"/>
    <w:rsid w:val="006E4F66"/>
    <w:rsid w:val="006E5448"/>
    <w:rsid w:val="006E7AF4"/>
    <w:rsid w:val="006F0728"/>
    <w:rsid w:val="006F0995"/>
    <w:rsid w:val="006F0AD6"/>
    <w:rsid w:val="006F1F77"/>
    <w:rsid w:val="006F21E7"/>
    <w:rsid w:val="006F2587"/>
    <w:rsid w:val="006F2DEF"/>
    <w:rsid w:val="006F2F9B"/>
    <w:rsid w:val="006F30FE"/>
    <w:rsid w:val="006F414F"/>
    <w:rsid w:val="006F4423"/>
    <w:rsid w:val="006F47B8"/>
    <w:rsid w:val="006F48A8"/>
    <w:rsid w:val="006F52BD"/>
    <w:rsid w:val="006F565C"/>
    <w:rsid w:val="006F5AF3"/>
    <w:rsid w:val="006F5C18"/>
    <w:rsid w:val="006F5C90"/>
    <w:rsid w:val="006F5DAD"/>
    <w:rsid w:val="006F62BA"/>
    <w:rsid w:val="006F68F2"/>
    <w:rsid w:val="006F6995"/>
    <w:rsid w:val="006F6A49"/>
    <w:rsid w:val="006F6D0F"/>
    <w:rsid w:val="006F71B9"/>
    <w:rsid w:val="007006A7"/>
    <w:rsid w:val="007019E8"/>
    <w:rsid w:val="007024FA"/>
    <w:rsid w:val="0070277A"/>
    <w:rsid w:val="00702B45"/>
    <w:rsid w:val="00702DB0"/>
    <w:rsid w:val="00703423"/>
    <w:rsid w:val="00704003"/>
    <w:rsid w:val="007049BC"/>
    <w:rsid w:val="00706149"/>
    <w:rsid w:val="007065C0"/>
    <w:rsid w:val="00706D93"/>
    <w:rsid w:val="0070737F"/>
    <w:rsid w:val="007075AC"/>
    <w:rsid w:val="00707ADB"/>
    <w:rsid w:val="00710317"/>
    <w:rsid w:val="00710765"/>
    <w:rsid w:val="00710EDC"/>
    <w:rsid w:val="00710EFF"/>
    <w:rsid w:val="00710FD3"/>
    <w:rsid w:val="00713DE4"/>
    <w:rsid w:val="00714F3C"/>
    <w:rsid w:val="007150B8"/>
    <w:rsid w:val="00715578"/>
    <w:rsid w:val="007155AB"/>
    <w:rsid w:val="0071584F"/>
    <w:rsid w:val="007159FB"/>
    <w:rsid w:val="00716061"/>
    <w:rsid w:val="0071697D"/>
    <w:rsid w:val="00716EF4"/>
    <w:rsid w:val="007177EF"/>
    <w:rsid w:val="00720AEC"/>
    <w:rsid w:val="00721415"/>
    <w:rsid w:val="0072141D"/>
    <w:rsid w:val="00722442"/>
    <w:rsid w:val="00722B17"/>
    <w:rsid w:val="00722BC0"/>
    <w:rsid w:val="007235ED"/>
    <w:rsid w:val="0072394A"/>
    <w:rsid w:val="00723B1C"/>
    <w:rsid w:val="00723B96"/>
    <w:rsid w:val="00724105"/>
    <w:rsid w:val="007241FA"/>
    <w:rsid w:val="00724CFE"/>
    <w:rsid w:val="0072517D"/>
    <w:rsid w:val="0072595D"/>
    <w:rsid w:val="00725BDF"/>
    <w:rsid w:val="00726397"/>
    <w:rsid w:val="00727765"/>
    <w:rsid w:val="0073034F"/>
    <w:rsid w:val="007305D3"/>
    <w:rsid w:val="00730828"/>
    <w:rsid w:val="00730BFA"/>
    <w:rsid w:val="00730D3F"/>
    <w:rsid w:val="00730DF9"/>
    <w:rsid w:val="007316B7"/>
    <w:rsid w:val="00731EC2"/>
    <w:rsid w:val="00732101"/>
    <w:rsid w:val="00732ADB"/>
    <w:rsid w:val="00732C64"/>
    <w:rsid w:val="007330D6"/>
    <w:rsid w:val="00733E29"/>
    <w:rsid w:val="007340F3"/>
    <w:rsid w:val="007345E8"/>
    <w:rsid w:val="007355A5"/>
    <w:rsid w:val="00735BE5"/>
    <w:rsid w:val="00736131"/>
    <w:rsid w:val="007365CD"/>
    <w:rsid w:val="007367CD"/>
    <w:rsid w:val="007369D3"/>
    <w:rsid w:val="00740C98"/>
    <w:rsid w:val="0074116F"/>
    <w:rsid w:val="007419F6"/>
    <w:rsid w:val="007420C2"/>
    <w:rsid w:val="007428B5"/>
    <w:rsid w:val="00742C03"/>
    <w:rsid w:val="00743640"/>
    <w:rsid w:val="007439E1"/>
    <w:rsid w:val="00743DD8"/>
    <w:rsid w:val="00743FB4"/>
    <w:rsid w:val="00744317"/>
    <w:rsid w:val="007446C7"/>
    <w:rsid w:val="00745E7D"/>
    <w:rsid w:val="0074609D"/>
    <w:rsid w:val="007462CD"/>
    <w:rsid w:val="00746865"/>
    <w:rsid w:val="0074727F"/>
    <w:rsid w:val="007472AB"/>
    <w:rsid w:val="0074785F"/>
    <w:rsid w:val="007478A6"/>
    <w:rsid w:val="00747E38"/>
    <w:rsid w:val="007505F4"/>
    <w:rsid w:val="0075061A"/>
    <w:rsid w:val="00750892"/>
    <w:rsid w:val="00750A2B"/>
    <w:rsid w:val="007513E5"/>
    <w:rsid w:val="007517FF"/>
    <w:rsid w:val="007519A9"/>
    <w:rsid w:val="00751CC4"/>
    <w:rsid w:val="00751E9B"/>
    <w:rsid w:val="00752307"/>
    <w:rsid w:val="00753AEF"/>
    <w:rsid w:val="00753BA3"/>
    <w:rsid w:val="0075404A"/>
    <w:rsid w:val="0075458B"/>
    <w:rsid w:val="00754AC8"/>
    <w:rsid w:val="00754AD7"/>
    <w:rsid w:val="007553E5"/>
    <w:rsid w:val="007556E0"/>
    <w:rsid w:val="0075682C"/>
    <w:rsid w:val="00757267"/>
    <w:rsid w:val="0076108F"/>
    <w:rsid w:val="0076153C"/>
    <w:rsid w:val="0076197A"/>
    <w:rsid w:val="00762734"/>
    <w:rsid w:val="0076358C"/>
    <w:rsid w:val="0076434E"/>
    <w:rsid w:val="00765138"/>
    <w:rsid w:val="0076571D"/>
    <w:rsid w:val="007664AF"/>
    <w:rsid w:val="00766948"/>
    <w:rsid w:val="007671E3"/>
    <w:rsid w:val="00767AAA"/>
    <w:rsid w:val="00770608"/>
    <w:rsid w:val="00770C99"/>
    <w:rsid w:val="00770D21"/>
    <w:rsid w:val="00770DAB"/>
    <w:rsid w:val="007715DB"/>
    <w:rsid w:val="007719BF"/>
    <w:rsid w:val="00771DD5"/>
    <w:rsid w:val="007729D7"/>
    <w:rsid w:val="00772C55"/>
    <w:rsid w:val="007731E8"/>
    <w:rsid w:val="00773644"/>
    <w:rsid w:val="007738F3"/>
    <w:rsid w:val="00774179"/>
    <w:rsid w:val="00774413"/>
    <w:rsid w:val="007752CC"/>
    <w:rsid w:val="00775423"/>
    <w:rsid w:val="007770D5"/>
    <w:rsid w:val="0077759C"/>
    <w:rsid w:val="00777B5A"/>
    <w:rsid w:val="007800CE"/>
    <w:rsid w:val="007804DE"/>
    <w:rsid w:val="00780FF6"/>
    <w:rsid w:val="00781B43"/>
    <w:rsid w:val="007821EB"/>
    <w:rsid w:val="00782CD9"/>
    <w:rsid w:val="00783D47"/>
    <w:rsid w:val="00784667"/>
    <w:rsid w:val="00785046"/>
    <w:rsid w:val="007856ED"/>
    <w:rsid w:val="007857DE"/>
    <w:rsid w:val="0078587B"/>
    <w:rsid w:val="00785DB2"/>
    <w:rsid w:val="00786625"/>
    <w:rsid w:val="00786C57"/>
    <w:rsid w:val="007878A7"/>
    <w:rsid w:val="00787E7E"/>
    <w:rsid w:val="0079006E"/>
    <w:rsid w:val="007908DA"/>
    <w:rsid w:val="00791268"/>
    <w:rsid w:val="00791924"/>
    <w:rsid w:val="00791E22"/>
    <w:rsid w:val="0079246B"/>
    <w:rsid w:val="007935FC"/>
    <w:rsid w:val="00793EB0"/>
    <w:rsid w:val="00795352"/>
    <w:rsid w:val="007962FB"/>
    <w:rsid w:val="007964EB"/>
    <w:rsid w:val="0079667E"/>
    <w:rsid w:val="00796BC1"/>
    <w:rsid w:val="00797508"/>
    <w:rsid w:val="0079781A"/>
    <w:rsid w:val="007A0B9E"/>
    <w:rsid w:val="007A1367"/>
    <w:rsid w:val="007A1392"/>
    <w:rsid w:val="007A16FA"/>
    <w:rsid w:val="007A184E"/>
    <w:rsid w:val="007A18D7"/>
    <w:rsid w:val="007A19D9"/>
    <w:rsid w:val="007A1AE2"/>
    <w:rsid w:val="007A1CB5"/>
    <w:rsid w:val="007A1D0D"/>
    <w:rsid w:val="007A2720"/>
    <w:rsid w:val="007A2C94"/>
    <w:rsid w:val="007A3D40"/>
    <w:rsid w:val="007A472D"/>
    <w:rsid w:val="007A505F"/>
    <w:rsid w:val="007A5235"/>
    <w:rsid w:val="007A558F"/>
    <w:rsid w:val="007A5703"/>
    <w:rsid w:val="007A586D"/>
    <w:rsid w:val="007A5C37"/>
    <w:rsid w:val="007A703B"/>
    <w:rsid w:val="007A754D"/>
    <w:rsid w:val="007A7B1F"/>
    <w:rsid w:val="007B0599"/>
    <w:rsid w:val="007B099F"/>
    <w:rsid w:val="007B0C27"/>
    <w:rsid w:val="007B1D22"/>
    <w:rsid w:val="007B2EE7"/>
    <w:rsid w:val="007B2EEC"/>
    <w:rsid w:val="007B37EA"/>
    <w:rsid w:val="007B3961"/>
    <w:rsid w:val="007B3995"/>
    <w:rsid w:val="007B3B3C"/>
    <w:rsid w:val="007B3B87"/>
    <w:rsid w:val="007B3D4B"/>
    <w:rsid w:val="007B409F"/>
    <w:rsid w:val="007B439D"/>
    <w:rsid w:val="007B4418"/>
    <w:rsid w:val="007B44C0"/>
    <w:rsid w:val="007B4690"/>
    <w:rsid w:val="007B5C5B"/>
    <w:rsid w:val="007B6154"/>
    <w:rsid w:val="007B6470"/>
    <w:rsid w:val="007B690E"/>
    <w:rsid w:val="007B6C1E"/>
    <w:rsid w:val="007B71DE"/>
    <w:rsid w:val="007B759B"/>
    <w:rsid w:val="007B7802"/>
    <w:rsid w:val="007B790D"/>
    <w:rsid w:val="007B7A4C"/>
    <w:rsid w:val="007C06F7"/>
    <w:rsid w:val="007C0DF4"/>
    <w:rsid w:val="007C1927"/>
    <w:rsid w:val="007C20DC"/>
    <w:rsid w:val="007C2735"/>
    <w:rsid w:val="007C32B9"/>
    <w:rsid w:val="007C3398"/>
    <w:rsid w:val="007C3932"/>
    <w:rsid w:val="007C4097"/>
    <w:rsid w:val="007C43B2"/>
    <w:rsid w:val="007C442C"/>
    <w:rsid w:val="007C48A8"/>
    <w:rsid w:val="007C48FF"/>
    <w:rsid w:val="007C4A7D"/>
    <w:rsid w:val="007C4E8B"/>
    <w:rsid w:val="007C50BB"/>
    <w:rsid w:val="007C5268"/>
    <w:rsid w:val="007C53D6"/>
    <w:rsid w:val="007C574A"/>
    <w:rsid w:val="007C6F15"/>
    <w:rsid w:val="007C7E30"/>
    <w:rsid w:val="007C7E5B"/>
    <w:rsid w:val="007C7E9D"/>
    <w:rsid w:val="007D1494"/>
    <w:rsid w:val="007D19E8"/>
    <w:rsid w:val="007D1E59"/>
    <w:rsid w:val="007D2957"/>
    <w:rsid w:val="007D2E6F"/>
    <w:rsid w:val="007D3110"/>
    <w:rsid w:val="007D316D"/>
    <w:rsid w:val="007D3715"/>
    <w:rsid w:val="007D37F3"/>
    <w:rsid w:val="007D3BC7"/>
    <w:rsid w:val="007D3EA2"/>
    <w:rsid w:val="007D46C7"/>
    <w:rsid w:val="007D4AB3"/>
    <w:rsid w:val="007D4C5F"/>
    <w:rsid w:val="007D5081"/>
    <w:rsid w:val="007D50F2"/>
    <w:rsid w:val="007D5194"/>
    <w:rsid w:val="007D54A1"/>
    <w:rsid w:val="007D5974"/>
    <w:rsid w:val="007D5BB6"/>
    <w:rsid w:val="007D7151"/>
    <w:rsid w:val="007D752F"/>
    <w:rsid w:val="007D7897"/>
    <w:rsid w:val="007D7A76"/>
    <w:rsid w:val="007E06ED"/>
    <w:rsid w:val="007E070A"/>
    <w:rsid w:val="007E0A00"/>
    <w:rsid w:val="007E1764"/>
    <w:rsid w:val="007E1854"/>
    <w:rsid w:val="007E1D24"/>
    <w:rsid w:val="007E1DEE"/>
    <w:rsid w:val="007E1EF1"/>
    <w:rsid w:val="007E2101"/>
    <w:rsid w:val="007E2142"/>
    <w:rsid w:val="007E36FF"/>
    <w:rsid w:val="007E477C"/>
    <w:rsid w:val="007E47D1"/>
    <w:rsid w:val="007E4A70"/>
    <w:rsid w:val="007E6413"/>
    <w:rsid w:val="007E6CCE"/>
    <w:rsid w:val="007E7888"/>
    <w:rsid w:val="007F0118"/>
    <w:rsid w:val="007F0121"/>
    <w:rsid w:val="007F069E"/>
    <w:rsid w:val="007F0E98"/>
    <w:rsid w:val="007F157B"/>
    <w:rsid w:val="007F15FC"/>
    <w:rsid w:val="007F1846"/>
    <w:rsid w:val="007F1BD6"/>
    <w:rsid w:val="007F210E"/>
    <w:rsid w:val="007F293D"/>
    <w:rsid w:val="007F3528"/>
    <w:rsid w:val="007F3A91"/>
    <w:rsid w:val="007F3C1D"/>
    <w:rsid w:val="007F3F74"/>
    <w:rsid w:val="007F46DA"/>
    <w:rsid w:val="007F4CBE"/>
    <w:rsid w:val="007F664E"/>
    <w:rsid w:val="007F69F7"/>
    <w:rsid w:val="007F6E46"/>
    <w:rsid w:val="007F73DF"/>
    <w:rsid w:val="007F75E7"/>
    <w:rsid w:val="007F77A0"/>
    <w:rsid w:val="007F7E83"/>
    <w:rsid w:val="0080007C"/>
    <w:rsid w:val="008008E1"/>
    <w:rsid w:val="00801609"/>
    <w:rsid w:val="00801B48"/>
    <w:rsid w:val="00801D44"/>
    <w:rsid w:val="00801DAD"/>
    <w:rsid w:val="00802800"/>
    <w:rsid w:val="008031E5"/>
    <w:rsid w:val="0080388D"/>
    <w:rsid w:val="00803E54"/>
    <w:rsid w:val="00804A9B"/>
    <w:rsid w:val="00804F85"/>
    <w:rsid w:val="0080545D"/>
    <w:rsid w:val="00805854"/>
    <w:rsid w:val="008058E3"/>
    <w:rsid w:val="00805922"/>
    <w:rsid w:val="00805DE6"/>
    <w:rsid w:val="00806206"/>
    <w:rsid w:val="0080645D"/>
    <w:rsid w:val="008066EC"/>
    <w:rsid w:val="00806A3B"/>
    <w:rsid w:val="00806DB9"/>
    <w:rsid w:val="00807735"/>
    <w:rsid w:val="008079B5"/>
    <w:rsid w:val="00810D86"/>
    <w:rsid w:val="00810F93"/>
    <w:rsid w:val="008129DD"/>
    <w:rsid w:val="00812BDC"/>
    <w:rsid w:val="0081315B"/>
    <w:rsid w:val="00813258"/>
    <w:rsid w:val="0081345A"/>
    <w:rsid w:val="0081386D"/>
    <w:rsid w:val="00814201"/>
    <w:rsid w:val="00814356"/>
    <w:rsid w:val="00814E34"/>
    <w:rsid w:val="00814FAB"/>
    <w:rsid w:val="00815275"/>
    <w:rsid w:val="00815869"/>
    <w:rsid w:val="0081663E"/>
    <w:rsid w:val="008177C7"/>
    <w:rsid w:val="008202EB"/>
    <w:rsid w:val="0082128A"/>
    <w:rsid w:val="008217FC"/>
    <w:rsid w:val="00821B16"/>
    <w:rsid w:val="00821B72"/>
    <w:rsid w:val="00822441"/>
    <w:rsid w:val="00822545"/>
    <w:rsid w:val="0082256C"/>
    <w:rsid w:val="0082288D"/>
    <w:rsid w:val="00822B9D"/>
    <w:rsid w:val="00822DAD"/>
    <w:rsid w:val="00822E5A"/>
    <w:rsid w:val="00823BFC"/>
    <w:rsid w:val="008254A1"/>
    <w:rsid w:val="00825A58"/>
    <w:rsid w:val="00825AAE"/>
    <w:rsid w:val="00825F7D"/>
    <w:rsid w:val="00825FB1"/>
    <w:rsid w:val="00826A83"/>
    <w:rsid w:val="00826B82"/>
    <w:rsid w:val="0082700F"/>
    <w:rsid w:val="0082796A"/>
    <w:rsid w:val="00827ABE"/>
    <w:rsid w:val="00827C11"/>
    <w:rsid w:val="00830454"/>
    <w:rsid w:val="0083063D"/>
    <w:rsid w:val="0083083F"/>
    <w:rsid w:val="00831175"/>
    <w:rsid w:val="00831340"/>
    <w:rsid w:val="00831525"/>
    <w:rsid w:val="008316E9"/>
    <w:rsid w:val="0083188B"/>
    <w:rsid w:val="0083194B"/>
    <w:rsid w:val="00831C0B"/>
    <w:rsid w:val="00832AFD"/>
    <w:rsid w:val="00832E4E"/>
    <w:rsid w:val="00832FD8"/>
    <w:rsid w:val="008334EF"/>
    <w:rsid w:val="008336EA"/>
    <w:rsid w:val="008338F1"/>
    <w:rsid w:val="00834803"/>
    <w:rsid w:val="00835826"/>
    <w:rsid w:val="00835CA1"/>
    <w:rsid w:val="0083602E"/>
    <w:rsid w:val="00836CA4"/>
    <w:rsid w:val="00837720"/>
    <w:rsid w:val="00837CC0"/>
    <w:rsid w:val="00840136"/>
    <w:rsid w:val="00840572"/>
    <w:rsid w:val="008407FA"/>
    <w:rsid w:val="0084099A"/>
    <w:rsid w:val="00840DC8"/>
    <w:rsid w:val="00840F3A"/>
    <w:rsid w:val="00841821"/>
    <w:rsid w:val="00841874"/>
    <w:rsid w:val="00841E3D"/>
    <w:rsid w:val="00842135"/>
    <w:rsid w:val="008421F5"/>
    <w:rsid w:val="00842514"/>
    <w:rsid w:val="0084258E"/>
    <w:rsid w:val="00842AE3"/>
    <w:rsid w:val="00842E7A"/>
    <w:rsid w:val="0084401B"/>
    <w:rsid w:val="008444AD"/>
    <w:rsid w:val="00844629"/>
    <w:rsid w:val="00844781"/>
    <w:rsid w:val="00844844"/>
    <w:rsid w:val="00844EC9"/>
    <w:rsid w:val="008455CA"/>
    <w:rsid w:val="0084599C"/>
    <w:rsid w:val="00845B13"/>
    <w:rsid w:val="00845EAA"/>
    <w:rsid w:val="00846430"/>
    <w:rsid w:val="008464C1"/>
    <w:rsid w:val="00846518"/>
    <w:rsid w:val="0084680E"/>
    <w:rsid w:val="0084691E"/>
    <w:rsid w:val="0084746B"/>
    <w:rsid w:val="00850576"/>
    <w:rsid w:val="00850829"/>
    <w:rsid w:val="008509E1"/>
    <w:rsid w:val="008509FB"/>
    <w:rsid w:val="00851816"/>
    <w:rsid w:val="00851ED1"/>
    <w:rsid w:val="00852DA9"/>
    <w:rsid w:val="00852F0C"/>
    <w:rsid w:val="0085361F"/>
    <w:rsid w:val="008546AF"/>
    <w:rsid w:val="0085515F"/>
    <w:rsid w:val="00855419"/>
    <w:rsid w:val="008555CD"/>
    <w:rsid w:val="00855CC4"/>
    <w:rsid w:val="0085610D"/>
    <w:rsid w:val="00856425"/>
    <w:rsid w:val="008565C8"/>
    <w:rsid w:val="00856BB0"/>
    <w:rsid w:val="00857B35"/>
    <w:rsid w:val="00860CA9"/>
    <w:rsid w:val="008613D0"/>
    <w:rsid w:val="0086239D"/>
    <w:rsid w:val="00862D21"/>
    <w:rsid w:val="00863292"/>
    <w:rsid w:val="00863EB8"/>
    <w:rsid w:val="008641C5"/>
    <w:rsid w:val="0086519C"/>
    <w:rsid w:val="00865CA1"/>
    <w:rsid w:val="00865D21"/>
    <w:rsid w:val="00865D74"/>
    <w:rsid w:val="00865E7D"/>
    <w:rsid w:val="00867113"/>
    <w:rsid w:val="00867E40"/>
    <w:rsid w:val="00867FA7"/>
    <w:rsid w:val="00870ACA"/>
    <w:rsid w:val="008710AA"/>
    <w:rsid w:val="00871CE0"/>
    <w:rsid w:val="008720D4"/>
    <w:rsid w:val="00872408"/>
    <w:rsid w:val="00872A7F"/>
    <w:rsid w:val="00872B11"/>
    <w:rsid w:val="00873259"/>
    <w:rsid w:val="00873D4D"/>
    <w:rsid w:val="008746CD"/>
    <w:rsid w:val="00874805"/>
    <w:rsid w:val="00874EB5"/>
    <w:rsid w:val="00875420"/>
    <w:rsid w:val="00876DE1"/>
    <w:rsid w:val="00876F80"/>
    <w:rsid w:val="00876FD2"/>
    <w:rsid w:val="008770B1"/>
    <w:rsid w:val="00877EA4"/>
    <w:rsid w:val="00880717"/>
    <w:rsid w:val="008807F4"/>
    <w:rsid w:val="00880FB0"/>
    <w:rsid w:val="00881141"/>
    <w:rsid w:val="00881276"/>
    <w:rsid w:val="008816AD"/>
    <w:rsid w:val="00881AC9"/>
    <w:rsid w:val="00882206"/>
    <w:rsid w:val="008828CA"/>
    <w:rsid w:val="00883B7B"/>
    <w:rsid w:val="00884977"/>
    <w:rsid w:val="0088565D"/>
    <w:rsid w:val="008858D1"/>
    <w:rsid w:val="00886006"/>
    <w:rsid w:val="00886088"/>
    <w:rsid w:val="008878E1"/>
    <w:rsid w:val="00887C33"/>
    <w:rsid w:val="00890627"/>
    <w:rsid w:val="00890799"/>
    <w:rsid w:val="0089158B"/>
    <w:rsid w:val="00891F65"/>
    <w:rsid w:val="0089215C"/>
    <w:rsid w:val="008925CD"/>
    <w:rsid w:val="00892638"/>
    <w:rsid w:val="0089308B"/>
    <w:rsid w:val="008935B4"/>
    <w:rsid w:val="00893ED3"/>
    <w:rsid w:val="00893FB0"/>
    <w:rsid w:val="008942C5"/>
    <w:rsid w:val="00894A83"/>
    <w:rsid w:val="00894E62"/>
    <w:rsid w:val="008951ED"/>
    <w:rsid w:val="00895242"/>
    <w:rsid w:val="00895442"/>
    <w:rsid w:val="008956C7"/>
    <w:rsid w:val="00895852"/>
    <w:rsid w:val="00895A1B"/>
    <w:rsid w:val="00896E14"/>
    <w:rsid w:val="008970F2"/>
    <w:rsid w:val="008975A4"/>
    <w:rsid w:val="008A1477"/>
    <w:rsid w:val="008A14B3"/>
    <w:rsid w:val="008A1A22"/>
    <w:rsid w:val="008A1AA7"/>
    <w:rsid w:val="008A1E5C"/>
    <w:rsid w:val="008A3051"/>
    <w:rsid w:val="008A3A50"/>
    <w:rsid w:val="008A4233"/>
    <w:rsid w:val="008A4741"/>
    <w:rsid w:val="008A4828"/>
    <w:rsid w:val="008A53C0"/>
    <w:rsid w:val="008A564A"/>
    <w:rsid w:val="008A59E5"/>
    <w:rsid w:val="008A5E95"/>
    <w:rsid w:val="008A6271"/>
    <w:rsid w:val="008A6A6B"/>
    <w:rsid w:val="008A6FDC"/>
    <w:rsid w:val="008A7870"/>
    <w:rsid w:val="008A78DC"/>
    <w:rsid w:val="008A7DB3"/>
    <w:rsid w:val="008B0490"/>
    <w:rsid w:val="008B0646"/>
    <w:rsid w:val="008B1325"/>
    <w:rsid w:val="008B2068"/>
    <w:rsid w:val="008B277E"/>
    <w:rsid w:val="008B3574"/>
    <w:rsid w:val="008B3B70"/>
    <w:rsid w:val="008B3C62"/>
    <w:rsid w:val="008B4887"/>
    <w:rsid w:val="008B5EF6"/>
    <w:rsid w:val="008B65BC"/>
    <w:rsid w:val="008B6D0C"/>
    <w:rsid w:val="008B75F9"/>
    <w:rsid w:val="008B78C4"/>
    <w:rsid w:val="008B7DA0"/>
    <w:rsid w:val="008B7F13"/>
    <w:rsid w:val="008C04E6"/>
    <w:rsid w:val="008C059F"/>
    <w:rsid w:val="008C05A5"/>
    <w:rsid w:val="008C099D"/>
    <w:rsid w:val="008C0C5C"/>
    <w:rsid w:val="008C0F3A"/>
    <w:rsid w:val="008C1218"/>
    <w:rsid w:val="008C1260"/>
    <w:rsid w:val="008C129B"/>
    <w:rsid w:val="008C130B"/>
    <w:rsid w:val="008C14F2"/>
    <w:rsid w:val="008C1E07"/>
    <w:rsid w:val="008C2165"/>
    <w:rsid w:val="008C28B1"/>
    <w:rsid w:val="008C351A"/>
    <w:rsid w:val="008C3BC8"/>
    <w:rsid w:val="008C3D19"/>
    <w:rsid w:val="008C45A4"/>
    <w:rsid w:val="008C4C69"/>
    <w:rsid w:val="008C53AE"/>
    <w:rsid w:val="008C55A0"/>
    <w:rsid w:val="008C5DCD"/>
    <w:rsid w:val="008C6751"/>
    <w:rsid w:val="008C6ACF"/>
    <w:rsid w:val="008C7E74"/>
    <w:rsid w:val="008D0951"/>
    <w:rsid w:val="008D09CA"/>
    <w:rsid w:val="008D10C1"/>
    <w:rsid w:val="008D1409"/>
    <w:rsid w:val="008D189A"/>
    <w:rsid w:val="008D21BD"/>
    <w:rsid w:val="008D2410"/>
    <w:rsid w:val="008D261B"/>
    <w:rsid w:val="008D263D"/>
    <w:rsid w:val="008D2CB2"/>
    <w:rsid w:val="008D2D60"/>
    <w:rsid w:val="008D2DB4"/>
    <w:rsid w:val="008D3043"/>
    <w:rsid w:val="008D33D1"/>
    <w:rsid w:val="008D3A7F"/>
    <w:rsid w:val="008D3A93"/>
    <w:rsid w:val="008D3A96"/>
    <w:rsid w:val="008D3B50"/>
    <w:rsid w:val="008D3B7E"/>
    <w:rsid w:val="008D3BB3"/>
    <w:rsid w:val="008D3F2B"/>
    <w:rsid w:val="008D572B"/>
    <w:rsid w:val="008D59D1"/>
    <w:rsid w:val="008D6BBB"/>
    <w:rsid w:val="008D6D33"/>
    <w:rsid w:val="008D6D6A"/>
    <w:rsid w:val="008D70DB"/>
    <w:rsid w:val="008D72B1"/>
    <w:rsid w:val="008D7557"/>
    <w:rsid w:val="008D7802"/>
    <w:rsid w:val="008D78FB"/>
    <w:rsid w:val="008D793D"/>
    <w:rsid w:val="008E042C"/>
    <w:rsid w:val="008E09A0"/>
    <w:rsid w:val="008E1E89"/>
    <w:rsid w:val="008E29F0"/>
    <w:rsid w:val="008E2E88"/>
    <w:rsid w:val="008E2FCB"/>
    <w:rsid w:val="008E30F1"/>
    <w:rsid w:val="008E3510"/>
    <w:rsid w:val="008E3E47"/>
    <w:rsid w:val="008E4301"/>
    <w:rsid w:val="008E434E"/>
    <w:rsid w:val="008E4731"/>
    <w:rsid w:val="008E49AE"/>
    <w:rsid w:val="008E4C52"/>
    <w:rsid w:val="008E4E72"/>
    <w:rsid w:val="008E5561"/>
    <w:rsid w:val="008E623B"/>
    <w:rsid w:val="008E62DD"/>
    <w:rsid w:val="008E6716"/>
    <w:rsid w:val="008E7305"/>
    <w:rsid w:val="008E749C"/>
    <w:rsid w:val="008F0039"/>
    <w:rsid w:val="008F152E"/>
    <w:rsid w:val="008F16E9"/>
    <w:rsid w:val="008F2080"/>
    <w:rsid w:val="008F229D"/>
    <w:rsid w:val="008F2669"/>
    <w:rsid w:val="008F27E1"/>
    <w:rsid w:val="008F2A94"/>
    <w:rsid w:val="008F31CD"/>
    <w:rsid w:val="008F34A2"/>
    <w:rsid w:val="008F3A62"/>
    <w:rsid w:val="008F4691"/>
    <w:rsid w:val="008F5897"/>
    <w:rsid w:val="008F58EC"/>
    <w:rsid w:val="008F6034"/>
    <w:rsid w:val="008F651B"/>
    <w:rsid w:val="008F6838"/>
    <w:rsid w:val="008F6C03"/>
    <w:rsid w:val="0090011E"/>
    <w:rsid w:val="009004D7"/>
    <w:rsid w:val="009012AD"/>
    <w:rsid w:val="00901502"/>
    <w:rsid w:val="0090196D"/>
    <w:rsid w:val="0090277E"/>
    <w:rsid w:val="00903F07"/>
    <w:rsid w:val="00904087"/>
    <w:rsid w:val="00904088"/>
    <w:rsid w:val="0090443B"/>
    <w:rsid w:val="00904841"/>
    <w:rsid w:val="00905017"/>
    <w:rsid w:val="009052E4"/>
    <w:rsid w:val="00906453"/>
    <w:rsid w:val="009065DE"/>
    <w:rsid w:val="00906ECA"/>
    <w:rsid w:val="00907137"/>
    <w:rsid w:val="009072FC"/>
    <w:rsid w:val="009074FF"/>
    <w:rsid w:val="00907A49"/>
    <w:rsid w:val="00907FAC"/>
    <w:rsid w:val="00910FA1"/>
    <w:rsid w:val="00911108"/>
    <w:rsid w:val="009115B2"/>
    <w:rsid w:val="009118B1"/>
    <w:rsid w:val="00911A4A"/>
    <w:rsid w:val="00912072"/>
    <w:rsid w:val="00912C6D"/>
    <w:rsid w:val="00913D95"/>
    <w:rsid w:val="0091444F"/>
    <w:rsid w:val="009145F5"/>
    <w:rsid w:val="009146E4"/>
    <w:rsid w:val="009152B0"/>
    <w:rsid w:val="00915408"/>
    <w:rsid w:val="00915622"/>
    <w:rsid w:val="00915971"/>
    <w:rsid w:val="00915ADC"/>
    <w:rsid w:val="0091629A"/>
    <w:rsid w:val="00916A1F"/>
    <w:rsid w:val="00916C0D"/>
    <w:rsid w:val="00916C6B"/>
    <w:rsid w:val="009177AA"/>
    <w:rsid w:val="00920337"/>
    <w:rsid w:val="00920B9C"/>
    <w:rsid w:val="00920C15"/>
    <w:rsid w:val="00920EBF"/>
    <w:rsid w:val="009213A1"/>
    <w:rsid w:val="00921BBE"/>
    <w:rsid w:val="00921FD5"/>
    <w:rsid w:val="00922031"/>
    <w:rsid w:val="0092210D"/>
    <w:rsid w:val="009231D7"/>
    <w:rsid w:val="00923323"/>
    <w:rsid w:val="009238E8"/>
    <w:rsid w:val="00923CC0"/>
    <w:rsid w:val="00923D60"/>
    <w:rsid w:val="00924131"/>
    <w:rsid w:val="009241F0"/>
    <w:rsid w:val="00924E07"/>
    <w:rsid w:val="00925557"/>
    <w:rsid w:val="00925A9B"/>
    <w:rsid w:val="00925DB5"/>
    <w:rsid w:val="009266FC"/>
    <w:rsid w:val="009268B4"/>
    <w:rsid w:val="00926A8C"/>
    <w:rsid w:val="00926B70"/>
    <w:rsid w:val="009274D7"/>
    <w:rsid w:val="00927588"/>
    <w:rsid w:val="009304A3"/>
    <w:rsid w:val="00930B1F"/>
    <w:rsid w:val="00931030"/>
    <w:rsid w:val="0093115B"/>
    <w:rsid w:val="0093179F"/>
    <w:rsid w:val="00931877"/>
    <w:rsid w:val="009319BD"/>
    <w:rsid w:val="00931C58"/>
    <w:rsid w:val="00931D62"/>
    <w:rsid w:val="00931DB1"/>
    <w:rsid w:val="009328EA"/>
    <w:rsid w:val="00932B61"/>
    <w:rsid w:val="00933619"/>
    <w:rsid w:val="00933F94"/>
    <w:rsid w:val="00935527"/>
    <w:rsid w:val="009356B6"/>
    <w:rsid w:val="009356B7"/>
    <w:rsid w:val="009359DD"/>
    <w:rsid w:val="00935E42"/>
    <w:rsid w:val="00936367"/>
    <w:rsid w:val="00936C8B"/>
    <w:rsid w:val="00937015"/>
    <w:rsid w:val="009372E0"/>
    <w:rsid w:val="00940587"/>
    <w:rsid w:val="00940D39"/>
    <w:rsid w:val="0094116E"/>
    <w:rsid w:val="0094135A"/>
    <w:rsid w:val="00941722"/>
    <w:rsid w:val="00941811"/>
    <w:rsid w:val="00941C44"/>
    <w:rsid w:val="00941CF2"/>
    <w:rsid w:val="009434EE"/>
    <w:rsid w:val="0094359D"/>
    <w:rsid w:val="009436D6"/>
    <w:rsid w:val="00943F18"/>
    <w:rsid w:val="00944433"/>
    <w:rsid w:val="00944764"/>
    <w:rsid w:val="009463C6"/>
    <w:rsid w:val="0094669F"/>
    <w:rsid w:val="00946BD4"/>
    <w:rsid w:val="009470CB"/>
    <w:rsid w:val="00947343"/>
    <w:rsid w:val="00947553"/>
    <w:rsid w:val="00947EF0"/>
    <w:rsid w:val="009503E6"/>
    <w:rsid w:val="0095121A"/>
    <w:rsid w:val="00951FA3"/>
    <w:rsid w:val="00952EEC"/>
    <w:rsid w:val="00953007"/>
    <w:rsid w:val="009532DB"/>
    <w:rsid w:val="009532F9"/>
    <w:rsid w:val="00954896"/>
    <w:rsid w:val="00954DEE"/>
    <w:rsid w:val="00955EAB"/>
    <w:rsid w:val="0095611A"/>
    <w:rsid w:val="00956270"/>
    <w:rsid w:val="0096008C"/>
    <w:rsid w:val="00960D03"/>
    <w:rsid w:val="00961A25"/>
    <w:rsid w:val="00961A95"/>
    <w:rsid w:val="00961CAD"/>
    <w:rsid w:val="009624DC"/>
    <w:rsid w:val="00964090"/>
    <w:rsid w:val="00964C30"/>
    <w:rsid w:val="00965032"/>
    <w:rsid w:val="009670D3"/>
    <w:rsid w:val="0096713A"/>
    <w:rsid w:val="0096739E"/>
    <w:rsid w:val="00967684"/>
    <w:rsid w:val="00967EDB"/>
    <w:rsid w:val="00967F23"/>
    <w:rsid w:val="00967F75"/>
    <w:rsid w:val="0097016D"/>
    <w:rsid w:val="00970273"/>
    <w:rsid w:val="009702E6"/>
    <w:rsid w:val="009707A0"/>
    <w:rsid w:val="00970CD9"/>
    <w:rsid w:val="0097123E"/>
    <w:rsid w:val="0097123F"/>
    <w:rsid w:val="00971C08"/>
    <w:rsid w:val="00971D0C"/>
    <w:rsid w:val="009727CC"/>
    <w:rsid w:val="00973002"/>
    <w:rsid w:val="00973263"/>
    <w:rsid w:val="00973570"/>
    <w:rsid w:val="00973A55"/>
    <w:rsid w:val="00973B08"/>
    <w:rsid w:val="00973FE2"/>
    <w:rsid w:val="00974911"/>
    <w:rsid w:val="00974A79"/>
    <w:rsid w:val="009750F3"/>
    <w:rsid w:val="009758C6"/>
    <w:rsid w:val="00975CD6"/>
    <w:rsid w:val="00975D60"/>
    <w:rsid w:val="009761E2"/>
    <w:rsid w:val="00977C29"/>
    <w:rsid w:val="00977C58"/>
    <w:rsid w:val="009806B9"/>
    <w:rsid w:val="00980714"/>
    <w:rsid w:val="009821DC"/>
    <w:rsid w:val="00982C2B"/>
    <w:rsid w:val="00982D2C"/>
    <w:rsid w:val="00983391"/>
    <w:rsid w:val="00983618"/>
    <w:rsid w:val="009842AB"/>
    <w:rsid w:val="00984561"/>
    <w:rsid w:val="00985764"/>
    <w:rsid w:val="00985EC3"/>
    <w:rsid w:val="0098624C"/>
    <w:rsid w:val="00986D0B"/>
    <w:rsid w:val="00987C0B"/>
    <w:rsid w:val="00987E86"/>
    <w:rsid w:val="0099000F"/>
    <w:rsid w:val="00990BAA"/>
    <w:rsid w:val="00992401"/>
    <w:rsid w:val="00993024"/>
    <w:rsid w:val="00993536"/>
    <w:rsid w:val="00993F8C"/>
    <w:rsid w:val="00995BD0"/>
    <w:rsid w:val="00995D54"/>
    <w:rsid w:val="009964ED"/>
    <w:rsid w:val="009977B1"/>
    <w:rsid w:val="009A0793"/>
    <w:rsid w:val="009A13E6"/>
    <w:rsid w:val="009A2466"/>
    <w:rsid w:val="009A251B"/>
    <w:rsid w:val="009A2887"/>
    <w:rsid w:val="009A2C71"/>
    <w:rsid w:val="009A2E0B"/>
    <w:rsid w:val="009A2FC6"/>
    <w:rsid w:val="009A3151"/>
    <w:rsid w:val="009A31B0"/>
    <w:rsid w:val="009A3207"/>
    <w:rsid w:val="009A3F0C"/>
    <w:rsid w:val="009A45BD"/>
    <w:rsid w:val="009A58CE"/>
    <w:rsid w:val="009A5F4C"/>
    <w:rsid w:val="009A6688"/>
    <w:rsid w:val="009A7B06"/>
    <w:rsid w:val="009B0010"/>
    <w:rsid w:val="009B0085"/>
    <w:rsid w:val="009B0162"/>
    <w:rsid w:val="009B05A0"/>
    <w:rsid w:val="009B0DA7"/>
    <w:rsid w:val="009B0E2F"/>
    <w:rsid w:val="009B1705"/>
    <w:rsid w:val="009B23CA"/>
    <w:rsid w:val="009B2C80"/>
    <w:rsid w:val="009B3483"/>
    <w:rsid w:val="009B3B01"/>
    <w:rsid w:val="009B4658"/>
    <w:rsid w:val="009B4AE5"/>
    <w:rsid w:val="009B4DD9"/>
    <w:rsid w:val="009B5693"/>
    <w:rsid w:val="009B58D9"/>
    <w:rsid w:val="009B60B6"/>
    <w:rsid w:val="009B61D3"/>
    <w:rsid w:val="009B6210"/>
    <w:rsid w:val="009B6ABF"/>
    <w:rsid w:val="009B728A"/>
    <w:rsid w:val="009B771A"/>
    <w:rsid w:val="009B7DC4"/>
    <w:rsid w:val="009C02AF"/>
    <w:rsid w:val="009C03AA"/>
    <w:rsid w:val="009C119B"/>
    <w:rsid w:val="009C1B11"/>
    <w:rsid w:val="009C2731"/>
    <w:rsid w:val="009C3485"/>
    <w:rsid w:val="009C4286"/>
    <w:rsid w:val="009C434D"/>
    <w:rsid w:val="009C451E"/>
    <w:rsid w:val="009C6159"/>
    <w:rsid w:val="009C619D"/>
    <w:rsid w:val="009C6B9E"/>
    <w:rsid w:val="009C760F"/>
    <w:rsid w:val="009C77FD"/>
    <w:rsid w:val="009C7817"/>
    <w:rsid w:val="009C7EA2"/>
    <w:rsid w:val="009D026A"/>
    <w:rsid w:val="009D0A66"/>
    <w:rsid w:val="009D0CF6"/>
    <w:rsid w:val="009D1405"/>
    <w:rsid w:val="009D16E1"/>
    <w:rsid w:val="009D2025"/>
    <w:rsid w:val="009D26A8"/>
    <w:rsid w:val="009D2E74"/>
    <w:rsid w:val="009D2F42"/>
    <w:rsid w:val="009D38A1"/>
    <w:rsid w:val="009D39FF"/>
    <w:rsid w:val="009D4903"/>
    <w:rsid w:val="009D55CD"/>
    <w:rsid w:val="009D5DAE"/>
    <w:rsid w:val="009D67CB"/>
    <w:rsid w:val="009D6876"/>
    <w:rsid w:val="009D7274"/>
    <w:rsid w:val="009E00B0"/>
    <w:rsid w:val="009E014C"/>
    <w:rsid w:val="009E0689"/>
    <w:rsid w:val="009E1C8E"/>
    <w:rsid w:val="009E1DB8"/>
    <w:rsid w:val="009E217B"/>
    <w:rsid w:val="009E2239"/>
    <w:rsid w:val="009E227F"/>
    <w:rsid w:val="009E29E8"/>
    <w:rsid w:val="009E2E83"/>
    <w:rsid w:val="009E3050"/>
    <w:rsid w:val="009E3158"/>
    <w:rsid w:val="009E3846"/>
    <w:rsid w:val="009E3E9A"/>
    <w:rsid w:val="009E4848"/>
    <w:rsid w:val="009E492C"/>
    <w:rsid w:val="009E50E2"/>
    <w:rsid w:val="009E50F8"/>
    <w:rsid w:val="009E5296"/>
    <w:rsid w:val="009E52AF"/>
    <w:rsid w:val="009E5739"/>
    <w:rsid w:val="009E5E27"/>
    <w:rsid w:val="009E629F"/>
    <w:rsid w:val="009E634B"/>
    <w:rsid w:val="009E6761"/>
    <w:rsid w:val="009E6863"/>
    <w:rsid w:val="009E7A28"/>
    <w:rsid w:val="009F02AB"/>
    <w:rsid w:val="009F1DEF"/>
    <w:rsid w:val="009F1EED"/>
    <w:rsid w:val="009F2848"/>
    <w:rsid w:val="009F2F31"/>
    <w:rsid w:val="009F3D80"/>
    <w:rsid w:val="009F52B6"/>
    <w:rsid w:val="009F65FC"/>
    <w:rsid w:val="009F6883"/>
    <w:rsid w:val="009F76E0"/>
    <w:rsid w:val="009F79F7"/>
    <w:rsid w:val="009F7A0B"/>
    <w:rsid w:val="009F7B9A"/>
    <w:rsid w:val="00A001AA"/>
    <w:rsid w:val="00A01974"/>
    <w:rsid w:val="00A0218B"/>
    <w:rsid w:val="00A025B8"/>
    <w:rsid w:val="00A0267D"/>
    <w:rsid w:val="00A02C6B"/>
    <w:rsid w:val="00A03585"/>
    <w:rsid w:val="00A04198"/>
    <w:rsid w:val="00A04288"/>
    <w:rsid w:val="00A0484F"/>
    <w:rsid w:val="00A04A48"/>
    <w:rsid w:val="00A0532B"/>
    <w:rsid w:val="00A05659"/>
    <w:rsid w:val="00A05A6A"/>
    <w:rsid w:val="00A05B06"/>
    <w:rsid w:val="00A05E7C"/>
    <w:rsid w:val="00A06FD6"/>
    <w:rsid w:val="00A072F1"/>
    <w:rsid w:val="00A1039A"/>
    <w:rsid w:val="00A10CF8"/>
    <w:rsid w:val="00A10DBE"/>
    <w:rsid w:val="00A10E4D"/>
    <w:rsid w:val="00A1133E"/>
    <w:rsid w:val="00A11D75"/>
    <w:rsid w:val="00A1262F"/>
    <w:rsid w:val="00A12A2E"/>
    <w:rsid w:val="00A12B31"/>
    <w:rsid w:val="00A12C41"/>
    <w:rsid w:val="00A12CDC"/>
    <w:rsid w:val="00A133CD"/>
    <w:rsid w:val="00A134F7"/>
    <w:rsid w:val="00A13701"/>
    <w:rsid w:val="00A138BA"/>
    <w:rsid w:val="00A13E5A"/>
    <w:rsid w:val="00A13F6B"/>
    <w:rsid w:val="00A1468B"/>
    <w:rsid w:val="00A14BE5"/>
    <w:rsid w:val="00A1508A"/>
    <w:rsid w:val="00A15525"/>
    <w:rsid w:val="00A15E3C"/>
    <w:rsid w:val="00A16577"/>
    <w:rsid w:val="00A16F79"/>
    <w:rsid w:val="00A17D7D"/>
    <w:rsid w:val="00A20693"/>
    <w:rsid w:val="00A20DEA"/>
    <w:rsid w:val="00A2160F"/>
    <w:rsid w:val="00A219E5"/>
    <w:rsid w:val="00A21C38"/>
    <w:rsid w:val="00A223A2"/>
    <w:rsid w:val="00A2265A"/>
    <w:rsid w:val="00A22707"/>
    <w:rsid w:val="00A23905"/>
    <w:rsid w:val="00A23980"/>
    <w:rsid w:val="00A23A0A"/>
    <w:rsid w:val="00A23D77"/>
    <w:rsid w:val="00A2403E"/>
    <w:rsid w:val="00A24447"/>
    <w:rsid w:val="00A24BA9"/>
    <w:rsid w:val="00A24E45"/>
    <w:rsid w:val="00A2501D"/>
    <w:rsid w:val="00A25232"/>
    <w:rsid w:val="00A25ABA"/>
    <w:rsid w:val="00A25D1A"/>
    <w:rsid w:val="00A262B0"/>
    <w:rsid w:val="00A26344"/>
    <w:rsid w:val="00A2644B"/>
    <w:rsid w:val="00A26623"/>
    <w:rsid w:val="00A2716F"/>
    <w:rsid w:val="00A27459"/>
    <w:rsid w:val="00A27F57"/>
    <w:rsid w:val="00A27FEC"/>
    <w:rsid w:val="00A31D37"/>
    <w:rsid w:val="00A31F67"/>
    <w:rsid w:val="00A3225F"/>
    <w:rsid w:val="00A32535"/>
    <w:rsid w:val="00A32547"/>
    <w:rsid w:val="00A328DD"/>
    <w:rsid w:val="00A32B80"/>
    <w:rsid w:val="00A33168"/>
    <w:rsid w:val="00A334C4"/>
    <w:rsid w:val="00A33B7A"/>
    <w:rsid w:val="00A33F65"/>
    <w:rsid w:val="00A33FFA"/>
    <w:rsid w:val="00A340EA"/>
    <w:rsid w:val="00A34824"/>
    <w:rsid w:val="00A35965"/>
    <w:rsid w:val="00A3690F"/>
    <w:rsid w:val="00A36A32"/>
    <w:rsid w:val="00A36D25"/>
    <w:rsid w:val="00A36FA4"/>
    <w:rsid w:val="00A37334"/>
    <w:rsid w:val="00A3742C"/>
    <w:rsid w:val="00A37C91"/>
    <w:rsid w:val="00A37D08"/>
    <w:rsid w:val="00A4082A"/>
    <w:rsid w:val="00A41F6E"/>
    <w:rsid w:val="00A41FC6"/>
    <w:rsid w:val="00A421D8"/>
    <w:rsid w:val="00A42926"/>
    <w:rsid w:val="00A4332C"/>
    <w:rsid w:val="00A43EE0"/>
    <w:rsid w:val="00A442A0"/>
    <w:rsid w:val="00A4437C"/>
    <w:rsid w:val="00A447A3"/>
    <w:rsid w:val="00A4553C"/>
    <w:rsid w:val="00A4625E"/>
    <w:rsid w:val="00A46560"/>
    <w:rsid w:val="00A46936"/>
    <w:rsid w:val="00A473B1"/>
    <w:rsid w:val="00A475D2"/>
    <w:rsid w:val="00A475DF"/>
    <w:rsid w:val="00A47725"/>
    <w:rsid w:val="00A47A54"/>
    <w:rsid w:val="00A47AA9"/>
    <w:rsid w:val="00A501C5"/>
    <w:rsid w:val="00A51A6E"/>
    <w:rsid w:val="00A51CEC"/>
    <w:rsid w:val="00A51E60"/>
    <w:rsid w:val="00A51E9A"/>
    <w:rsid w:val="00A52214"/>
    <w:rsid w:val="00A526AA"/>
    <w:rsid w:val="00A52FD2"/>
    <w:rsid w:val="00A533E8"/>
    <w:rsid w:val="00A53579"/>
    <w:rsid w:val="00A5358E"/>
    <w:rsid w:val="00A54C7B"/>
    <w:rsid w:val="00A5518F"/>
    <w:rsid w:val="00A5523E"/>
    <w:rsid w:val="00A5598B"/>
    <w:rsid w:val="00A55A6D"/>
    <w:rsid w:val="00A55E5B"/>
    <w:rsid w:val="00A56961"/>
    <w:rsid w:val="00A56B13"/>
    <w:rsid w:val="00A570C9"/>
    <w:rsid w:val="00A570FE"/>
    <w:rsid w:val="00A57573"/>
    <w:rsid w:val="00A57AD2"/>
    <w:rsid w:val="00A61242"/>
    <w:rsid w:val="00A616C9"/>
    <w:rsid w:val="00A61757"/>
    <w:rsid w:val="00A619CA"/>
    <w:rsid w:val="00A61A4C"/>
    <w:rsid w:val="00A61A70"/>
    <w:rsid w:val="00A61C35"/>
    <w:rsid w:val="00A62368"/>
    <w:rsid w:val="00A626F5"/>
    <w:rsid w:val="00A62D28"/>
    <w:rsid w:val="00A63257"/>
    <w:rsid w:val="00A63886"/>
    <w:rsid w:val="00A63BED"/>
    <w:rsid w:val="00A64D0E"/>
    <w:rsid w:val="00A659FD"/>
    <w:rsid w:val="00A65A6E"/>
    <w:rsid w:val="00A65BC7"/>
    <w:rsid w:val="00A65D66"/>
    <w:rsid w:val="00A66074"/>
    <w:rsid w:val="00A664BF"/>
    <w:rsid w:val="00A666AF"/>
    <w:rsid w:val="00A66E2F"/>
    <w:rsid w:val="00A676A0"/>
    <w:rsid w:val="00A67FF9"/>
    <w:rsid w:val="00A705CE"/>
    <w:rsid w:val="00A71654"/>
    <w:rsid w:val="00A7270C"/>
    <w:rsid w:val="00A72A45"/>
    <w:rsid w:val="00A72ACE"/>
    <w:rsid w:val="00A72EF7"/>
    <w:rsid w:val="00A732E8"/>
    <w:rsid w:val="00A74B9D"/>
    <w:rsid w:val="00A75058"/>
    <w:rsid w:val="00A7558A"/>
    <w:rsid w:val="00A75BDD"/>
    <w:rsid w:val="00A761AD"/>
    <w:rsid w:val="00A767CC"/>
    <w:rsid w:val="00A7734A"/>
    <w:rsid w:val="00A803DD"/>
    <w:rsid w:val="00A8060D"/>
    <w:rsid w:val="00A8130D"/>
    <w:rsid w:val="00A81400"/>
    <w:rsid w:val="00A81D89"/>
    <w:rsid w:val="00A81DDE"/>
    <w:rsid w:val="00A81F4A"/>
    <w:rsid w:val="00A824E2"/>
    <w:rsid w:val="00A8284A"/>
    <w:rsid w:val="00A8289C"/>
    <w:rsid w:val="00A82D74"/>
    <w:rsid w:val="00A84110"/>
    <w:rsid w:val="00A846E7"/>
    <w:rsid w:val="00A862C2"/>
    <w:rsid w:val="00A86649"/>
    <w:rsid w:val="00A87ABD"/>
    <w:rsid w:val="00A87D66"/>
    <w:rsid w:val="00A87F6D"/>
    <w:rsid w:val="00A90306"/>
    <w:rsid w:val="00A90D8D"/>
    <w:rsid w:val="00A9120B"/>
    <w:rsid w:val="00A91571"/>
    <w:rsid w:val="00A9169C"/>
    <w:rsid w:val="00A9188D"/>
    <w:rsid w:val="00A91B0C"/>
    <w:rsid w:val="00A921AC"/>
    <w:rsid w:val="00A9276F"/>
    <w:rsid w:val="00A92B9E"/>
    <w:rsid w:val="00A92C71"/>
    <w:rsid w:val="00A92EB7"/>
    <w:rsid w:val="00A92F39"/>
    <w:rsid w:val="00A92F96"/>
    <w:rsid w:val="00A947AC"/>
    <w:rsid w:val="00A9524E"/>
    <w:rsid w:val="00A955F4"/>
    <w:rsid w:val="00A959AF"/>
    <w:rsid w:val="00A95E7A"/>
    <w:rsid w:val="00A9718B"/>
    <w:rsid w:val="00A977D4"/>
    <w:rsid w:val="00A97FED"/>
    <w:rsid w:val="00AA0E6E"/>
    <w:rsid w:val="00AA1400"/>
    <w:rsid w:val="00AA1DEA"/>
    <w:rsid w:val="00AA23FB"/>
    <w:rsid w:val="00AA2746"/>
    <w:rsid w:val="00AA27EC"/>
    <w:rsid w:val="00AA295A"/>
    <w:rsid w:val="00AA30AE"/>
    <w:rsid w:val="00AA338B"/>
    <w:rsid w:val="00AA3902"/>
    <w:rsid w:val="00AA3CCC"/>
    <w:rsid w:val="00AA3D5C"/>
    <w:rsid w:val="00AA3FE5"/>
    <w:rsid w:val="00AA40DA"/>
    <w:rsid w:val="00AA49CE"/>
    <w:rsid w:val="00AA61FF"/>
    <w:rsid w:val="00AA6644"/>
    <w:rsid w:val="00AA6A72"/>
    <w:rsid w:val="00AA6F8B"/>
    <w:rsid w:val="00AA76AD"/>
    <w:rsid w:val="00AA7C03"/>
    <w:rsid w:val="00AB02E4"/>
    <w:rsid w:val="00AB0339"/>
    <w:rsid w:val="00AB0375"/>
    <w:rsid w:val="00AB08A2"/>
    <w:rsid w:val="00AB2339"/>
    <w:rsid w:val="00AB24B4"/>
    <w:rsid w:val="00AB26E4"/>
    <w:rsid w:val="00AB27B9"/>
    <w:rsid w:val="00AB294D"/>
    <w:rsid w:val="00AB38CA"/>
    <w:rsid w:val="00AB3EB8"/>
    <w:rsid w:val="00AB41AF"/>
    <w:rsid w:val="00AB5361"/>
    <w:rsid w:val="00AB5393"/>
    <w:rsid w:val="00AB5F8E"/>
    <w:rsid w:val="00AB6266"/>
    <w:rsid w:val="00AB629C"/>
    <w:rsid w:val="00AB7AA3"/>
    <w:rsid w:val="00AC012E"/>
    <w:rsid w:val="00AC0259"/>
    <w:rsid w:val="00AC0339"/>
    <w:rsid w:val="00AC0994"/>
    <w:rsid w:val="00AC0E3C"/>
    <w:rsid w:val="00AC1E23"/>
    <w:rsid w:val="00AC2545"/>
    <w:rsid w:val="00AC339E"/>
    <w:rsid w:val="00AC3770"/>
    <w:rsid w:val="00AC4793"/>
    <w:rsid w:val="00AC4B57"/>
    <w:rsid w:val="00AC4CFC"/>
    <w:rsid w:val="00AC57E7"/>
    <w:rsid w:val="00AC6150"/>
    <w:rsid w:val="00AC6942"/>
    <w:rsid w:val="00AC6A96"/>
    <w:rsid w:val="00AC6DE7"/>
    <w:rsid w:val="00AC6EBD"/>
    <w:rsid w:val="00AC76A6"/>
    <w:rsid w:val="00AC76FB"/>
    <w:rsid w:val="00AC77BF"/>
    <w:rsid w:val="00AC78F0"/>
    <w:rsid w:val="00AC7CDB"/>
    <w:rsid w:val="00AC7F13"/>
    <w:rsid w:val="00AC7F21"/>
    <w:rsid w:val="00AD20D6"/>
    <w:rsid w:val="00AD22BE"/>
    <w:rsid w:val="00AD2353"/>
    <w:rsid w:val="00AD25E7"/>
    <w:rsid w:val="00AD29EC"/>
    <w:rsid w:val="00AD3254"/>
    <w:rsid w:val="00AD353E"/>
    <w:rsid w:val="00AD3543"/>
    <w:rsid w:val="00AD381D"/>
    <w:rsid w:val="00AD38CB"/>
    <w:rsid w:val="00AD39E5"/>
    <w:rsid w:val="00AD4C3E"/>
    <w:rsid w:val="00AD4F94"/>
    <w:rsid w:val="00AD6082"/>
    <w:rsid w:val="00AD6116"/>
    <w:rsid w:val="00AD621B"/>
    <w:rsid w:val="00AD631F"/>
    <w:rsid w:val="00AD658C"/>
    <w:rsid w:val="00AD6B22"/>
    <w:rsid w:val="00AD6CCC"/>
    <w:rsid w:val="00AD6F36"/>
    <w:rsid w:val="00AD7414"/>
    <w:rsid w:val="00AD7AD0"/>
    <w:rsid w:val="00AE049F"/>
    <w:rsid w:val="00AE064D"/>
    <w:rsid w:val="00AE0B42"/>
    <w:rsid w:val="00AE0E04"/>
    <w:rsid w:val="00AE0FFF"/>
    <w:rsid w:val="00AE13E5"/>
    <w:rsid w:val="00AE1555"/>
    <w:rsid w:val="00AE1A78"/>
    <w:rsid w:val="00AE1F37"/>
    <w:rsid w:val="00AE292F"/>
    <w:rsid w:val="00AE314F"/>
    <w:rsid w:val="00AE3643"/>
    <w:rsid w:val="00AE3910"/>
    <w:rsid w:val="00AE3951"/>
    <w:rsid w:val="00AE3A06"/>
    <w:rsid w:val="00AE53BD"/>
    <w:rsid w:val="00AE55B1"/>
    <w:rsid w:val="00AE59DA"/>
    <w:rsid w:val="00AE6E0E"/>
    <w:rsid w:val="00AE7218"/>
    <w:rsid w:val="00AE7B30"/>
    <w:rsid w:val="00AF06E9"/>
    <w:rsid w:val="00AF1087"/>
    <w:rsid w:val="00AF15B8"/>
    <w:rsid w:val="00AF1968"/>
    <w:rsid w:val="00AF1B5C"/>
    <w:rsid w:val="00AF1DEF"/>
    <w:rsid w:val="00AF2061"/>
    <w:rsid w:val="00AF2223"/>
    <w:rsid w:val="00AF365C"/>
    <w:rsid w:val="00AF3D36"/>
    <w:rsid w:val="00AF40A0"/>
    <w:rsid w:val="00AF429D"/>
    <w:rsid w:val="00AF4701"/>
    <w:rsid w:val="00AF4834"/>
    <w:rsid w:val="00AF4B88"/>
    <w:rsid w:val="00AF554D"/>
    <w:rsid w:val="00AF700A"/>
    <w:rsid w:val="00AF740D"/>
    <w:rsid w:val="00AF764E"/>
    <w:rsid w:val="00AF7B9E"/>
    <w:rsid w:val="00B001D2"/>
    <w:rsid w:val="00B0060E"/>
    <w:rsid w:val="00B01692"/>
    <w:rsid w:val="00B021A9"/>
    <w:rsid w:val="00B02239"/>
    <w:rsid w:val="00B023F5"/>
    <w:rsid w:val="00B0264D"/>
    <w:rsid w:val="00B02758"/>
    <w:rsid w:val="00B02991"/>
    <w:rsid w:val="00B02BF7"/>
    <w:rsid w:val="00B02C17"/>
    <w:rsid w:val="00B02C38"/>
    <w:rsid w:val="00B02C56"/>
    <w:rsid w:val="00B02E73"/>
    <w:rsid w:val="00B0379D"/>
    <w:rsid w:val="00B03A9B"/>
    <w:rsid w:val="00B044BB"/>
    <w:rsid w:val="00B0463D"/>
    <w:rsid w:val="00B0473A"/>
    <w:rsid w:val="00B05201"/>
    <w:rsid w:val="00B05592"/>
    <w:rsid w:val="00B05DC5"/>
    <w:rsid w:val="00B05EEB"/>
    <w:rsid w:val="00B05F78"/>
    <w:rsid w:val="00B06953"/>
    <w:rsid w:val="00B0701A"/>
    <w:rsid w:val="00B0702F"/>
    <w:rsid w:val="00B07230"/>
    <w:rsid w:val="00B07552"/>
    <w:rsid w:val="00B07557"/>
    <w:rsid w:val="00B077C9"/>
    <w:rsid w:val="00B07FCC"/>
    <w:rsid w:val="00B10674"/>
    <w:rsid w:val="00B12398"/>
    <w:rsid w:val="00B132F5"/>
    <w:rsid w:val="00B135B9"/>
    <w:rsid w:val="00B139B5"/>
    <w:rsid w:val="00B143AD"/>
    <w:rsid w:val="00B14600"/>
    <w:rsid w:val="00B15029"/>
    <w:rsid w:val="00B1503F"/>
    <w:rsid w:val="00B153AA"/>
    <w:rsid w:val="00B1583A"/>
    <w:rsid w:val="00B1601A"/>
    <w:rsid w:val="00B16704"/>
    <w:rsid w:val="00B16CEC"/>
    <w:rsid w:val="00B16F7A"/>
    <w:rsid w:val="00B17852"/>
    <w:rsid w:val="00B20203"/>
    <w:rsid w:val="00B207A5"/>
    <w:rsid w:val="00B208B1"/>
    <w:rsid w:val="00B20BCE"/>
    <w:rsid w:val="00B20CEA"/>
    <w:rsid w:val="00B214B3"/>
    <w:rsid w:val="00B21ADB"/>
    <w:rsid w:val="00B21B4B"/>
    <w:rsid w:val="00B21C18"/>
    <w:rsid w:val="00B226FF"/>
    <w:rsid w:val="00B22BD2"/>
    <w:rsid w:val="00B22EE3"/>
    <w:rsid w:val="00B23B48"/>
    <w:rsid w:val="00B25789"/>
    <w:rsid w:val="00B25992"/>
    <w:rsid w:val="00B25D64"/>
    <w:rsid w:val="00B2671B"/>
    <w:rsid w:val="00B26D9A"/>
    <w:rsid w:val="00B2792E"/>
    <w:rsid w:val="00B2793D"/>
    <w:rsid w:val="00B305A1"/>
    <w:rsid w:val="00B30BF6"/>
    <w:rsid w:val="00B30D66"/>
    <w:rsid w:val="00B31116"/>
    <w:rsid w:val="00B315D6"/>
    <w:rsid w:val="00B321B5"/>
    <w:rsid w:val="00B32D5D"/>
    <w:rsid w:val="00B331B2"/>
    <w:rsid w:val="00B335AD"/>
    <w:rsid w:val="00B3399A"/>
    <w:rsid w:val="00B33C12"/>
    <w:rsid w:val="00B34A3C"/>
    <w:rsid w:val="00B34A51"/>
    <w:rsid w:val="00B34E6F"/>
    <w:rsid w:val="00B35568"/>
    <w:rsid w:val="00B3575D"/>
    <w:rsid w:val="00B35CEF"/>
    <w:rsid w:val="00B3671F"/>
    <w:rsid w:val="00B36A95"/>
    <w:rsid w:val="00B3750A"/>
    <w:rsid w:val="00B37730"/>
    <w:rsid w:val="00B402BB"/>
    <w:rsid w:val="00B4048F"/>
    <w:rsid w:val="00B408CA"/>
    <w:rsid w:val="00B40ABF"/>
    <w:rsid w:val="00B412EF"/>
    <w:rsid w:val="00B4165D"/>
    <w:rsid w:val="00B416E8"/>
    <w:rsid w:val="00B41721"/>
    <w:rsid w:val="00B418B7"/>
    <w:rsid w:val="00B41BBF"/>
    <w:rsid w:val="00B423F6"/>
    <w:rsid w:val="00B42A31"/>
    <w:rsid w:val="00B42B59"/>
    <w:rsid w:val="00B43053"/>
    <w:rsid w:val="00B433FD"/>
    <w:rsid w:val="00B439DA"/>
    <w:rsid w:val="00B44253"/>
    <w:rsid w:val="00B449A0"/>
    <w:rsid w:val="00B44CD1"/>
    <w:rsid w:val="00B44D22"/>
    <w:rsid w:val="00B45553"/>
    <w:rsid w:val="00B459F7"/>
    <w:rsid w:val="00B45CFE"/>
    <w:rsid w:val="00B45F08"/>
    <w:rsid w:val="00B4628D"/>
    <w:rsid w:val="00B462B5"/>
    <w:rsid w:val="00B4692E"/>
    <w:rsid w:val="00B46FBB"/>
    <w:rsid w:val="00B478CC"/>
    <w:rsid w:val="00B47A1C"/>
    <w:rsid w:val="00B509DD"/>
    <w:rsid w:val="00B50C92"/>
    <w:rsid w:val="00B51C86"/>
    <w:rsid w:val="00B524AA"/>
    <w:rsid w:val="00B5299F"/>
    <w:rsid w:val="00B52AFD"/>
    <w:rsid w:val="00B52D21"/>
    <w:rsid w:val="00B5320C"/>
    <w:rsid w:val="00B53775"/>
    <w:rsid w:val="00B53D3A"/>
    <w:rsid w:val="00B54073"/>
    <w:rsid w:val="00B5421E"/>
    <w:rsid w:val="00B54F74"/>
    <w:rsid w:val="00B54FE0"/>
    <w:rsid w:val="00B55612"/>
    <w:rsid w:val="00B557C5"/>
    <w:rsid w:val="00B55B0F"/>
    <w:rsid w:val="00B55B5D"/>
    <w:rsid w:val="00B55B87"/>
    <w:rsid w:val="00B56654"/>
    <w:rsid w:val="00B56BA5"/>
    <w:rsid w:val="00B56BE1"/>
    <w:rsid w:val="00B574D4"/>
    <w:rsid w:val="00B57A67"/>
    <w:rsid w:val="00B57D8D"/>
    <w:rsid w:val="00B57E85"/>
    <w:rsid w:val="00B60DBE"/>
    <w:rsid w:val="00B64330"/>
    <w:rsid w:val="00B64EDD"/>
    <w:rsid w:val="00B6535E"/>
    <w:rsid w:val="00B66003"/>
    <w:rsid w:val="00B666F0"/>
    <w:rsid w:val="00B669A7"/>
    <w:rsid w:val="00B669F4"/>
    <w:rsid w:val="00B6716B"/>
    <w:rsid w:val="00B67C4B"/>
    <w:rsid w:val="00B706B8"/>
    <w:rsid w:val="00B70A6D"/>
    <w:rsid w:val="00B70CE9"/>
    <w:rsid w:val="00B714BC"/>
    <w:rsid w:val="00B71682"/>
    <w:rsid w:val="00B719A0"/>
    <w:rsid w:val="00B722E5"/>
    <w:rsid w:val="00B7248A"/>
    <w:rsid w:val="00B74A7A"/>
    <w:rsid w:val="00B74BDD"/>
    <w:rsid w:val="00B7524F"/>
    <w:rsid w:val="00B757AF"/>
    <w:rsid w:val="00B77FA8"/>
    <w:rsid w:val="00B80E87"/>
    <w:rsid w:val="00B80F4F"/>
    <w:rsid w:val="00B810E2"/>
    <w:rsid w:val="00B81472"/>
    <w:rsid w:val="00B816DB"/>
    <w:rsid w:val="00B818DE"/>
    <w:rsid w:val="00B81DBE"/>
    <w:rsid w:val="00B81F41"/>
    <w:rsid w:val="00B82774"/>
    <w:rsid w:val="00B82EF7"/>
    <w:rsid w:val="00B839FB"/>
    <w:rsid w:val="00B841A5"/>
    <w:rsid w:val="00B869FF"/>
    <w:rsid w:val="00B86E24"/>
    <w:rsid w:val="00B8756C"/>
    <w:rsid w:val="00B87B02"/>
    <w:rsid w:val="00B87D10"/>
    <w:rsid w:val="00B9009B"/>
    <w:rsid w:val="00B9039D"/>
    <w:rsid w:val="00B91019"/>
    <w:rsid w:val="00B91985"/>
    <w:rsid w:val="00B91D92"/>
    <w:rsid w:val="00B91F74"/>
    <w:rsid w:val="00B91F96"/>
    <w:rsid w:val="00B92050"/>
    <w:rsid w:val="00B92255"/>
    <w:rsid w:val="00B92337"/>
    <w:rsid w:val="00B9257B"/>
    <w:rsid w:val="00B925D3"/>
    <w:rsid w:val="00B927A0"/>
    <w:rsid w:val="00B92995"/>
    <w:rsid w:val="00B92D9C"/>
    <w:rsid w:val="00B92FF0"/>
    <w:rsid w:val="00B932FD"/>
    <w:rsid w:val="00B93380"/>
    <w:rsid w:val="00B933F8"/>
    <w:rsid w:val="00B94102"/>
    <w:rsid w:val="00B9417F"/>
    <w:rsid w:val="00B95364"/>
    <w:rsid w:val="00B9566F"/>
    <w:rsid w:val="00B95CFA"/>
    <w:rsid w:val="00B95F1D"/>
    <w:rsid w:val="00B96000"/>
    <w:rsid w:val="00B96D4B"/>
    <w:rsid w:val="00B971B8"/>
    <w:rsid w:val="00B972E0"/>
    <w:rsid w:val="00B97956"/>
    <w:rsid w:val="00BA0177"/>
    <w:rsid w:val="00BA0A66"/>
    <w:rsid w:val="00BA0C77"/>
    <w:rsid w:val="00BA119F"/>
    <w:rsid w:val="00BA11F7"/>
    <w:rsid w:val="00BA131F"/>
    <w:rsid w:val="00BA134E"/>
    <w:rsid w:val="00BA162D"/>
    <w:rsid w:val="00BA2488"/>
    <w:rsid w:val="00BA2738"/>
    <w:rsid w:val="00BA2D6E"/>
    <w:rsid w:val="00BA2F07"/>
    <w:rsid w:val="00BA2FD4"/>
    <w:rsid w:val="00BA393E"/>
    <w:rsid w:val="00BA3F66"/>
    <w:rsid w:val="00BA40E8"/>
    <w:rsid w:val="00BA41D0"/>
    <w:rsid w:val="00BA440C"/>
    <w:rsid w:val="00BA5A92"/>
    <w:rsid w:val="00BA5B29"/>
    <w:rsid w:val="00BA643B"/>
    <w:rsid w:val="00BA65D7"/>
    <w:rsid w:val="00BA6803"/>
    <w:rsid w:val="00BA6C98"/>
    <w:rsid w:val="00BA6D9E"/>
    <w:rsid w:val="00BA787A"/>
    <w:rsid w:val="00BA78BB"/>
    <w:rsid w:val="00BA7A81"/>
    <w:rsid w:val="00BB0137"/>
    <w:rsid w:val="00BB0F8F"/>
    <w:rsid w:val="00BB1750"/>
    <w:rsid w:val="00BB19CB"/>
    <w:rsid w:val="00BB1FD0"/>
    <w:rsid w:val="00BB2031"/>
    <w:rsid w:val="00BB29B2"/>
    <w:rsid w:val="00BB3ACA"/>
    <w:rsid w:val="00BB3D9E"/>
    <w:rsid w:val="00BB4700"/>
    <w:rsid w:val="00BB50DA"/>
    <w:rsid w:val="00BB5326"/>
    <w:rsid w:val="00BB53F9"/>
    <w:rsid w:val="00BB57C1"/>
    <w:rsid w:val="00BB5A8C"/>
    <w:rsid w:val="00BB6360"/>
    <w:rsid w:val="00BB70EE"/>
    <w:rsid w:val="00BB715F"/>
    <w:rsid w:val="00BB7925"/>
    <w:rsid w:val="00BB7978"/>
    <w:rsid w:val="00BB79DA"/>
    <w:rsid w:val="00BB7AFC"/>
    <w:rsid w:val="00BC255D"/>
    <w:rsid w:val="00BC2F87"/>
    <w:rsid w:val="00BC3157"/>
    <w:rsid w:val="00BC3542"/>
    <w:rsid w:val="00BC3BFE"/>
    <w:rsid w:val="00BC4158"/>
    <w:rsid w:val="00BC4DCA"/>
    <w:rsid w:val="00BC603A"/>
    <w:rsid w:val="00BC6F50"/>
    <w:rsid w:val="00BC6FCA"/>
    <w:rsid w:val="00BC70D5"/>
    <w:rsid w:val="00BC7364"/>
    <w:rsid w:val="00BC781D"/>
    <w:rsid w:val="00BC7967"/>
    <w:rsid w:val="00BC7CA8"/>
    <w:rsid w:val="00BD081C"/>
    <w:rsid w:val="00BD2011"/>
    <w:rsid w:val="00BD2447"/>
    <w:rsid w:val="00BD269E"/>
    <w:rsid w:val="00BD2C09"/>
    <w:rsid w:val="00BD3AB9"/>
    <w:rsid w:val="00BD49BD"/>
    <w:rsid w:val="00BD4F7B"/>
    <w:rsid w:val="00BD58D3"/>
    <w:rsid w:val="00BD600F"/>
    <w:rsid w:val="00BD63E3"/>
    <w:rsid w:val="00BD670F"/>
    <w:rsid w:val="00BD683A"/>
    <w:rsid w:val="00BD69AD"/>
    <w:rsid w:val="00BD6D8F"/>
    <w:rsid w:val="00BD7076"/>
    <w:rsid w:val="00BD7402"/>
    <w:rsid w:val="00BD784F"/>
    <w:rsid w:val="00BE0FE9"/>
    <w:rsid w:val="00BE1484"/>
    <w:rsid w:val="00BE14C4"/>
    <w:rsid w:val="00BE16FC"/>
    <w:rsid w:val="00BE1BA2"/>
    <w:rsid w:val="00BE256F"/>
    <w:rsid w:val="00BE25F4"/>
    <w:rsid w:val="00BE2B90"/>
    <w:rsid w:val="00BE3133"/>
    <w:rsid w:val="00BE3A28"/>
    <w:rsid w:val="00BE3A9A"/>
    <w:rsid w:val="00BE3CAA"/>
    <w:rsid w:val="00BE452C"/>
    <w:rsid w:val="00BE514D"/>
    <w:rsid w:val="00BE5716"/>
    <w:rsid w:val="00BE5736"/>
    <w:rsid w:val="00BE624B"/>
    <w:rsid w:val="00BE6A62"/>
    <w:rsid w:val="00BE7932"/>
    <w:rsid w:val="00BE7C82"/>
    <w:rsid w:val="00BF0505"/>
    <w:rsid w:val="00BF072F"/>
    <w:rsid w:val="00BF0A07"/>
    <w:rsid w:val="00BF13B2"/>
    <w:rsid w:val="00BF1647"/>
    <w:rsid w:val="00BF16B0"/>
    <w:rsid w:val="00BF25EC"/>
    <w:rsid w:val="00BF328C"/>
    <w:rsid w:val="00BF33F4"/>
    <w:rsid w:val="00BF3718"/>
    <w:rsid w:val="00BF3881"/>
    <w:rsid w:val="00BF394C"/>
    <w:rsid w:val="00BF4508"/>
    <w:rsid w:val="00BF51B4"/>
    <w:rsid w:val="00BF5392"/>
    <w:rsid w:val="00BF59DE"/>
    <w:rsid w:val="00BF60D7"/>
    <w:rsid w:val="00BF69C6"/>
    <w:rsid w:val="00BF6D43"/>
    <w:rsid w:val="00C0002C"/>
    <w:rsid w:val="00C002DB"/>
    <w:rsid w:val="00C00640"/>
    <w:rsid w:val="00C01438"/>
    <w:rsid w:val="00C0171D"/>
    <w:rsid w:val="00C026C1"/>
    <w:rsid w:val="00C027DD"/>
    <w:rsid w:val="00C02E38"/>
    <w:rsid w:val="00C030BF"/>
    <w:rsid w:val="00C03A3A"/>
    <w:rsid w:val="00C04480"/>
    <w:rsid w:val="00C049FE"/>
    <w:rsid w:val="00C0581F"/>
    <w:rsid w:val="00C05E4E"/>
    <w:rsid w:val="00C0669F"/>
    <w:rsid w:val="00C0679E"/>
    <w:rsid w:val="00C06E1C"/>
    <w:rsid w:val="00C07786"/>
    <w:rsid w:val="00C07905"/>
    <w:rsid w:val="00C108D1"/>
    <w:rsid w:val="00C10C2B"/>
    <w:rsid w:val="00C116F7"/>
    <w:rsid w:val="00C1242A"/>
    <w:rsid w:val="00C1260C"/>
    <w:rsid w:val="00C12E50"/>
    <w:rsid w:val="00C13068"/>
    <w:rsid w:val="00C1381A"/>
    <w:rsid w:val="00C1390E"/>
    <w:rsid w:val="00C13AC0"/>
    <w:rsid w:val="00C14481"/>
    <w:rsid w:val="00C148B2"/>
    <w:rsid w:val="00C157AC"/>
    <w:rsid w:val="00C15B33"/>
    <w:rsid w:val="00C161B0"/>
    <w:rsid w:val="00C17164"/>
    <w:rsid w:val="00C17562"/>
    <w:rsid w:val="00C175B9"/>
    <w:rsid w:val="00C17B62"/>
    <w:rsid w:val="00C17E12"/>
    <w:rsid w:val="00C17FA4"/>
    <w:rsid w:val="00C200AC"/>
    <w:rsid w:val="00C20E0A"/>
    <w:rsid w:val="00C213F5"/>
    <w:rsid w:val="00C21A69"/>
    <w:rsid w:val="00C21EE7"/>
    <w:rsid w:val="00C22493"/>
    <w:rsid w:val="00C23E89"/>
    <w:rsid w:val="00C24CCC"/>
    <w:rsid w:val="00C24D2E"/>
    <w:rsid w:val="00C253D2"/>
    <w:rsid w:val="00C25418"/>
    <w:rsid w:val="00C25FCF"/>
    <w:rsid w:val="00C26402"/>
    <w:rsid w:val="00C269C5"/>
    <w:rsid w:val="00C26A5C"/>
    <w:rsid w:val="00C270AA"/>
    <w:rsid w:val="00C2785C"/>
    <w:rsid w:val="00C27869"/>
    <w:rsid w:val="00C2788C"/>
    <w:rsid w:val="00C27AE9"/>
    <w:rsid w:val="00C27E0E"/>
    <w:rsid w:val="00C303DF"/>
    <w:rsid w:val="00C30DF1"/>
    <w:rsid w:val="00C3185C"/>
    <w:rsid w:val="00C31CCC"/>
    <w:rsid w:val="00C328AE"/>
    <w:rsid w:val="00C33C27"/>
    <w:rsid w:val="00C33C4F"/>
    <w:rsid w:val="00C33ED1"/>
    <w:rsid w:val="00C34D4B"/>
    <w:rsid w:val="00C34E38"/>
    <w:rsid w:val="00C3501D"/>
    <w:rsid w:val="00C35098"/>
    <w:rsid w:val="00C35150"/>
    <w:rsid w:val="00C3521D"/>
    <w:rsid w:val="00C35439"/>
    <w:rsid w:val="00C364BA"/>
    <w:rsid w:val="00C36D6B"/>
    <w:rsid w:val="00C3733B"/>
    <w:rsid w:val="00C376A7"/>
    <w:rsid w:val="00C37D99"/>
    <w:rsid w:val="00C41FC5"/>
    <w:rsid w:val="00C423EA"/>
    <w:rsid w:val="00C4260F"/>
    <w:rsid w:val="00C42795"/>
    <w:rsid w:val="00C42E7E"/>
    <w:rsid w:val="00C438BB"/>
    <w:rsid w:val="00C43975"/>
    <w:rsid w:val="00C4424C"/>
    <w:rsid w:val="00C447DE"/>
    <w:rsid w:val="00C44BED"/>
    <w:rsid w:val="00C44CC9"/>
    <w:rsid w:val="00C450E3"/>
    <w:rsid w:val="00C46F6A"/>
    <w:rsid w:val="00C47469"/>
    <w:rsid w:val="00C47C54"/>
    <w:rsid w:val="00C5000C"/>
    <w:rsid w:val="00C5028E"/>
    <w:rsid w:val="00C50A35"/>
    <w:rsid w:val="00C512A2"/>
    <w:rsid w:val="00C51378"/>
    <w:rsid w:val="00C52471"/>
    <w:rsid w:val="00C52782"/>
    <w:rsid w:val="00C5339C"/>
    <w:rsid w:val="00C536A7"/>
    <w:rsid w:val="00C53D97"/>
    <w:rsid w:val="00C54642"/>
    <w:rsid w:val="00C547AF"/>
    <w:rsid w:val="00C5491B"/>
    <w:rsid w:val="00C54C0B"/>
    <w:rsid w:val="00C55A45"/>
    <w:rsid w:val="00C55BAF"/>
    <w:rsid w:val="00C56417"/>
    <w:rsid w:val="00C565EC"/>
    <w:rsid w:val="00C56C5B"/>
    <w:rsid w:val="00C57140"/>
    <w:rsid w:val="00C572E2"/>
    <w:rsid w:val="00C57826"/>
    <w:rsid w:val="00C5783D"/>
    <w:rsid w:val="00C5784C"/>
    <w:rsid w:val="00C57AB8"/>
    <w:rsid w:val="00C6042F"/>
    <w:rsid w:val="00C6043E"/>
    <w:rsid w:val="00C604FF"/>
    <w:rsid w:val="00C60735"/>
    <w:rsid w:val="00C607F9"/>
    <w:rsid w:val="00C60E2D"/>
    <w:rsid w:val="00C61350"/>
    <w:rsid w:val="00C61464"/>
    <w:rsid w:val="00C61503"/>
    <w:rsid w:val="00C62004"/>
    <w:rsid w:val="00C63173"/>
    <w:rsid w:val="00C63742"/>
    <w:rsid w:val="00C63F8D"/>
    <w:rsid w:val="00C653F7"/>
    <w:rsid w:val="00C65506"/>
    <w:rsid w:val="00C65747"/>
    <w:rsid w:val="00C6617E"/>
    <w:rsid w:val="00C664DB"/>
    <w:rsid w:val="00C66B5A"/>
    <w:rsid w:val="00C66BE4"/>
    <w:rsid w:val="00C66D6D"/>
    <w:rsid w:val="00C677F3"/>
    <w:rsid w:val="00C67931"/>
    <w:rsid w:val="00C67E74"/>
    <w:rsid w:val="00C70ECA"/>
    <w:rsid w:val="00C71177"/>
    <w:rsid w:val="00C71218"/>
    <w:rsid w:val="00C71469"/>
    <w:rsid w:val="00C714A7"/>
    <w:rsid w:val="00C71A67"/>
    <w:rsid w:val="00C72A8C"/>
    <w:rsid w:val="00C72CF4"/>
    <w:rsid w:val="00C72D62"/>
    <w:rsid w:val="00C72DB4"/>
    <w:rsid w:val="00C72F36"/>
    <w:rsid w:val="00C730F8"/>
    <w:rsid w:val="00C73403"/>
    <w:rsid w:val="00C734C0"/>
    <w:rsid w:val="00C734E0"/>
    <w:rsid w:val="00C73B9A"/>
    <w:rsid w:val="00C74B0B"/>
    <w:rsid w:val="00C74BAE"/>
    <w:rsid w:val="00C74FE7"/>
    <w:rsid w:val="00C751D8"/>
    <w:rsid w:val="00C75206"/>
    <w:rsid w:val="00C75B48"/>
    <w:rsid w:val="00C76C78"/>
    <w:rsid w:val="00C76D6D"/>
    <w:rsid w:val="00C7710B"/>
    <w:rsid w:val="00C77464"/>
    <w:rsid w:val="00C800A2"/>
    <w:rsid w:val="00C8054A"/>
    <w:rsid w:val="00C807A5"/>
    <w:rsid w:val="00C80A48"/>
    <w:rsid w:val="00C80E8B"/>
    <w:rsid w:val="00C81598"/>
    <w:rsid w:val="00C815A4"/>
    <w:rsid w:val="00C815D2"/>
    <w:rsid w:val="00C815F7"/>
    <w:rsid w:val="00C81765"/>
    <w:rsid w:val="00C81866"/>
    <w:rsid w:val="00C81D9D"/>
    <w:rsid w:val="00C8203C"/>
    <w:rsid w:val="00C8232E"/>
    <w:rsid w:val="00C825BA"/>
    <w:rsid w:val="00C82679"/>
    <w:rsid w:val="00C82B00"/>
    <w:rsid w:val="00C82D62"/>
    <w:rsid w:val="00C83329"/>
    <w:rsid w:val="00C84069"/>
    <w:rsid w:val="00C851A6"/>
    <w:rsid w:val="00C851DE"/>
    <w:rsid w:val="00C854E7"/>
    <w:rsid w:val="00C85BC5"/>
    <w:rsid w:val="00C85D00"/>
    <w:rsid w:val="00C86E48"/>
    <w:rsid w:val="00C87858"/>
    <w:rsid w:val="00C9048C"/>
    <w:rsid w:val="00C906E8"/>
    <w:rsid w:val="00C906ED"/>
    <w:rsid w:val="00C90ACA"/>
    <w:rsid w:val="00C90B5E"/>
    <w:rsid w:val="00C91176"/>
    <w:rsid w:val="00C91326"/>
    <w:rsid w:val="00C92206"/>
    <w:rsid w:val="00C92F17"/>
    <w:rsid w:val="00C932C8"/>
    <w:rsid w:val="00C93696"/>
    <w:rsid w:val="00C943E0"/>
    <w:rsid w:val="00C94449"/>
    <w:rsid w:val="00C95CAD"/>
    <w:rsid w:val="00C96122"/>
    <w:rsid w:val="00C96389"/>
    <w:rsid w:val="00C969FB"/>
    <w:rsid w:val="00C96A83"/>
    <w:rsid w:val="00C9779A"/>
    <w:rsid w:val="00C97BB3"/>
    <w:rsid w:val="00CA012F"/>
    <w:rsid w:val="00CA0374"/>
    <w:rsid w:val="00CA06C8"/>
    <w:rsid w:val="00CA1231"/>
    <w:rsid w:val="00CA132B"/>
    <w:rsid w:val="00CA1DB5"/>
    <w:rsid w:val="00CA1EBA"/>
    <w:rsid w:val="00CA2D86"/>
    <w:rsid w:val="00CA3867"/>
    <w:rsid w:val="00CA3C90"/>
    <w:rsid w:val="00CA4035"/>
    <w:rsid w:val="00CA404D"/>
    <w:rsid w:val="00CA47EB"/>
    <w:rsid w:val="00CA4972"/>
    <w:rsid w:val="00CA4A17"/>
    <w:rsid w:val="00CA55B0"/>
    <w:rsid w:val="00CA58B4"/>
    <w:rsid w:val="00CA5BE2"/>
    <w:rsid w:val="00CA610A"/>
    <w:rsid w:val="00CA6391"/>
    <w:rsid w:val="00CA65C6"/>
    <w:rsid w:val="00CA67E7"/>
    <w:rsid w:val="00CA755A"/>
    <w:rsid w:val="00CB0344"/>
    <w:rsid w:val="00CB0877"/>
    <w:rsid w:val="00CB101F"/>
    <w:rsid w:val="00CB11EC"/>
    <w:rsid w:val="00CB17E4"/>
    <w:rsid w:val="00CB18C9"/>
    <w:rsid w:val="00CB1F20"/>
    <w:rsid w:val="00CB24EF"/>
    <w:rsid w:val="00CB33B7"/>
    <w:rsid w:val="00CB33EE"/>
    <w:rsid w:val="00CB3631"/>
    <w:rsid w:val="00CB36E2"/>
    <w:rsid w:val="00CB38C8"/>
    <w:rsid w:val="00CB3A6C"/>
    <w:rsid w:val="00CB3C05"/>
    <w:rsid w:val="00CB43E6"/>
    <w:rsid w:val="00CB465A"/>
    <w:rsid w:val="00CB510F"/>
    <w:rsid w:val="00CB51A9"/>
    <w:rsid w:val="00CB5653"/>
    <w:rsid w:val="00CB5C04"/>
    <w:rsid w:val="00CB5C40"/>
    <w:rsid w:val="00CB5E17"/>
    <w:rsid w:val="00CB674B"/>
    <w:rsid w:val="00CB7063"/>
    <w:rsid w:val="00CB74F6"/>
    <w:rsid w:val="00CB7A48"/>
    <w:rsid w:val="00CC0573"/>
    <w:rsid w:val="00CC0BBC"/>
    <w:rsid w:val="00CC0E23"/>
    <w:rsid w:val="00CC0E2E"/>
    <w:rsid w:val="00CC1082"/>
    <w:rsid w:val="00CC1134"/>
    <w:rsid w:val="00CC1288"/>
    <w:rsid w:val="00CC14FA"/>
    <w:rsid w:val="00CC1F3C"/>
    <w:rsid w:val="00CC2557"/>
    <w:rsid w:val="00CC2661"/>
    <w:rsid w:val="00CC345C"/>
    <w:rsid w:val="00CC381D"/>
    <w:rsid w:val="00CC3E3A"/>
    <w:rsid w:val="00CC403C"/>
    <w:rsid w:val="00CC520E"/>
    <w:rsid w:val="00CC5D0A"/>
    <w:rsid w:val="00CC749D"/>
    <w:rsid w:val="00CC74AD"/>
    <w:rsid w:val="00CC773A"/>
    <w:rsid w:val="00CC7AF5"/>
    <w:rsid w:val="00CC7E03"/>
    <w:rsid w:val="00CC7EA1"/>
    <w:rsid w:val="00CD063C"/>
    <w:rsid w:val="00CD2333"/>
    <w:rsid w:val="00CD2608"/>
    <w:rsid w:val="00CD2781"/>
    <w:rsid w:val="00CD27A2"/>
    <w:rsid w:val="00CD368A"/>
    <w:rsid w:val="00CD3C62"/>
    <w:rsid w:val="00CD40F4"/>
    <w:rsid w:val="00CD429F"/>
    <w:rsid w:val="00CD430C"/>
    <w:rsid w:val="00CD4473"/>
    <w:rsid w:val="00CD4634"/>
    <w:rsid w:val="00CD4F82"/>
    <w:rsid w:val="00CD53CF"/>
    <w:rsid w:val="00CD557A"/>
    <w:rsid w:val="00CD5649"/>
    <w:rsid w:val="00CD57D1"/>
    <w:rsid w:val="00CD5ABC"/>
    <w:rsid w:val="00CD5C2F"/>
    <w:rsid w:val="00CD6222"/>
    <w:rsid w:val="00CD6A68"/>
    <w:rsid w:val="00CD7935"/>
    <w:rsid w:val="00CE03AC"/>
    <w:rsid w:val="00CE0743"/>
    <w:rsid w:val="00CE0BB0"/>
    <w:rsid w:val="00CE0BB2"/>
    <w:rsid w:val="00CE0EA7"/>
    <w:rsid w:val="00CE1086"/>
    <w:rsid w:val="00CE1174"/>
    <w:rsid w:val="00CE1454"/>
    <w:rsid w:val="00CE1CC9"/>
    <w:rsid w:val="00CE2281"/>
    <w:rsid w:val="00CE2C5E"/>
    <w:rsid w:val="00CE34B8"/>
    <w:rsid w:val="00CE3A74"/>
    <w:rsid w:val="00CE479B"/>
    <w:rsid w:val="00CE5329"/>
    <w:rsid w:val="00CE6DEA"/>
    <w:rsid w:val="00CE7231"/>
    <w:rsid w:val="00CE76B4"/>
    <w:rsid w:val="00CE77F0"/>
    <w:rsid w:val="00CF07BF"/>
    <w:rsid w:val="00CF0D97"/>
    <w:rsid w:val="00CF113A"/>
    <w:rsid w:val="00CF13EC"/>
    <w:rsid w:val="00CF174D"/>
    <w:rsid w:val="00CF1786"/>
    <w:rsid w:val="00CF1C92"/>
    <w:rsid w:val="00CF272A"/>
    <w:rsid w:val="00CF2F22"/>
    <w:rsid w:val="00CF3D2A"/>
    <w:rsid w:val="00CF485A"/>
    <w:rsid w:val="00CF55CC"/>
    <w:rsid w:val="00CF5D52"/>
    <w:rsid w:val="00CF5F74"/>
    <w:rsid w:val="00CF65FD"/>
    <w:rsid w:val="00CF6619"/>
    <w:rsid w:val="00CF6AFA"/>
    <w:rsid w:val="00CF6BDE"/>
    <w:rsid w:val="00CF7A51"/>
    <w:rsid w:val="00D00B35"/>
    <w:rsid w:val="00D015F0"/>
    <w:rsid w:val="00D01C59"/>
    <w:rsid w:val="00D024C3"/>
    <w:rsid w:val="00D027D2"/>
    <w:rsid w:val="00D02CDD"/>
    <w:rsid w:val="00D03F4B"/>
    <w:rsid w:val="00D043B9"/>
    <w:rsid w:val="00D0465A"/>
    <w:rsid w:val="00D04C74"/>
    <w:rsid w:val="00D04C7A"/>
    <w:rsid w:val="00D04E1A"/>
    <w:rsid w:val="00D05425"/>
    <w:rsid w:val="00D06903"/>
    <w:rsid w:val="00D074AB"/>
    <w:rsid w:val="00D074FB"/>
    <w:rsid w:val="00D07F39"/>
    <w:rsid w:val="00D07FB5"/>
    <w:rsid w:val="00D1078B"/>
    <w:rsid w:val="00D11077"/>
    <w:rsid w:val="00D1134F"/>
    <w:rsid w:val="00D11C97"/>
    <w:rsid w:val="00D11D96"/>
    <w:rsid w:val="00D12695"/>
    <w:rsid w:val="00D133EE"/>
    <w:rsid w:val="00D134FE"/>
    <w:rsid w:val="00D1410A"/>
    <w:rsid w:val="00D14268"/>
    <w:rsid w:val="00D142C4"/>
    <w:rsid w:val="00D144BB"/>
    <w:rsid w:val="00D14714"/>
    <w:rsid w:val="00D14AE2"/>
    <w:rsid w:val="00D14D3F"/>
    <w:rsid w:val="00D150C6"/>
    <w:rsid w:val="00D1526F"/>
    <w:rsid w:val="00D15318"/>
    <w:rsid w:val="00D15F10"/>
    <w:rsid w:val="00D168B3"/>
    <w:rsid w:val="00D169F1"/>
    <w:rsid w:val="00D17A54"/>
    <w:rsid w:val="00D17B2E"/>
    <w:rsid w:val="00D17B42"/>
    <w:rsid w:val="00D2102E"/>
    <w:rsid w:val="00D21473"/>
    <w:rsid w:val="00D21759"/>
    <w:rsid w:val="00D22079"/>
    <w:rsid w:val="00D22131"/>
    <w:rsid w:val="00D22AB4"/>
    <w:rsid w:val="00D22D14"/>
    <w:rsid w:val="00D235EA"/>
    <w:rsid w:val="00D23805"/>
    <w:rsid w:val="00D23C9A"/>
    <w:rsid w:val="00D241D9"/>
    <w:rsid w:val="00D25FC5"/>
    <w:rsid w:val="00D2681D"/>
    <w:rsid w:val="00D2779F"/>
    <w:rsid w:val="00D27E82"/>
    <w:rsid w:val="00D27EBE"/>
    <w:rsid w:val="00D27ECD"/>
    <w:rsid w:val="00D30E33"/>
    <w:rsid w:val="00D312E3"/>
    <w:rsid w:val="00D31C4B"/>
    <w:rsid w:val="00D327F8"/>
    <w:rsid w:val="00D33979"/>
    <w:rsid w:val="00D34300"/>
    <w:rsid w:val="00D343FF"/>
    <w:rsid w:val="00D345C7"/>
    <w:rsid w:val="00D35903"/>
    <w:rsid w:val="00D35D2D"/>
    <w:rsid w:val="00D36E8E"/>
    <w:rsid w:val="00D375F1"/>
    <w:rsid w:val="00D37810"/>
    <w:rsid w:val="00D40000"/>
    <w:rsid w:val="00D40550"/>
    <w:rsid w:val="00D40579"/>
    <w:rsid w:val="00D405A2"/>
    <w:rsid w:val="00D40B2E"/>
    <w:rsid w:val="00D40B5B"/>
    <w:rsid w:val="00D40F21"/>
    <w:rsid w:val="00D424A0"/>
    <w:rsid w:val="00D42A5B"/>
    <w:rsid w:val="00D43569"/>
    <w:rsid w:val="00D43657"/>
    <w:rsid w:val="00D4375E"/>
    <w:rsid w:val="00D43AE8"/>
    <w:rsid w:val="00D447D4"/>
    <w:rsid w:val="00D45466"/>
    <w:rsid w:val="00D45FB5"/>
    <w:rsid w:val="00D460AF"/>
    <w:rsid w:val="00D470F9"/>
    <w:rsid w:val="00D4735C"/>
    <w:rsid w:val="00D47C93"/>
    <w:rsid w:val="00D47F86"/>
    <w:rsid w:val="00D50114"/>
    <w:rsid w:val="00D50442"/>
    <w:rsid w:val="00D504EC"/>
    <w:rsid w:val="00D50B1F"/>
    <w:rsid w:val="00D51D3A"/>
    <w:rsid w:val="00D52FFA"/>
    <w:rsid w:val="00D53646"/>
    <w:rsid w:val="00D539D5"/>
    <w:rsid w:val="00D542D2"/>
    <w:rsid w:val="00D543CF"/>
    <w:rsid w:val="00D552D5"/>
    <w:rsid w:val="00D554CE"/>
    <w:rsid w:val="00D55E8F"/>
    <w:rsid w:val="00D5665C"/>
    <w:rsid w:val="00D56F41"/>
    <w:rsid w:val="00D578BF"/>
    <w:rsid w:val="00D57C65"/>
    <w:rsid w:val="00D57DBB"/>
    <w:rsid w:val="00D57FE0"/>
    <w:rsid w:val="00D601F1"/>
    <w:rsid w:val="00D60915"/>
    <w:rsid w:val="00D60EE6"/>
    <w:rsid w:val="00D6137B"/>
    <w:rsid w:val="00D61B5C"/>
    <w:rsid w:val="00D61C7E"/>
    <w:rsid w:val="00D62260"/>
    <w:rsid w:val="00D63011"/>
    <w:rsid w:val="00D63901"/>
    <w:rsid w:val="00D63C37"/>
    <w:rsid w:val="00D63C66"/>
    <w:rsid w:val="00D64485"/>
    <w:rsid w:val="00D64880"/>
    <w:rsid w:val="00D64EEC"/>
    <w:rsid w:val="00D65E4C"/>
    <w:rsid w:val="00D667AF"/>
    <w:rsid w:val="00D669B4"/>
    <w:rsid w:val="00D66FFB"/>
    <w:rsid w:val="00D67173"/>
    <w:rsid w:val="00D673FD"/>
    <w:rsid w:val="00D677E8"/>
    <w:rsid w:val="00D67D8E"/>
    <w:rsid w:val="00D67F6C"/>
    <w:rsid w:val="00D67F9A"/>
    <w:rsid w:val="00D67FE7"/>
    <w:rsid w:val="00D707D3"/>
    <w:rsid w:val="00D70804"/>
    <w:rsid w:val="00D70BB3"/>
    <w:rsid w:val="00D70EA2"/>
    <w:rsid w:val="00D70EC9"/>
    <w:rsid w:val="00D71979"/>
    <w:rsid w:val="00D72077"/>
    <w:rsid w:val="00D72913"/>
    <w:rsid w:val="00D7291D"/>
    <w:rsid w:val="00D72A82"/>
    <w:rsid w:val="00D72C9D"/>
    <w:rsid w:val="00D72F74"/>
    <w:rsid w:val="00D7349C"/>
    <w:rsid w:val="00D7375A"/>
    <w:rsid w:val="00D7394D"/>
    <w:rsid w:val="00D73D29"/>
    <w:rsid w:val="00D74C53"/>
    <w:rsid w:val="00D750FA"/>
    <w:rsid w:val="00D75858"/>
    <w:rsid w:val="00D75A44"/>
    <w:rsid w:val="00D76359"/>
    <w:rsid w:val="00D765C0"/>
    <w:rsid w:val="00D76860"/>
    <w:rsid w:val="00D76C42"/>
    <w:rsid w:val="00D77447"/>
    <w:rsid w:val="00D77459"/>
    <w:rsid w:val="00D779AD"/>
    <w:rsid w:val="00D8019C"/>
    <w:rsid w:val="00D80577"/>
    <w:rsid w:val="00D808F1"/>
    <w:rsid w:val="00D80BB6"/>
    <w:rsid w:val="00D80ECC"/>
    <w:rsid w:val="00D81396"/>
    <w:rsid w:val="00D81921"/>
    <w:rsid w:val="00D81B41"/>
    <w:rsid w:val="00D82443"/>
    <w:rsid w:val="00D8268E"/>
    <w:rsid w:val="00D82BE0"/>
    <w:rsid w:val="00D83CA5"/>
    <w:rsid w:val="00D83D3E"/>
    <w:rsid w:val="00D84E51"/>
    <w:rsid w:val="00D84FB4"/>
    <w:rsid w:val="00D851D0"/>
    <w:rsid w:val="00D858DD"/>
    <w:rsid w:val="00D85F61"/>
    <w:rsid w:val="00D86168"/>
    <w:rsid w:val="00D8634D"/>
    <w:rsid w:val="00D867C8"/>
    <w:rsid w:val="00D8681B"/>
    <w:rsid w:val="00D86923"/>
    <w:rsid w:val="00D86A09"/>
    <w:rsid w:val="00D86A40"/>
    <w:rsid w:val="00D901A0"/>
    <w:rsid w:val="00D9073E"/>
    <w:rsid w:val="00D90FDF"/>
    <w:rsid w:val="00D91610"/>
    <w:rsid w:val="00D9168D"/>
    <w:rsid w:val="00D93242"/>
    <w:rsid w:val="00D935C1"/>
    <w:rsid w:val="00D93DE4"/>
    <w:rsid w:val="00D9432A"/>
    <w:rsid w:val="00D9448B"/>
    <w:rsid w:val="00D94A24"/>
    <w:rsid w:val="00D94F99"/>
    <w:rsid w:val="00D95116"/>
    <w:rsid w:val="00D951EE"/>
    <w:rsid w:val="00D962EB"/>
    <w:rsid w:val="00D9649E"/>
    <w:rsid w:val="00D966AE"/>
    <w:rsid w:val="00D969E4"/>
    <w:rsid w:val="00D9724C"/>
    <w:rsid w:val="00D9779F"/>
    <w:rsid w:val="00D97861"/>
    <w:rsid w:val="00DA022A"/>
    <w:rsid w:val="00DA085B"/>
    <w:rsid w:val="00DA0AF7"/>
    <w:rsid w:val="00DA13C1"/>
    <w:rsid w:val="00DA169D"/>
    <w:rsid w:val="00DA2370"/>
    <w:rsid w:val="00DA31FA"/>
    <w:rsid w:val="00DA39C8"/>
    <w:rsid w:val="00DA3D17"/>
    <w:rsid w:val="00DA3E58"/>
    <w:rsid w:val="00DA43EB"/>
    <w:rsid w:val="00DA4482"/>
    <w:rsid w:val="00DA601A"/>
    <w:rsid w:val="00DA6146"/>
    <w:rsid w:val="00DA6578"/>
    <w:rsid w:val="00DA65FD"/>
    <w:rsid w:val="00DA66B1"/>
    <w:rsid w:val="00DA6B53"/>
    <w:rsid w:val="00DA7B91"/>
    <w:rsid w:val="00DB0047"/>
    <w:rsid w:val="00DB0183"/>
    <w:rsid w:val="00DB025B"/>
    <w:rsid w:val="00DB1035"/>
    <w:rsid w:val="00DB11F3"/>
    <w:rsid w:val="00DB1C14"/>
    <w:rsid w:val="00DB20A7"/>
    <w:rsid w:val="00DB21C7"/>
    <w:rsid w:val="00DB2374"/>
    <w:rsid w:val="00DB2B3E"/>
    <w:rsid w:val="00DB30AB"/>
    <w:rsid w:val="00DB34F1"/>
    <w:rsid w:val="00DB3A96"/>
    <w:rsid w:val="00DB3AA8"/>
    <w:rsid w:val="00DB41A6"/>
    <w:rsid w:val="00DB47F8"/>
    <w:rsid w:val="00DB480C"/>
    <w:rsid w:val="00DB54C2"/>
    <w:rsid w:val="00DB56FC"/>
    <w:rsid w:val="00DB6644"/>
    <w:rsid w:val="00DB6736"/>
    <w:rsid w:val="00DB67FB"/>
    <w:rsid w:val="00DB6AB2"/>
    <w:rsid w:val="00DB6B04"/>
    <w:rsid w:val="00DB7104"/>
    <w:rsid w:val="00DB778F"/>
    <w:rsid w:val="00DB786E"/>
    <w:rsid w:val="00DB7A21"/>
    <w:rsid w:val="00DC00A7"/>
    <w:rsid w:val="00DC05D4"/>
    <w:rsid w:val="00DC0710"/>
    <w:rsid w:val="00DC0B4B"/>
    <w:rsid w:val="00DC17D9"/>
    <w:rsid w:val="00DC183D"/>
    <w:rsid w:val="00DC1884"/>
    <w:rsid w:val="00DC291B"/>
    <w:rsid w:val="00DC2B4F"/>
    <w:rsid w:val="00DC2CD0"/>
    <w:rsid w:val="00DC2EDC"/>
    <w:rsid w:val="00DC3202"/>
    <w:rsid w:val="00DC342A"/>
    <w:rsid w:val="00DC3595"/>
    <w:rsid w:val="00DC3775"/>
    <w:rsid w:val="00DC42C9"/>
    <w:rsid w:val="00DC43A3"/>
    <w:rsid w:val="00DC48C6"/>
    <w:rsid w:val="00DC6877"/>
    <w:rsid w:val="00DC6A36"/>
    <w:rsid w:val="00DC7FA9"/>
    <w:rsid w:val="00DD0637"/>
    <w:rsid w:val="00DD098E"/>
    <w:rsid w:val="00DD1775"/>
    <w:rsid w:val="00DD1A1A"/>
    <w:rsid w:val="00DD2019"/>
    <w:rsid w:val="00DD2499"/>
    <w:rsid w:val="00DD26BD"/>
    <w:rsid w:val="00DD3190"/>
    <w:rsid w:val="00DD4B38"/>
    <w:rsid w:val="00DD4BB4"/>
    <w:rsid w:val="00DD4FB3"/>
    <w:rsid w:val="00DD55FE"/>
    <w:rsid w:val="00DD5835"/>
    <w:rsid w:val="00DD5DA5"/>
    <w:rsid w:val="00DD5F42"/>
    <w:rsid w:val="00DD6CC2"/>
    <w:rsid w:val="00DD6D8F"/>
    <w:rsid w:val="00DD73B2"/>
    <w:rsid w:val="00DD7445"/>
    <w:rsid w:val="00DD77CE"/>
    <w:rsid w:val="00DD7E48"/>
    <w:rsid w:val="00DE000F"/>
    <w:rsid w:val="00DE03F1"/>
    <w:rsid w:val="00DE0FFB"/>
    <w:rsid w:val="00DE1142"/>
    <w:rsid w:val="00DE2026"/>
    <w:rsid w:val="00DE2F4C"/>
    <w:rsid w:val="00DE4AB4"/>
    <w:rsid w:val="00DE50F9"/>
    <w:rsid w:val="00DE5567"/>
    <w:rsid w:val="00DE59B4"/>
    <w:rsid w:val="00DE616F"/>
    <w:rsid w:val="00DE695C"/>
    <w:rsid w:val="00DE72E9"/>
    <w:rsid w:val="00DE76E2"/>
    <w:rsid w:val="00DF0312"/>
    <w:rsid w:val="00DF0588"/>
    <w:rsid w:val="00DF0CD3"/>
    <w:rsid w:val="00DF0E14"/>
    <w:rsid w:val="00DF20B0"/>
    <w:rsid w:val="00DF2B33"/>
    <w:rsid w:val="00DF37D5"/>
    <w:rsid w:val="00DF4F31"/>
    <w:rsid w:val="00DF539E"/>
    <w:rsid w:val="00DF5BCC"/>
    <w:rsid w:val="00DF5F7B"/>
    <w:rsid w:val="00DF6C49"/>
    <w:rsid w:val="00DF6F9C"/>
    <w:rsid w:val="00DF7BCA"/>
    <w:rsid w:val="00DF7C83"/>
    <w:rsid w:val="00DF7FD3"/>
    <w:rsid w:val="00E00BB0"/>
    <w:rsid w:val="00E00C80"/>
    <w:rsid w:val="00E00E26"/>
    <w:rsid w:val="00E01026"/>
    <w:rsid w:val="00E01077"/>
    <w:rsid w:val="00E0109B"/>
    <w:rsid w:val="00E0156D"/>
    <w:rsid w:val="00E015AD"/>
    <w:rsid w:val="00E01C47"/>
    <w:rsid w:val="00E01DEC"/>
    <w:rsid w:val="00E02207"/>
    <w:rsid w:val="00E039FC"/>
    <w:rsid w:val="00E03A9D"/>
    <w:rsid w:val="00E041B8"/>
    <w:rsid w:val="00E045C0"/>
    <w:rsid w:val="00E04DE4"/>
    <w:rsid w:val="00E058DF"/>
    <w:rsid w:val="00E05F4A"/>
    <w:rsid w:val="00E06083"/>
    <w:rsid w:val="00E06FE5"/>
    <w:rsid w:val="00E07083"/>
    <w:rsid w:val="00E07148"/>
    <w:rsid w:val="00E07194"/>
    <w:rsid w:val="00E10210"/>
    <w:rsid w:val="00E10323"/>
    <w:rsid w:val="00E10D2F"/>
    <w:rsid w:val="00E11098"/>
    <w:rsid w:val="00E12DEA"/>
    <w:rsid w:val="00E13686"/>
    <w:rsid w:val="00E13C75"/>
    <w:rsid w:val="00E142B5"/>
    <w:rsid w:val="00E142DE"/>
    <w:rsid w:val="00E15485"/>
    <w:rsid w:val="00E15DC2"/>
    <w:rsid w:val="00E15E82"/>
    <w:rsid w:val="00E16CDF"/>
    <w:rsid w:val="00E16FF7"/>
    <w:rsid w:val="00E177BF"/>
    <w:rsid w:val="00E21384"/>
    <w:rsid w:val="00E22566"/>
    <w:rsid w:val="00E22EDE"/>
    <w:rsid w:val="00E22EE8"/>
    <w:rsid w:val="00E2343E"/>
    <w:rsid w:val="00E243C0"/>
    <w:rsid w:val="00E24A05"/>
    <w:rsid w:val="00E252BD"/>
    <w:rsid w:val="00E25F05"/>
    <w:rsid w:val="00E26DFB"/>
    <w:rsid w:val="00E2756C"/>
    <w:rsid w:val="00E309D3"/>
    <w:rsid w:val="00E31510"/>
    <w:rsid w:val="00E323FF"/>
    <w:rsid w:val="00E324E2"/>
    <w:rsid w:val="00E32BAE"/>
    <w:rsid w:val="00E32DEB"/>
    <w:rsid w:val="00E3353F"/>
    <w:rsid w:val="00E33577"/>
    <w:rsid w:val="00E3385D"/>
    <w:rsid w:val="00E34800"/>
    <w:rsid w:val="00E34D49"/>
    <w:rsid w:val="00E35807"/>
    <w:rsid w:val="00E35C03"/>
    <w:rsid w:val="00E35CF4"/>
    <w:rsid w:val="00E3612B"/>
    <w:rsid w:val="00E36390"/>
    <w:rsid w:val="00E37246"/>
    <w:rsid w:val="00E372A6"/>
    <w:rsid w:val="00E37877"/>
    <w:rsid w:val="00E40A55"/>
    <w:rsid w:val="00E4108D"/>
    <w:rsid w:val="00E414FB"/>
    <w:rsid w:val="00E4195E"/>
    <w:rsid w:val="00E4207A"/>
    <w:rsid w:val="00E42A9B"/>
    <w:rsid w:val="00E432F1"/>
    <w:rsid w:val="00E4404D"/>
    <w:rsid w:val="00E446C1"/>
    <w:rsid w:val="00E44885"/>
    <w:rsid w:val="00E44947"/>
    <w:rsid w:val="00E44AD7"/>
    <w:rsid w:val="00E45531"/>
    <w:rsid w:val="00E46349"/>
    <w:rsid w:val="00E46750"/>
    <w:rsid w:val="00E46871"/>
    <w:rsid w:val="00E46DD2"/>
    <w:rsid w:val="00E4783C"/>
    <w:rsid w:val="00E47A25"/>
    <w:rsid w:val="00E47F74"/>
    <w:rsid w:val="00E51151"/>
    <w:rsid w:val="00E52292"/>
    <w:rsid w:val="00E52A3F"/>
    <w:rsid w:val="00E52C88"/>
    <w:rsid w:val="00E53892"/>
    <w:rsid w:val="00E53B7C"/>
    <w:rsid w:val="00E53DDB"/>
    <w:rsid w:val="00E53F64"/>
    <w:rsid w:val="00E54850"/>
    <w:rsid w:val="00E54A2A"/>
    <w:rsid w:val="00E551F1"/>
    <w:rsid w:val="00E559E4"/>
    <w:rsid w:val="00E55C7C"/>
    <w:rsid w:val="00E561FD"/>
    <w:rsid w:val="00E564AA"/>
    <w:rsid w:val="00E56C83"/>
    <w:rsid w:val="00E570E8"/>
    <w:rsid w:val="00E57132"/>
    <w:rsid w:val="00E57A77"/>
    <w:rsid w:val="00E57B31"/>
    <w:rsid w:val="00E57E97"/>
    <w:rsid w:val="00E60301"/>
    <w:rsid w:val="00E6062B"/>
    <w:rsid w:val="00E60706"/>
    <w:rsid w:val="00E612D7"/>
    <w:rsid w:val="00E61AAD"/>
    <w:rsid w:val="00E61C02"/>
    <w:rsid w:val="00E61F31"/>
    <w:rsid w:val="00E61F87"/>
    <w:rsid w:val="00E620EB"/>
    <w:rsid w:val="00E625CC"/>
    <w:rsid w:val="00E62AD4"/>
    <w:rsid w:val="00E632FA"/>
    <w:rsid w:val="00E63CB9"/>
    <w:rsid w:val="00E64412"/>
    <w:rsid w:val="00E6444B"/>
    <w:rsid w:val="00E646B5"/>
    <w:rsid w:val="00E64F08"/>
    <w:rsid w:val="00E65058"/>
    <w:rsid w:val="00E652B7"/>
    <w:rsid w:val="00E65849"/>
    <w:rsid w:val="00E65B18"/>
    <w:rsid w:val="00E669F0"/>
    <w:rsid w:val="00E66E83"/>
    <w:rsid w:val="00E66F98"/>
    <w:rsid w:val="00E67273"/>
    <w:rsid w:val="00E674FB"/>
    <w:rsid w:val="00E7015C"/>
    <w:rsid w:val="00E7053C"/>
    <w:rsid w:val="00E70835"/>
    <w:rsid w:val="00E70A90"/>
    <w:rsid w:val="00E7172C"/>
    <w:rsid w:val="00E71D8B"/>
    <w:rsid w:val="00E71DE6"/>
    <w:rsid w:val="00E72581"/>
    <w:rsid w:val="00E72933"/>
    <w:rsid w:val="00E73038"/>
    <w:rsid w:val="00E731DF"/>
    <w:rsid w:val="00E7336D"/>
    <w:rsid w:val="00E7389F"/>
    <w:rsid w:val="00E739F8"/>
    <w:rsid w:val="00E74349"/>
    <w:rsid w:val="00E74F5C"/>
    <w:rsid w:val="00E756DD"/>
    <w:rsid w:val="00E75895"/>
    <w:rsid w:val="00E76318"/>
    <w:rsid w:val="00E76442"/>
    <w:rsid w:val="00E76693"/>
    <w:rsid w:val="00E76D66"/>
    <w:rsid w:val="00E76EF9"/>
    <w:rsid w:val="00E77E00"/>
    <w:rsid w:val="00E809AA"/>
    <w:rsid w:val="00E81068"/>
    <w:rsid w:val="00E812CC"/>
    <w:rsid w:val="00E81D16"/>
    <w:rsid w:val="00E82372"/>
    <w:rsid w:val="00E824B2"/>
    <w:rsid w:val="00E84429"/>
    <w:rsid w:val="00E84693"/>
    <w:rsid w:val="00E84CCA"/>
    <w:rsid w:val="00E8513C"/>
    <w:rsid w:val="00E85409"/>
    <w:rsid w:val="00E859DF"/>
    <w:rsid w:val="00E86645"/>
    <w:rsid w:val="00E86E0C"/>
    <w:rsid w:val="00E86ED7"/>
    <w:rsid w:val="00E87569"/>
    <w:rsid w:val="00E87660"/>
    <w:rsid w:val="00E876E7"/>
    <w:rsid w:val="00E8783D"/>
    <w:rsid w:val="00E87E44"/>
    <w:rsid w:val="00E87F13"/>
    <w:rsid w:val="00E907D1"/>
    <w:rsid w:val="00E91F40"/>
    <w:rsid w:val="00E934B9"/>
    <w:rsid w:val="00E9581B"/>
    <w:rsid w:val="00E95F04"/>
    <w:rsid w:val="00E96EFB"/>
    <w:rsid w:val="00E97353"/>
    <w:rsid w:val="00E97BF0"/>
    <w:rsid w:val="00EA03DB"/>
    <w:rsid w:val="00EA0F36"/>
    <w:rsid w:val="00EA1832"/>
    <w:rsid w:val="00EA1945"/>
    <w:rsid w:val="00EA2A9D"/>
    <w:rsid w:val="00EA2DCA"/>
    <w:rsid w:val="00EA3062"/>
    <w:rsid w:val="00EA37EE"/>
    <w:rsid w:val="00EA39E4"/>
    <w:rsid w:val="00EA3B03"/>
    <w:rsid w:val="00EA4127"/>
    <w:rsid w:val="00EA418A"/>
    <w:rsid w:val="00EA41A2"/>
    <w:rsid w:val="00EA584C"/>
    <w:rsid w:val="00EA65AA"/>
    <w:rsid w:val="00EA6971"/>
    <w:rsid w:val="00EA6995"/>
    <w:rsid w:val="00EA6D02"/>
    <w:rsid w:val="00EA6FB1"/>
    <w:rsid w:val="00EA77B4"/>
    <w:rsid w:val="00EA7805"/>
    <w:rsid w:val="00EA7A52"/>
    <w:rsid w:val="00EB07FB"/>
    <w:rsid w:val="00EB0B54"/>
    <w:rsid w:val="00EB1021"/>
    <w:rsid w:val="00EB1A89"/>
    <w:rsid w:val="00EB1BE0"/>
    <w:rsid w:val="00EB1EF4"/>
    <w:rsid w:val="00EB25DB"/>
    <w:rsid w:val="00EB260C"/>
    <w:rsid w:val="00EB3092"/>
    <w:rsid w:val="00EB3126"/>
    <w:rsid w:val="00EB35F9"/>
    <w:rsid w:val="00EB40FE"/>
    <w:rsid w:val="00EB459C"/>
    <w:rsid w:val="00EB4739"/>
    <w:rsid w:val="00EB4CDB"/>
    <w:rsid w:val="00EB772D"/>
    <w:rsid w:val="00EC05D8"/>
    <w:rsid w:val="00EC0732"/>
    <w:rsid w:val="00EC0F69"/>
    <w:rsid w:val="00EC1455"/>
    <w:rsid w:val="00EC1642"/>
    <w:rsid w:val="00EC1BB5"/>
    <w:rsid w:val="00EC230F"/>
    <w:rsid w:val="00EC2C37"/>
    <w:rsid w:val="00EC3465"/>
    <w:rsid w:val="00EC4B08"/>
    <w:rsid w:val="00EC4E85"/>
    <w:rsid w:val="00EC5964"/>
    <w:rsid w:val="00EC5F1E"/>
    <w:rsid w:val="00EC692A"/>
    <w:rsid w:val="00ED1135"/>
    <w:rsid w:val="00ED113E"/>
    <w:rsid w:val="00ED1BD1"/>
    <w:rsid w:val="00ED24B6"/>
    <w:rsid w:val="00ED25E1"/>
    <w:rsid w:val="00ED2956"/>
    <w:rsid w:val="00ED33DC"/>
    <w:rsid w:val="00ED3658"/>
    <w:rsid w:val="00ED3783"/>
    <w:rsid w:val="00ED3E79"/>
    <w:rsid w:val="00ED4103"/>
    <w:rsid w:val="00ED4367"/>
    <w:rsid w:val="00ED5840"/>
    <w:rsid w:val="00ED59FD"/>
    <w:rsid w:val="00ED6557"/>
    <w:rsid w:val="00ED6C1E"/>
    <w:rsid w:val="00ED74A8"/>
    <w:rsid w:val="00ED7E00"/>
    <w:rsid w:val="00EE07A2"/>
    <w:rsid w:val="00EE0AC3"/>
    <w:rsid w:val="00EE0DCC"/>
    <w:rsid w:val="00EE2264"/>
    <w:rsid w:val="00EE229F"/>
    <w:rsid w:val="00EE35C5"/>
    <w:rsid w:val="00EE3F10"/>
    <w:rsid w:val="00EE3F18"/>
    <w:rsid w:val="00EE43CB"/>
    <w:rsid w:val="00EE483F"/>
    <w:rsid w:val="00EE5264"/>
    <w:rsid w:val="00EE59EF"/>
    <w:rsid w:val="00EE5B2A"/>
    <w:rsid w:val="00EE661D"/>
    <w:rsid w:val="00EE71BD"/>
    <w:rsid w:val="00EF054D"/>
    <w:rsid w:val="00EF08C6"/>
    <w:rsid w:val="00EF0CA0"/>
    <w:rsid w:val="00EF25BB"/>
    <w:rsid w:val="00EF2CEC"/>
    <w:rsid w:val="00EF419B"/>
    <w:rsid w:val="00EF4446"/>
    <w:rsid w:val="00EF4848"/>
    <w:rsid w:val="00EF4AA2"/>
    <w:rsid w:val="00EF5D33"/>
    <w:rsid w:val="00EF673B"/>
    <w:rsid w:val="00EF6EDB"/>
    <w:rsid w:val="00EF6F8A"/>
    <w:rsid w:val="00EF70DA"/>
    <w:rsid w:val="00EF70F6"/>
    <w:rsid w:val="00EF760D"/>
    <w:rsid w:val="00F00668"/>
    <w:rsid w:val="00F009B4"/>
    <w:rsid w:val="00F018AB"/>
    <w:rsid w:val="00F02534"/>
    <w:rsid w:val="00F02D70"/>
    <w:rsid w:val="00F03D6B"/>
    <w:rsid w:val="00F03D84"/>
    <w:rsid w:val="00F04072"/>
    <w:rsid w:val="00F04336"/>
    <w:rsid w:val="00F045DE"/>
    <w:rsid w:val="00F048C3"/>
    <w:rsid w:val="00F051CE"/>
    <w:rsid w:val="00F061D3"/>
    <w:rsid w:val="00F07344"/>
    <w:rsid w:val="00F079EA"/>
    <w:rsid w:val="00F07F3C"/>
    <w:rsid w:val="00F103E6"/>
    <w:rsid w:val="00F104C1"/>
    <w:rsid w:val="00F1078D"/>
    <w:rsid w:val="00F108A5"/>
    <w:rsid w:val="00F10B27"/>
    <w:rsid w:val="00F10D6F"/>
    <w:rsid w:val="00F10F1D"/>
    <w:rsid w:val="00F11083"/>
    <w:rsid w:val="00F112F5"/>
    <w:rsid w:val="00F118B2"/>
    <w:rsid w:val="00F119ED"/>
    <w:rsid w:val="00F11E60"/>
    <w:rsid w:val="00F122CA"/>
    <w:rsid w:val="00F12356"/>
    <w:rsid w:val="00F12881"/>
    <w:rsid w:val="00F12BD7"/>
    <w:rsid w:val="00F12C07"/>
    <w:rsid w:val="00F12CE3"/>
    <w:rsid w:val="00F13485"/>
    <w:rsid w:val="00F13C62"/>
    <w:rsid w:val="00F142F9"/>
    <w:rsid w:val="00F14E09"/>
    <w:rsid w:val="00F151E4"/>
    <w:rsid w:val="00F16AB6"/>
    <w:rsid w:val="00F16C86"/>
    <w:rsid w:val="00F170D9"/>
    <w:rsid w:val="00F17111"/>
    <w:rsid w:val="00F177EA"/>
    <w:rsid w:val="00F20A9D"/>
    <w:rsid w:val="00F21117"/>
    <w:rsid w:val="00F21236"/>
    <w:rsid w:val="00F2149A"/>
    <w:rsid w:val="00F21505"/>
    <w:rsid w:val="00F21AD3"/>
    <w:rsid w:val="00F22CB8"/>
    <w:rsid w:val="00F250D7"/>
    <w:rsid w:val="00F25858"/>
    <w:rsid w:val="00F25B15"/>
    <w:rsid w:val="00F26871"/>
    <w:rsid w:val="00F26B98"/>
    <w:rsid w:val="00F26D74"/>
    <w:rsid w:val="00F27327"/>
    <w:rsid w:val="00F27A76"/>
    <w:rsid w:val="00F3036C"/>
    <w:rsid w:val="00F308EC"/>
    <w:rsid w:val="00F30C20"/>
    <w:rsid w:val="00F30F2F"/>
    <w:rsid w:val="00F31008"/>
    <w:rsid w:val="00F3178D"/>
    <w:rsid w:val="00F31928"/>
    <w:rsid w:val="00F3238C"/>
    <w:rsid w:val="00F32AB0"/>
    <w:rsid w:val="00F339ED"/>
    <w:rsid w:val="00F33AB3"/>
    <w:rsid w:val="00F34813"/>
    <w:rsid w:val="00F3481F"/>
    <w:rsid w:val="00F3531E"/>
    <w:rsid w:val="00F35646"/>
    <w:rsid w:val="00F35A69"/>
    <w:rsid w:val="00F36614"/>
    <w:rsid w:val="00F36673"/>
    <w:rsid w:val="00F36EDB"/>
    <w:rsid w:val="00F36FD0"/>
    <w:rsid w:val="00F37667"/>
    <w:rsid w:val="00F37763"/>
    <w:rsid w:val="00F37892"/>
    <w:rsid w:val="00F37C89"/>
    <w:rsid w:val="00F41397"/>
    <w:rsid w:val="00F418C6"/>
    <w:rsid w:val="00F419B9"/>
    <w:rsid w:val="00F4265E"/>
    <w:rsid w:val="00F42B1D"/>
    <w:rsid w:val="00F42B75"/>
    <w:rsid w:val="00F4386A"/>
    <w:rsid w:val="00F439AF"/>
    <w:rsid w:val="00F43C68"/>
    <w:rsid w:val="00F44875"/>
    <w:rsid w:val="00F44BF8"/>
    <w:rsid w:val="00F44CFC"/>
    <w:rsid w:val="00F44ECD"/>
    <w:rsid w:val="00F45323"/>
    <w:rsid w:val="00F45389"/>
    <w:rsid w:val="00F4596B"/>
    <w:rsid w:val="00F467CA"/>
    <w:rsid w:val="00F4740F"/>
    <w:rsid w:val="00F47811"/>
    <w:rsid w:val="00F4795B"/>
    <w:rsid w:val="00F50613"/>
    <w:rsid w:val="00F50CC5"/>
    <w:rsid w:val="00F51257"/>
    <w:rsid w:val="00F514CC"/>
    <w:rsid w:val="00F51933"/>
    <w:rsid w:val="00F52055"/>
    <w:rsid w:val="00F5234D"/>
    <w:rsid w:val="00F52381"/>
    <w:rsid w:val="00F534A5"/>
    <w:rsid w:val="00F535A6"/>
    <w:rsid w:val="00F53646"/>
    <w:rsid w:val="00F5395F"/>
    <w:rsid w:val="00F53979"/>
    <w:rsid w:val="00F54A71"/>
    <w:rsid w:val="00F54B8D"/>
    <w:rsid w:val="00F54D71"/>
    <w:rsid w:val="00F55220"/>
    <w:rsid w:val="00F554EF"/>
    <w:rsid w:val="00F56A63"/>
    <w:rsid w:val="00F56B81"/>
    <w:rsid w:val="00F56DFE"/>
    <w:rsid w:val="00F56F27"/>
    <w:rsid w:val="00F57640"/>
    <w:rsid w:val="00F57692"/>
    <w:rsid w:val="00F576EF"/>
    <w:rsid w:val="00F57732"/>
    <w:rsid w:val="00F577C0"/>
    <w:rsid w:val="00F57F57"/>
    <w:rsid w:val="00F57FA3"/>
    <w:rsid w:val="00F60DC8"/>
    <w:rsid w:val="00F61006"/>
    <w:rsid w:val="00F61186"/>
    <w:rsid w:val="00F62C98"/>
    <w:rsid w:val="00F62E87"/>
    <w:rsid w:val="00F63720"/>
    <w:rsid w:val="00F63C93"/>
    <w:rsid w:val="00F65018"/>
    <w:rsid w:val="00F662AA"/>
    <w:rsid w:val="00F669BE"/>
    <w:rsid w:val="00F66B67"/>
    <w:rsid w:val="00F67348"/>
    <w:rsid w:val="00F67414"/>
    <w:rsid w:val="00F67E1A"/>
    <w:rsid w:val="00F7164B"/>
    <w:rsid w:val="00F71AC8"/>
    <w:rsid w:val="00F71DA9"/>
    <w:rsid w:val="00F72814"/>
    <w:rsid w:val="00F7385D"/>
    <w:rsid w:val="00F74055"/>
    <w:rsid w:val="00F764B4"/>
    <w:rsid w:val="00F76687"/>
    <w:rsid w:val="00F76933"/>
    <w:rsid w:val="00F76B38"/>
    <w:rsid w:val="00F77371"/>
    <w:rsid w:val="00F7753D"/>
    <w:rsid w:val="00F77F48"/>
    <w:rsid w:val="00F801A8"/>
    <w:rsid w:val="00F80BB9"/>
    <w:rsid w:val="00F8127C"/>
    <w:rsid w:val="00F815AB"/>
    <w:rsid w:val="00F81794"/>
    <w:rsid w:val="00F8185C"/>
    <w:rsid w:val="00F81C77"/>
    <w:rsid w:val="00F81D0D"/>
    <w:rsid w:val="00F829BB"/>
    <w:rsid w:val="00F82B95"/>
    <w:rsid w:val="00F82DDC"/>
    <w:rsid w:val="00F8371D"/>
    <w:rsid w:val="00F839D9"/>
    <w:rsid w:val="00F83DD9"/>
    <w:rsid w:val="00F84490"/>
    <w:rsid w:val="00F84ABB"/>
    <w:rsid w:val="00F85AEA"/>
    <w:rsid w:val="00F8629E"/>
    <w:rsid w:val="00F863A3"/>
    <w:rsid w:val="00F863C6"/>
    <w:rsid w:val="00F86B05"/>
    <w:rsid w:val="00F86F2C"/>
    <w:rsid w:val="00F86F75"/>
    <w:rsid w:val="00F8701D"/>
    <w:rsid w:val="00F87384"/>
    <w:rsid w:val="00F874C7"/>
    <w:rsid w:val="00F87F91"/>
    <w:rsid w:val="00F90325"/>
    <w:rsid w:val="00F906CD"/>
    <w:rsid w:val="00F9086A"/>
    <w:rsid w:val="00F909DD"/>
    <w:rsid w:val="00F914F5"/>
    <w:rsid w:val="00F91AC1"/>
    <w:rsid w:val="00F92AF2"/>
    <w:rsid w:val="00F92FA2"/>
    <w:rsid w:val="00F93289"/>
    <w:rsid w:val="00F93A2B"/>
    <w:rsid w:val="00F941AC"/>
    <w:rsid w:val="00F94254"/>
    <w:rsid w:val="00F94A09"/>
    <w:rsid w:val="00F95372"/>
    <w:rsid w:val="00F95BB1"/>
    <w:rsid w:val="00F9637D"/>
    <w:rsid w:val="00F96AD5"/>
    <w:rsid w:val="00F9738C"/>
    <w:rsid w:val="00FA1181"/>
    <w:rsid w:val="00FA12AF"/>
    <w:rsid w:val="00FA14BF"/>
    <w:rsid w:val="00FA1803"/>
    <w:rsid w:val="00FA3035"/>
    <w:rsid w:val="00FA3E2D"/>
    <w:rsid w:val="00FA444F"/>
    <w:rsid w:val="00FA58E4"/>
    <w:rsid w:val="00FA5C18"/>
    <w:rsid w:val="00FA5D92"/>
    <w:rsid w:val="00FA6118"/>
    <w:rsid w:val="00FA7A38"/>
    <w:rsid w:val="00FB0737"/>
    <w:rsid w:val="00FB09ED"/>
    <w:rsid w:val="00FB0D8E"/>
    <w:rsid w:val="00FB139B"/>
    <w:rsid w:val="00FB184B"/>
    <w:rsid w:val="00FB1A89"/>
    <w:rsid w:val="00FB1CF8"/>
    <w:rsid w:val="00FB1E10"/>
    <w:rsid w:val="00FB2105"/>
    <w:rsid w:val="00FB232B"/>
    <w:rsid w:val="00FB2ED3"/>
    <w:rsid w:val="00FB361C"/>
    <w:rsid w:val="00FB3DFE"/>
    <w:rsid w:val="00FB4231"/>
    <w:rsid w:val="00FB4976"/>
    <w:rsid w:val="00FB4F72"/>
    <w:rsid w:val="00FB54D2"/>
    <w:rsid w:val="00FB5B3D"/>
    <w:rsid w:val="00FB71F8"/>
    <w:rsid w:val="00FB749C"/>
    <w:rsid w:val="00FB7A0B"/>
    <w:rsid w:val="00FB7E5E"/>
    <w:rsid w:val="00FC0643"/>
    <w:rsid w:val="00FC151D"/>
    <w:rsid w:val="00FC196B"/>
    <w:rsid w:val="00FC1C16"/>
    <w:rsid w:val="00FC2132"/>
    <w:rsid w:val="00FC293B"/>
    <w:rsid w:val="00FC2FF1"/>
    <w:rsid w:val="00FC333C"/>
    <w:rsid w:val="00FC3634"/>
    <w:rsid w:val="00FC3706"/>
    <w:rsid w:val="00FC37EA"/>
    <w:rsid w:val="00FC3A63"/>
    <w:rsid w:val="00FC3FBC"/>
    <w:rsid w:val="00FC5907"/>
    <w:rsid w:val="00FC6345"/>
    <w:rsid w:val="00FC643C"/>
    <w:rsid w:val="00FC6B2C"/>
    <w:rsid w:val="00FC6D4D"/>
    <w:rsid w:val="00FC77D8"/>
    <w:rsid w:val="00FC7EFD"/>
    <w:rsid w:val="00FD0124"/>
    <w:rsid w:val="00FD0D18"/>
    <w:rsid w:val="00FD16C6"/>
    <w:rsid w:val="00FD19FE"/>
    <w:rsid w:val="00FD1FA4"/>
    <w:rsid w:val="00FD2BAA"/>
    <w:rsid w:val="00FD2E79"/>
    <w:rsid w:val="00FD34A7"/>
    <w:rsid w:val="00FD37EF"/>
    <w:rsid w:val="00FD39F2"/>
    <w:rsid w:val="00FD3DEF"/>
    <w:rsid w:val="00FD3EA9"/>
    <w:rsid w:val="00FD3F1D"/>
    <w:rsid w:val="00FD4338"/>
    <w:rsid w:val="00FD523A"/>
    <w:rsid w:val="00FD54ED"/>
    <w:rsid w:val="00FD55BD"/>
    <w:rsid w:val="00FD58D4"/>
    <w:rsid w:val="00FD5DA1"/>
    <w:rsid w:val="00FD60C3"/>
    <w:rsid w:val="00FD68C2"/>
    <w:rsid w:val="00FD6F05"/>
    <w:rsid w:val="00FD7290"/>
    <w:rsid w:val="00FD78C2"/>
    <w:rsid w:val="00FE02DE"/>
    <w:rsid w:val="00FE077A"/>
    <w:rsid w:val="00FE09B4"/>
    <w:rsid w:val="00FE13C0"/>
    <w:rsid w:val="00FE15E7"/>
    <w:rsid w:val="00FE18E8"/>
    <w:rsid w:val="00FE1E09"/>
    <w:rsid w:val="00FE2DAF"/>
    <w:rsid w:val="00FE3145"/>
    <w:rsid w:val="00FE3345"/>
    <w:rsid w:val="00FE3B41"/>
    <w:rsid w:val="00FE3DBC"/>
    <w:rsid w:val="00FE4E42"/>
    <w:rsid w:val="00FE535E"/>
    <w:rsid w:val="00FE55CB"/>
    <w:rsid w:val="00FE561D"/>
    <w:rsid w:val="00FE5863"/>
    <w:rsid w:val="00FE5904"/>
    <w:rsid w:val="00FE5CA7"/>
    <w:rsid w:val="00FE5D76"/>
    <w:rsid w:val="00FE62F0"/>
    <w:rsid w:val="00FE6382"/>
    <w:rsid w:val="00FE646B"/>
    <w:rsid w:val="00FE65FC"/>
    <w:rsid w:val="00FE6C53"/>
    <w:rsid w:val="00FE6DC8"/>
    <w:rsid w:val="00FE7230"/>
    <w:rsid w:val="00FE7ACA"/>
    <w:rsid w:val="00FF0627"/>
    <w:rsid w:val="00FF0649"/>
    <w:rsid w:val="00FF0CFB"/>
    <w:rsid w:val="00FF0F22"/>
    <w:rsid w:val="00FF100C"/>
    <w:rsid w:val="00FF14A0"/>
    <w:rsid w:val="00FF17E6"/>
    <w:rsid w:val="00FF1B32"/>
    <w:rsid w:val="00FF1E89"/>
    <w:rsid w:val="00FF2456"/>
    <w:rsid w:val="00FF3B8F"/>
    <w:rsid w:val="00FF4100"/>
    <w:rsid w:val="00FF41BB"/>
    <w:rsid w:val="00FF45FB"/>
    <w:rsid w:val="00FF471F"/>
    <w:rsid w:val="00FF4FD4"/>
    <w:rsid w:val="00FF6C98"/>
    <w:rsid w:val="00FF725D"/>
    <w:rsid w:val="00FF7311"/>
    <w:rsid w:val="00FF77D5"/>
    <w:rsid w:val="00FF7F90"/>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3B39F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8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51B"/>
    <w:pPr>
      <w:ind w:left="720"/>
      <w:contextualSpacing/>
    </w:pPr>
  </w:style>
  <w:style w:type="character" w:styleId="Emphasis">
    <w:name w:val="Emphasis"/>
    <w:qFormat/>
    <w:rsid w:val="00FC6D4D"/>
    <w:rPr>
      <w:i/>
      <w:iCs/>
    </w:rPr>
  </w:style>
  <w:style w:type="paragraph" w:styleId="Header">
    <w:name w:val="header"/>
    <w:basedOn w:val="Normal"/>
    <w:link w:val="HeaderChar"/>
    <w:unhideWhenUsed/>
    <w:rsid w:val="00D74C53"/>
    <w:pPr>
      <w:tabs>
        <w:tab w:val="center" w:pos="4252"/>
        <w:tab w:val="right" w:pos="8504"/>
      </w:tabs>
    </w:pPr>
  </w:style>
  <w:style w:type="character" w:customStyle="1" w:styleId="HeaderChar">
    <w:name w:val="Header Char"/>
    <w:basedOn w:val="DefaultParagraphFont"/>
    <w:link w:val="Header"/>
    <w:uiPriority w:val="99"/>
    <w:rsid w:val="00D74C53"/>
    <w:rPr>
      <w:lang w:val="en-US"/>
    </w:rPr>
  </w:style>
  <w:style w:type="paragraph" w:styleId="Footer">
    <w:name w:val="footer"/>
    <w:basedOn w:val="Normal"/>
    <w:link w:val="FooterChar"/>
    <w:uiPriority w:val="99"/>
    <w:unhideWhenUsed/>
    <w:rsid w:val="00D74C53"/>
    <w:pPr>
      <w:tabs>
        <w:tab w:val="center" w:pos="4252"/>
        <w:tab w:val="right" w:pos="8504"/>
      </w:tabs>
    </w:pPr>
  </w:style>
  <w:style w:type="character" w:customStyle="1" w:styleId="FooterChar">
    <w:name w:val="Footer Char"/>
    <w:basedOn w:val="DefaultParagraphFont"/>
    <w:link w:val="Footer"/>
    <w:uiPriority w:val="99"/>
    <w:rsid w:val="00D74C53"/>
    <w:rPr>
      <w:lang w:val="en-US"/>
    </w:rPr>
  </w:style>
  <w:style w:type="paragraph" w:styleId="FootnoteText">
    <w:name w:val="footnote text"/>
    <w:basedOn w:val="Normal"/>
    <w:link w:val="FootnoteTextChar"/>
    <w:uiPriority w:val="99"/>
    <w:unhideWhenUsed/>
    <w:rsid w:val="00D4735C"/>
    <w:rPr>
      <w:sz w:val="20"/>
      <w:szCs w:val="20"/>
    </w:rPr>
  </w:style>
  <w:style w:type="character" w:customStyle="1" w:styleId="FootnoteTextChar">
    <w:name w:val="Footnote Text Char"/>
    <w:basedOn w:val="DefaultParagraphFont"/>
    <w:link w:val="FootnoteText"/>
    <w:uiPriority w:val="99"/>
    <w:rsid w:val="00D4735C"/>
    <w:rPr>
      <w:sz w:val="20"/>
      <w:szCs w:val="20"/>
      <w:lang w:val="en-US"/>
    </w:rPr>
  </w:style>
  <w:style w:type="character" w:styleId="FootnoteReference">
    <w:name w:val="footnote reference"/>
    <w:basedOn w:val="DefaultParagraphFont"/>
    <w:uiPriority w:val="99"/>
    <w:semiHidden/>
    <w:unhideWhenUsed/>
    <w:rsid w:val="00D4735C"/>
    <w:rPr>
      <w:vertAlign w:val="superscript"/>
    </w:rPr>
  </w:style>
  <w:style w:type="character" w:styleId="Hyperlink">
    <w:name w:val="Hyperlink"/>
    <w:basedOn w:val="DefaultParagraphFont"/>
    <w:unhideWhenUsed/>
    <w:rsid w:val="00633DF6"/>
    <w:rPr>
      <w:color w:val="0000FF" w:themeColor="hyperlink"/>
      <w:u w:val="single"/>
    </w:rPr>
  </w:style>
  <w:style w:type="paragraph" w:customStyle="1" w:styleId="corps">
    <w:name w:val="corps"/>
    <w:basedOn w:val="Normal"/>
    <w:rsid w:val="00706149"/>
    <w:pPr>
      <w:spacing w:before="120"/>
      <w:ind w:left="720"/>
      <w:jc w:val="both"/>
    </w:pPr>
    <w:rPr>
      <w:rFonts w:ascii="Arial" w:eastAsia="PMingLiU" w:hAnsi="Arial" w:cs="Times New Roman"/>
      <w:sz w:val="20"/>
      <w:szCs w:val="20"/>
      <w:lang w:val="fr-CH"/>
    </w:rPr>
  </w:style>
  <w:style w:type="paragraph" w:styleId="BalloonText">
    <w:name w:val="Balloon Text"/>
    <w:basedOn w:val="Normal"/>
    <w:link w:val="BalloonTextChar"/>
    <w:uiPriority w:val="99"/>
    <w:semiHidden/>
    <w:unhideWhenUsed/>
    <w:rsid w:val="000F3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70"/>
    <w:rPr>
      <w:rFonts w:ascii="Segoe UI" w:hAnsi="Segoe UI" w:cs="Segoe UI"/>
      <w:sz w:val="18"/>
      <w:szCs w:val="18"/>
      <w:lang w:val="en-US"/>
    </w:rPr>
  </w:style>
  <w:style w:type="character" w:customStyle="1" w:styleId="hit">
    <w:name w:val="hit"/>
    <w:basedOn w:val="DefaultParagraphFont"/>
    <w:rsid w:val="007C06F7"/>
  </w:style>
  <w:style w:type="paragraph" w:styleId="NormalWeb">
    <w:name w:val="Normal (Web)"/>
    <w:basedOn w:val="Normal"/>
    <w:uiPriority w:val="99"/>
    <w:unhideWhenUsed/>
    <w:rsid w:val="007C06F7"/>
    <w:pPr>
      <w:spacing w:before="100" w:beforeAutospacing="1" w:after="100" w:afterAutospacing="1"/>
    </w:pPr>
    <w:rPr>
      <w:rFonts w:ascii="Times New Roman" w:hAnsi="Times New Roman" w:cs="Times New Roman"/>
      <w:lang w:val="es-ES" w:eastAsia="zh-TW"/>
    </w:rPr>
  </w:style>
  <w:style w:type="character" w:styleId="CommentReference">
    <w:name w:val="annotation reference"/>
    <w:semiHidden/>
    <w:rsid w:val="007C06F7"/>
    <w:rPr>
      <w:sz w:val="16"/>
      <w:szCs w:val="16"/>
    </w:rPr>
  </w:style>
  <w:style w:type="paragraph" w:styleId="CommentText">
    <w:name w:val="annotation text"/>
    <w:basedOn w:val="Normal"/>
    <w:link w:val="CommentTextChar"/>
    <w:semiHidden/>
    <w:rsid w:val="007C06F7"/>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7C06F7"/>
    <w:rPr>
      <w:rFonts w:ascii="Times New Roman" w:eastAsia="MS Mincho" w:hAnsi="Times New Roman" w:cs="Times New Roman"/>
      <w:sz w:val="20"/>
      <w:szCs w:val="20"/>
      <w:lang w:val="en-US" w:eastAsia="ja-JP"/>
    </w:rPr>
  </w:style>
  <w:style w:type="character" w:styleId="PageNumber">
    <w:name w:val="page number"/>
    <w:basedOn w:val="DefaultParagraphFont"/>
    <w:rsid w:val="007C06F7"/>
  </w:style>
  <w:style w:type="paragraph" w:styleId="CommentSubject">
    <w:name w:val="annotation subject"/>
    <w:basedOn w:val="CommentText"/>
    <w:next w:val="CommentText"/>
    <w:link w:val="CommentSubjectChar"/>
    <w:semiHidden/>
    <w:rsid w:val="007C06F7"/>
    <w:rPr>
      <w:b/>
      <w:bCs/>
    </w:rPr>
  </w:style>
  <w:style w:type="character" w:customStyle="1" w:styleId="CommentSubjectChar">
    <w:name w:val="Comment Subject Char"/>
    <w:basedOn w:val="CommentTextChar"/>
    <w:link w:val="CommentSubject"/>
    <w:semiHidden/>
    <w:rsid w:val="007C06F7"/>
    <w:rPr>
      <w:rFonts w:ascii="Times New Roman" w:eastAsia="MS Mincho" w:hAnsi="Times New Roman" w:cs="Times New Roman"/>
      <w:b/>
      <w:bCs/>
      <w:sz w:val="20"/>
      <w:szCs w:val="20"/>
      <w:lang w:val="en-US" w:eastAsia="ja-JP"/>
    </w:rPr>
  </w:style>
  <w:style w:type="character" w:customStyle="1" w:styleId="medium-normal">
    <w:name w:val="medium-normal"/>
    <w:basedOn w:val="DefaultParagraphFont"/>
    <w:rsid w:val="007C06F7"/>
  </w:style>
  <w:style w:type="character" w:customStyle="1" w:styleId="author-info">
    <w:name w:val="author-info"/>
    <w:basedOn w:val="DefaultParagraphFont"/>
    <w:rsid w:val="007C06F7"/>
  </w:style>
  <w:style w:type="character" w:customStyle="1" w:styleId="name">
    <w:name w:val="name"/>
    <w:basedOn w:val="DefaultParagraphFont"/>
    <w:rsid w:val="007C06F7"/>
  </w:style>
  <w:style w:type="character" w:customStyle="1" w:styleId="surname">
    <w:name w:val="surname"/>
    <w:basedOn w:val="DefaultParagraphFont"/>
    <w:rsid w:val="007C06F7"/>
  </w:style>
  <w:style w:type="character" w:customStyle="1" w:styleId="forenames">
    <w:name w:val="forenames"/>
    <w:basedOn w:val="DefaultParagraphFont"/>
    <w:rsid w:val="007C06F7"/>
  </w:style>
  <w:style w:type="character" w:customStyle="1" w:styleId="reference-date">
    <w:name w:val="reference-date"/>
    <w:basedOn w:val="DefaultParagraphFont"/>
    <w:rsid w:val="007C06F7"/>
  </w:style>
  <w:style w:type="character" w:customStyle="1" w:styleId="reference-document-title">
    <w:name w:val="reference-document-title"/>
    <w:basedOn w:val="DefaultParagraphFont"/>
    <w:rsid w:val="007C06F7"/>
  </w:style>
  <w:style w:type="character" w:customStyle="1" w:styleId="reference-journal-title">
    <w:name w:val="reference-journal-title"/>
    <w:basedOn w:val="DefaultParagraphFont"/>
    <w:rsid w:val="007C06F7"/>
  </w:style>
  <w:style w:type="character" w:customStyle="1" w:styleId="reference-volume">
    <w:name w:val="reference-volume"/>
    <w:basedOn w:val="DefaultParagraphFont"/>
    <w:rsid w:val="007C06F7"/>
  </w:style>
  <w:style w:type="character" w:customStyle="1" w:styleId="reference-issue">
    <w:name w:val="reference-issue"/>
    <w:basedOn w:val="DefaultParagraphFont"/>
    <w:rsid w:val="007C06F7"/>
  </w:style>
  <w:style w:type="character" w:customStyle="1" w:styleId="reference-page">
    <w:name w:val="reference-page"/>
    <w:basedOn w:val="DefaultParagraphFont"/>
    <w:rsid w:val="007C06F7"/>
  </w:style>
  <w:style w:type="character" w:customStyle="1" w:styleId="fulltext-it">
    <w:name w:val="fulltext-it"/>
    <w:basedOn w:val="DefaultParagraphFont"/>
    <w:rsid w:val="007C06F7"/>
  </w:style>
  <w:style w:type="paragraph" w:styleId="BodyText">
    <w:name w:val="Body Text"/>
    <w:basedOn w:val="Normal"/>
    <w:link w:val="BodyTextChar"/>
    <w:rsid w:val="007C06F7"/>
    <w:pPr>
      <w:spacing w:after="120"/>
    </w:pPr>
    <w:rPr>
      <w:rFonts w:ascii="Times New Roman" w:eastAsia="Times New Roman" w:hAnsi="Times New Roman" w:cs="Times New Roman"/>
      <w:lang w:val="fr-FR" w:eastAsia="fr-FR"/>
    </w:rPr>
  </w:style>
  <w:style w:type="character" w:customStyle="1" w:styleId="BodyTextChar">
    <w:name w:val="Body Text Char"/>
    <w:basedOn w:val="DefaultParagraphFont"/>
    <w:link w:val="BodyText"/>
    <w:rsid w:val="007C06F7"/>
    <w:rPr>
      <w:rFonts w:ascii="Times New Roman" w:eastAsia="Times New Roman" w:hAnsi="Times New Roman" w:cs="Times New Roman"/>
      <w:lang w:val="fr-FR" w:eastAsia="fr-FR"/>
    </w:rPr>
  </w:style>
  <w:style w:type="paragraph" w:styleId="Revision">
    <w:name w:val="Revision"/>
    <w:hidden/>
    <w:uiPriority w:val="99"/>
    <w:semiHidden/>
    <w:rsid w:val="007C06F7"/>
    <w:rPr>
      <w:lang w:val="en-US"/>
    </w:rPr>
  </w:style>
  <w:style w:type="character" w:customStyle="1" w:styleId="apple-converted-space">
    <w:name w:val="apple-converted-space"/>
    <w:basedOn w:val="DefaultParagraphFont"/>
    <w:rsid w:val="007C06F7"/>
  </w:style>
  <w:style w:type="table" w:styleId="TableGrid">
    <w:name w:val="Table Grid"/>
    <w:basedOn w:val="TableNormal"/>
    <w:uiPriority w:val="59"/>
    <w:rsid w:val="007C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C06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4798">
      <w:bodyDiv w:val="1"/>
      <w:marLeft w:val="0"/>
      <w:marRight w:val="0"/>
      <w:marTop w:val="0"/>
      <w:marBottom w:val="0"/>
      <w:divBdr>
        <w:top w:val="none" w:sz="0" w:space="0" w:color="auto"/>
        <w:left w:val="none" w:sz="0" w:space="0" w:color="auto"/>
        <w:bottom w:val="none" w:sz="0" w:space="0" w:color="auto"/>
        <w:right w:val="none" w:sz="0" w:space="0" w:color="auto"/>
      </w:divBdr>
      <w:divsChild>
        <w:div w:id="1756590435">
          <w:marLeft w:val="0"/>
          <w:marRight w:val="0"/>
          <w:marTop w:val="0"/>
          <w:marBottom w:val="0"/>
          <w:divBdr>
            <w:top w:val="none" w:sz="0" w:space="0" w:color="auto"/>
            <w:left w:val="none" w:sz="0" w:space="0" w:color="auto"/>
            <w:bottom w:val="none" w:sz="0" w:space="0" w:color="auto"/>
            <w:right w:val="none" w:sz="0" w:space="0" w:color="auto"/>
          </w:divBdr>
        </w:div>
        <w:div w:id="383456299">
          <w:marLeft w:val="0"/>
          <w:marRight w:val="0"/>
          <w:marTop w:val="0"/>
          <w:marBottom w:val="0"/>
          <w:divBdr>
            <w:top w:val="none" w:sz="0" w:space="0" w:color="auto"/>
            <w:left w:val="none" w:sz="0" w:space="0" w:color="auto"/>
            <w:bottom w:val="none" w:sz="0" w:space="0" w:color="auto"/>
            <w:right w:val="none" w:sz="0" w:space="0" w:color="auto"/>
          </w:divBdr>
        </w:div>
        <w:div w:id="1121193645">
          <w:marLeft w:val="0"/>
          <w:marRight w:val="0"/>
          <w:marTop w:val="0"/>
          <w:marBottom w:val="0"/>
          <w:divBdr>
            <w:top w:val="none" w:sz="0" w:space="0" w:color="auto"/>
            <w:left w:val="none" w:sz="0" w:space="0" w:color="auto"/>
            <w:bottom w:val="none" w:sz="0" w:space="0" w:color="auto"/>
            <w:right w:val="none" w:sz="0" w:space="0" w:color="auto"/>
          </w:divBdr>
        </w:div>
        <w:div w:id="371811465">
          <w:marLeft w:val="0"/>
          <w:marRight w:val="0"/>
          <w:marTop w:val="0"/>
          <w:marBottom w:val="0"/>
          <w:divBdr>
            <w:top w:val="none" w:sz="0" w:space="0" w:color="auto"/>
            <w:left w:val="none" w:sz="0" w:space="0" w:color="auto"/>
            <w:bottom w:val="none" w:sz="0" w:space="0" w:color="auto"/>
            <w:right w:val="none" w:sz="0" w:space="0" w:color="auto"/>
          </w:divBdr>
        </w:div>
      </w:divsChild>
    </w:div>
    <w:div w:id="339234006">
      <w:bodyDiv w:val="1"/>
      <w:marLeft w:val="0"/>
      <w:marRight w:val="0"/>
      <w:marTop w:val="0"/>
      <w:marBottom w:val="0"/>
      <w:divBdr>
        <w:top w:val="none" w:sz="0" w:space="0" w:color="auto"/>
        <w:left w:val="none" w:sz="0" w:space="0" w:color="auto"/>
        <w:bottom w:val="none" w:sz="0" w:space="0" w:color="auto"/>
        <w:right w:val="none" w:sz="0" w:space="0" w:color="auto"/>
      </w:divBdr>
      <w:divsChild>
        <w:div w:id="2032144265">
          <w:marLeft w:val="0"/>
          <w:marRight w:val="0"/>
          <w:marTop w:val="0"/>
          <w:marBottom w:val="0"/>
          <w:divBdr>
            <w:top w:val="none" w:sz="0" w:space="0" w:color="auto"/>
            <w:left w:val="none" w:sz="0" w:space="0" w:color="auto"/>
            <w:bottom w:val="none" w:sz="0" w:space="0" w:color="auto"/>
            <w:right w:val="none" w:sz="0" w:space="0" w:color="auto"/>
          </w:divBdr>
          <w:divsChild>
            <w:div w:id="1870601548">
              <w:marLeft w:val="0"/>
              <w:marRight w:val="0"/>
              <w:marTop w:val="0"/>
              <w:marBottom w:val="0"/>
              <w:divBdr>
                <w:top w:val="none" w:sz="0" w:space="0" w:color="auto"/>
                <w:left w:val="none" w:sz="0" w:space="0" w:color="auto"/>
                <w:bottom w:val="none" w:sz="0" w:space="0" w:color="auto"/>
                <w:right w:val="none" w:sz="0" w:space="0" w:color="auto"/>
              </w:divBdr>
              <w:divsChild>
                <w:div w:id="2426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7573">
      <w:bodyDiv w:val="1"/>
      <w:marLeft w:val="0"/>
      <w:marRight w:val="0"/>
      <w:marTop w:val="0"/>
      <w:marBottom w:val="0"/>
      <w:divBdr>
        <w:top w:val="none" w:sz="0" w:space="0" w:color="auto"/>
        <w:left w:val="none" w:sz="0" w:space="0" w:color="auto"/>
        <w:bottom w:val="none" w:sz="0" w:space="0" w:color="auto"/>
        <w:right w:val="none" w:sz="0" w:space="0" w:color="auto"/>
      </w:divBdr>
      <w:divsChild>
        <w:div w:id="1350914758">
          <w:marLeft w:val="0"/>
          <w:marRight w:val="0"/>
          <w:marTop w:val="0"/>
          <w:marBottom w:val="0"/>
          <w:divBdr>
            <w:top w:val="none" w:sz="0" w:space="0" w:color="auto"/>
            <w:left w:val="none" w:sz="0" w:space="0" w:color="auto"/>
            <w:bottom w:val="none" w:sz="0" w:space="0" w:color="auto"/>
            <w:right w:val="none" w:sz="0" w:space="0" w:color="auto"/>
          </w:divBdr>
          <w:divsChild>
            <w:div w:id="1373725842">
              <w:marLeft w:val="0"/>
              <w:marRight w:val="0"/>
              <w:marTop w:val="0"/>
              <w:marBottom w:val="0"/>
              <w:divBdr>
                <w:top w:val="none" w:sz="0" w:space="0" w:color="auto"/>
                <w:left w:val="none" w:sz="0" w:space="0" w:color="auto"/>
                <w:bottom w:val="none" w:sz="0" w:space="0" w:color="auto"/>
                <w:right w:val="none" w:sz="0" w:space="0" w:color="auto"/>
              </w:divBdr>
              <w:divsChild>
                <w:div w:id="4139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4320">
      <w:bodyDiv w:val="1"/>
      <w:marLeft w:val="0"/>
      <w:marRight w:val="0"/>
      <w:marTop w:val="0"/>
      <w:marBottom w:val="0"/>
      <w:divBdr>
        <w:top w:val="none" w:sz="0" w:space="0" w:color="auto"/>
        <w:left w:val="none" w:sz="0" w:space="0" w:color="auto"/>
        <w:bottom w:val="none" w:sz="0" w:space="0" w:color="auto"/>
        <w:right w:val="none" w:sz="0" w:space="0" w:color="auto"/>
      </w:divBdr>
      <w:divsChild>
        <w:div w:id="1212958672">
          <w:marLeft w:val="0"/>
          <w:marRight w:val="0"/>
          <w:marTop w:val="0"/>
          <w:marBottom w:val="0"/>
          <w:divBdr>
            <w:top w:val="none" w:sz="0" w:space="0" w:color="auto"/>
            <w:left w:val="none" w:sz="0" w:space="0" w:color="auto"/>
            <w:bottom w:val="none" w:sz="0" w:space="0" w:color="auto"/>
            <w:right w:val="none" w:sz="0" w:space="0" w:color="auto"/>
          </w:divBdr>
          <w:divsChild>
            <w:div w:id="1965889786">
              <w:marLeft w:val="0"/>
              <w:marRight w:val="0"/>
              <w:marTop w:val="0"/>
              <w:marBottom w:val="0"/>
              <w:divBdr>
                <w:top w:val="none" w:sz="0" w:space="0" w:color="auto"/>
                <w:left w:val="none" w:sz="0" w:space="0" w:color="auto"/>
                <w:bottom w:val="none" w:sz="0" w:space="0" w:color="auto"/>
                <w:right w:val="none" w:sz="0" w:space="0" w:color="auto"/>
              </w:divBdr>
              <w:divsChild>
                <w:div w:id="19281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84958">
      <w:bodyDiv w:val="1"/>
      <w:marLeft w:val="0"/>
      <w:marRight w:val="0"/>
      <w:marTop w:val="0"/>
      <w:marBottom w:val="0"/>
      <w:divBdr>
        <w:top w:val="none" w:sz="0" w:space="0" w:color="auto"/>
        <w:left w:val="none" w:sz="0" w:space="0" w:color="auto"/>
        <w:bottom w:val="none" w:sz="0" w:space="0" w:color="auto"/>
        <w:right w:val="none" w:sz="0" w:space="0" w:color="auto"/>
      </w:divBdr>
    </w:div>
    <w:div w:id="962997622">
      <w:bodyDiv w:val="1"/>
      <w:marLeft w:val="0"/>
      <w:marRight w:val="0"/>
      <w:marTop w:val="0"/>
      <w:marBottom w:val="0"/>
      <w:divBdr>
        <w:top w:val="none" w:sz="0" w:space="0" w:color="auto"/>
        <w:left w:val="none" w:sz="0" w:space="0" w:color="auto"/>
        <w:bottom w:val="none" w:sz="0" w:space="0" w:color="auto"/>
        <w:right w:val="none" w:sz="0" w:space="0" w:color="auto"/>
      </w:divBdr>
      <w:divsChild>
        <w:div w:id="2003459493">
          <w:marLeft w:val="0"/>
          <w:marRight w:val="0"/>
          <w:marTop w:val="0"/>
          <w:marBottom w:val="0"/>
          <w:divBdr>
            <w:top w:val="none" w:sz="0" w:space="0" w:color="auto"/>
            <w:left w:val="none" w:sz="0" w:space="0" w:color="auto"/>
            <w:bottom w:val="none" w:sz="0" w:space="0" w:color="auto"/>
            <w:right w:val="none" w:sz="0" w:space="0" w:color="auto"/>
          </w:divBdr>
          <w:divsChild>
            <w:div w:id="844901856">
              <w:marLeft w:val="0"/>
              <w:marRight w:val="0"/>
              <w:marTop w:val="0"/>
              <w:marBottom w:val="0"/>
              <w:divBdr>
                <w:top w:val="none" w:sz="0" w:space="0" w:color="auto"/>
                <w:left w:val="none" w:sz="0" w:space="0" w:color="auto"/>
                <w:bottom w:val="none" w:sz="0" w:space="0" w:color="auto"/>
                <w:right w:val="none" w:sz="0" w:space="0" w:color="auto"/>
              </w:divBdr>
              <w:divsChild>
                <w:div w:id="1881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70347">
      <w:bodyDiv w:val="1"/>
      <w:marLeft w:val="0"/>
      <w:marRight w:val="0"/>
      <w:marTop w:val="0"/>
      <w:marBottom w:val="0"/>
      <w:divBdr>
        <w:top w:val="none" w:sz="0" w:space="0" w:color="auto"/>
        <w:left w:val="none" w:sz="0" w:space="0" w:color="auto"/>
        <w:bottom w:val="none" w:sz="0" w:space="0" w:color="auto"/>
        <w:right w:val="none" w:sz="0" w:space="0" w:color="auto"/>
      </w:divBdr>
      <w:divsChild>
        <w:div w:id="1924147304">
          <w:marLeft w:val="0"/>
          <w:marRight w:val="0"/>
          <w:marTop w:val="0"/>
          <w:marBottom w:val="0"/>
          <w:divBdr>
            <w:top w:val="none" w:sz="0" w:space="0" w:color="auto"/>
            <w:left w:val="none" w:sz="0" w:space="0" w:color="auto"/>
            <w:bottom w:val="none" w:sz="0" w:space="0" w:color="auto"/>
            <w:right w:val="none" w:sz="0" w:space="0" w:color="auto"/>
          </w:divBdr>
          <w:divsChild>
            <w:div w:id="644120154">
              <w:marLeft w:val="0"/>
              <w:marRight w:val="0"/>
              <w:marTop w:val="0"/>
              <w:marBottom w:val="0"/>
              <w:divBdr>
                <w:top w:val="none" w:sz="0" w:space="0" w:color="auto"/>
                <w:left w:val="none" w:sz="0" w:space="0" w:color="auto"/>
                <w:bottom w:val="none" w:sz="0" w:space="0" w:color="auto"/>
                <w:right w:val="none" w:sz="0" w:space="0" w:color="auto"/>
              </w:divBdr>
              <w:divsChild>
                <w:div w:id="20190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7801">
      <w:bodyDiv w:val="1"/>
      <w:marLeft w:val="0"/>
      <w:marRight w:val="0"/>
      <w:marTop w:val="0"/>
      <w:marBottom w:val="0"/>
      <w:divBdr>
        <w:top w:val="none" w:sz="0" w:space="0" w:color="auto"/>
        <w:left w:val="none" w:sz="0" w:space="0" w:color="auto"/>
        <w:bottom w:val="none" w:sz="0" w:space="0" w:color="auto"/>
        <w:right w:val="none" w:sz="0" w:space="0" w:color="auto"/>
      </w:divBdr>
      <w:divsChild>
        <w:div w:id="1569416199">
          <w:marLeft w:val="0"/>
          <w:marRight w:val="0"/>
          <w:marTop w:val="225"/>
          <w:marBottom w:val="180"/>
          <w:divBdr>
            <w:top w:val="single" w:sz="6" w:space="0" w:color="D7D7D7"/>
            <w:left w:val="none" w:sz="0" w:space="0" w:color="auto"/>
            <w:bottom w:val="single" w:sz="6" w:space="0" w:color="D7D7D7"/>
            <w:right w:val="none" w:sz="0" w:space="0" w:color="auto"/>
          </w:divBdr>
          <w:divsChild>
            <w:div w:id="527765956">
              <w:marLeft w:val="0"/>
              <w:marRight w:val="0"/>
              <w:marTop w:val="0"/>
              <w:marBottom w:val="0"/>
              <w:divBdr>
                <w:top w:val="none" w:sz="0" w:space="0" w:color="auto"/>
                <w:left w:val="none" w:sz="0" w:space="0" w:color="auto"/>
                <w:bottom w:val="none" w:sz="0" w:space="0" w:color="auto"/>
                <w:right w:val="none" w:sz="0" w:space="0" w:color="auto"/>
              </w:divBdr>
            </w:div>
            <w:div w:id="721945669">
              <w:marLeft w:val="0"/>
              <w:marRight w:val="0"/>
              <w:marTop w:val="0"/>
              <w:marBottom w:val="0"/>
              <w:divBdr>
                <w:top w:val="none" w:sz="0" w:space="0" w:color="auto"/>
                <w:left w:val="none" w:sz="0" w:space="0" w:color="auto"/>
                <w:bottom w:val="none" w:sz="0" w:space="0" w:color="auto"/>
                <w:right w:val="none" w:sz="0" w:space="0" w:color="auto"/>
              </w:divBdr>
            </w:div>
          </w:divsChild>
        </w:div>
        <w:div w:id="257641860">
          <w:marLeft w:val="0"/>
          <w:marRight w:val="0"/>
          <w:marTop w:val="0"/>
          <w:marBottom w:val="0"/>
          <w:divBdr>
            <w:top w:val="none" w:sz="0" w:space="0" w:color="auto"/>
            <w:left w:val="none" w:sz="0" w:space="0" w:color="auto"/>
            <w:bottom w:val="none" w:sz="0" w:space="0" w:color="auto"/>
            <w:right w:val="none" w:sz="0" w:space="0" w:color="auto"/>
          </w:divBdr>
        </w:div>
      </w:divsChild>
    </w:div>
    <w:div w:id="1448230633">
      <w:bodyDiv w:val="1"/>
      <w:marLeft w:val="0"/>
      <w:marRight w:val="0"/>
      <w:marTop w:val="0"/>
      <w:marBottom w:val="0"/>
      <w:divBdr>
        <w:top w:val="none" w:sz="0" w:space="0" w:color="auto"/>
        <w:left w:val="none" w:sz="0" w:space="0" w:color="auto"/>
        <w:bottom w:val="none" w:sz="0" w:space="0" w:color="auto"/>
        <w:right w:val="none" w:sz="0" w:space="0" w:color="auto"/>
      </w:divBdr>
      <w:divsChild>
        <w:div w:id="1302611001">
          <w:marLeft w:val="0"/>
          <w:marRight w:val="0"/>
          <w:marTop w:val="0"/>
          <w:marBottom w:val="0"/>
          <w:divBdr>
            <w:top w:val="none" w:sz="0" w:space="0" w:color="auto"/>
            <w:left w:val="none" w:sz="0" w:space="0" w:color="auto"/>
            <w:bottom w:val="none" w:sz="0" w:space="0" w:color="auto"/>
            <w:right w:val="none" w:sz="0" w:space="0" w:color="auto"/>
          </w:divBdr>
        </w:div>
      </w:divsChild>
    </w:div>
    <w:div w:id="1966347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2200F-75F1-4D2D-8C98-D7CCA57F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21663</Words>
  <Characters>119149</Characters>
  <Application>Microsoft Office Word</Application>
  <DocSecurity>0</DocSecurity>
  <Lines>992</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Ylee</dc:creator>
  <cp:lastModifiedBy>Reiche, Sebastian</cp:lastModifiedBy>
  <cp:revision>3</cp:revision>
  <cp:lastPrinted>2016-11-25T20:48:00Z</cp:lastPrinted>
  <dcterms:created xsi:type="dcterms:W3CDTF">2021-02-04T17:38:00Z</dcterms:created>
  <dcterms:modified xsi:type="dcterms:W3CDTF">2021-02-04T17:41:00Z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ylee@iese.edu@www.mendeley.com</vt:lpwstr>
  </property>
  <property fmtid="{D5CDD505-2E9C-101B-9397-08002B2CF9AE}" pid="4" name="Mendeley Recent Style Id 0_1">
    <vt:lpwstr>http://www.zotero.org/styles/academy-of-management-journal</vt:lpwstr>
  </property>
  <property fmtid="{D5CDD505-2E9C-101B-9397-08002B2CF9AE}" pid="5" name="Mendeley Recent Style Name 0_1">
    <vt:lpwstr>Academy of Management Journal</vt:lpwstr>
  </property>
  <property fmtid="{D5CDD505-2E9C-101B-9397-08002B2CF9AE}" pid="6" name="Mendeley Recent Style Id 1_1">
    <vt:lpwstr>http://www.zotero.org/styles/administrative-science-quarterly</vt:lpwstr>
  </property>
  <property fmtid="{D5CDD505-2E9C-101B-9397-08002B2CF9AE}" pid="7" name="Mendeley Recent Style Name 1_1">
    <vt:lpwstr>Administrative Science Quarterly</vt:lpwstr>
  </property>
  <property fmtid="{D5CDD505-2E9C-101B-9397-08002B2CF9AE}" pid="8" name="Mendeley Recent Style Id 2_1">
    <vt:lpwstr>http://www.zotero.org/styles/american-medical-association</vt:lpwstr>
  </property>
  <property fmtid="{D5CDD505-2E9C-101B-9397-08002B2CF9AE}" pid="9" name="Mendeley Recent Style Name 2_1">
    <vt:lpwstr>American Medical Association</vt:lpwstr>
  </property>
  <property fmtid="{D5CDD505-2E9C-101B-9397-08002B2CF9AE}" pid="10" name="Mendeley Recent Style Id 3_1">
    <vt:lpwstr>http://www.zotero.org/styles/american-political-science-association</vt:lpwstr>
  </property>
  <property fmtid="{D5CDD505-2E9C-101B-9397-08002B2CF9AE}" pid="11" name="Mendeley Recent Style Name 3_1">
    <vt:lpwstr>American Political Science Association</vt:lpwstr>
  </property>
  <property fmtid="{D5CDD505-2E9C-101B-9397-08002B2CF9AE}" pid="12" name="Mendeley Recent Style Id 4_1">
    <vt:lpwstr>http://www.zotero.org/styles/apa</vt:lpwstr>
  </property>
  <property fmtid="{D5CDD505-2E9C-101B-9397-08002B2CF9AE}" pid="13" name="Mendeley Recent Style Name 4_1">
    <vt:lpwstr>American Psychological Association 6th edition</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http://www.zotero.org/styles/journal-of-applied-psychology</vt:lpwstr>
  </property>
  <property fmtid="{D5CDD505-2E9C-101B-9397-08002B2CF9AE}" pid="19" name="Mendeley Recent Style Name 7_1">
    <vt:lpwstr>Journal of Applied Psychology</vt:lpwstr>
  </property>
  <property fmtid="{D5CDD505-2E9C-101B-9397-08002B2CF9AE}" pid="20" name="Mendeley Recent Style Id 8_1">
    <vt:lpwstr>http://www.zotero.org/styles/journal-of-management</vt:lpwstr>
  </property>
  <property fmtid="{D5CDD505-2E9C-101B-9397-08002B2CF9AE}" pid="21" name="Mendeley Recent Style Name 8_1">
    <vt:lpwstr>Journal of Management</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